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9B6389" w:rsidR="00945A5F" w:rsidP="00945A5F" w:rsidRDefault="00945A5F" w14:paraId="762E8D92" w14:textId="3CD70700">
      <w:pPr>
        <w:rPr>
          <w:rFonts w:ascii="Verdana" w:hAnsi="Verdana"/>
          <w:sz w:val="28"/>
        </w:rPr>
      </w:pPr>
      <w:r w:rsidRPr="009B6389">
        <w:rPr>
          <w:rFonts w:ascii="Verdana" w:hAnsi="Verdana"/>
          <w:sz w:val="28"/>
        </w:rPr>
        <w:t>Bury Council</w:t>
      </w:r>
      <w:r w:rsidR="009A3A44">
        <w:rPr>
          <w:rFonts w:ascii="Verdana" w:hAnsi="Verdana"/>
          <w:sz w:val="28"/>
        </w:rPr>
        <w:tab/>
      </w:r>
      <w:r w:rsidR="009A3A44">
        <w:rPr>
          <w:rFonts w:ascii="Verdana" w:hAnsi="Verdana"/>
          <w:sz w:val="28"/>
        </w:rPr>
        <w:tab/>
      </w:r>
      <w:r w:rsidR="009A3A44">
        <w:rPr>
          <w:rFonts w:ascii="Verdana" w:hAnsi="Verdana"/>
          <w:sz w:val="28"/>
        </w:rPr>
        <w:tab/>
      </w:r>
      <w:r w:rsidR="009A3A44">
        <w:rPr>
          <w:rFonts w:ascii="Verdana" w:hAnsi="Verdana"/>
          <w:sz w:val="28"/>
        </w:rPr>
        <w:tab/>
      </w:r>
      <w:r w:rsidR="009A3A44">
        <w:rPr>
          <w:rFonts w:ascii="Verdana" w:hAnsi="Verdana"/>
          <w:sz w:val="28"/>
        </w:rPr>
        <w:tab/>
      </w:r>
      <w:r w:rsidR="009A3A44">
        <w:rPr>
          <w:rFonts w:ascii="Verdana" w:hAnsi="Verdana"/>
          <w:sz w:val="28"/>
        </w:rPr>
        <w:tab/>
      </w:r>
      <w:r w:rsidR="009A3A44">
        <w:rPr>
          <w:rFonts w:ascii="Verdana" w:hAnsi="Verdana"/>
          <w:sz w:val="28"/>
        </w:rPr>
        <w:tab/>
        <w:t xml:space="preserve">      </w:t>
      </w:r>
      <w:r w:rsidR="009A3A44">
        <w:rPr>
          <w:noProof/>
        </w:rPr>
        <w:drawing>
          <wp:inline distT="0" distB="0" distL="0" distR="0" wp14:anchorId="0C58E719" wp14:editId="20345615">
            <wp:extent cx="1609725" cy="495300"/>
            <wp:effectExtent l="0" t="0" r="9525" b="0"/>
            <wp:docPr id="1799224149" name="Picture 3" descr="A yellow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24149" name="Picture 3" descr="A yellow and grey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495300"/>
                    </a:xfrm>
                    <a:prstGeom prst="rect">
                      <a:avLst/>
                    </a:prstGeom>
                    <a:noFill/>
                    <a:ln>
                      <a:noFill/>
                    </a:ln>
                  </pic:spPr>
                </pic:pic>
              </a:graphicData>
            </a:graphic>
          </wp:inline>
        </w:drawing>
      </w:r>
    </w:p>
    <w:p w:rsidR="00945A5F" w:rsidP="00945A5F" w:rsidRDefault="007F7B20" w14:paraId="72FA0F26" w14:textId="5693B5A7">
      <w:pPr>
        <w:rPr>
          <w:rFonts w:ascii="Franklin Gothic Demi" w:hAnsi="Franklin Gothic Demi"/>
          <w:sz w:val="32"/>
          <w:szCs w:val="28"/>
        </w:rPr>
      </w:pPr>
      <w:r>
        <w:rPr>
          <w:rFonts w:ascii="Franklin Gothic Demi" w:hAnsi="Franklin Gothic Demi"/>
          <w:sz w:val="32"/>
          <w:szCs w:val="28"/>
        </w:rPr>
        <w:t xml:space="preserve">Department </w:t>
      </w:r>
      <w:r w:rsidR="00E232CD">
        <w:rPr>
          <w:rFonts w:ascii="Franklin Gothic Demi" w:hAnsi="Franklin Gothic Demi"/>
          <w:sz w:val="32"/>
          <w:szCs w:val="28"/>
        </w:rPr>
        <w:t>of Children &amp; Young People</w:t>
      </w:r>
    </w:p>
    <w:p w:rsidR="002E735D" w:rsidP="00945A5F" w:rsidRDefault="002E735D" w14:paraId="33F8ABC1" w14:textId="77777777">
      <w:pPr>
        <w:rPr>
          <w:rFonts w:ascii="Franklin Gothic Demi" w:hAnsi="Franklin Gothic Demi"/>
          <w:sz w:val="32"/>
          <w:szCs w:val="28"/>
        </w:rPr>
      </w:pPr>
    </w:p>
    <w:p w:rsidRPr="00945A5F" w:rsidR="002E735D" w:rsidP="001D35D3" w:rsidRDefault="001D35D3" w14:paraId="2635F505" w14:textId="62308E35">
      <w:pPr>
        <w:ind w:left="6480"/>
        <w:rPr>
          <w:sz w:val="28"/>
        </w:rPr>
      </w:pPr>
      <w:r>
        <w:rPr>
          <w:noProof/>
          <w:sz w:val="28"/>
        </w:rPr>
        <w:drawing>
          <wp:inline distT="0" distB="0" distL="0" distR="0" wp14:anchorId="72B031A2" wp14:editId="1B65B57E">
            <wp:extent cx="2254250" cy="1193800"/>
            <wp:effectExtent l="0" t="0" r="0" b="6350"/>
            <wp:docPr id="1951825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4250" cy="1193800"/>
                    </a:xfrm>
                    <a:prstGeom prst="rect">
                      <a:avLst/>
                    </a:prstGeom>
                    <a:noFill/>
                  </pic:spPr>
                </pic:pic>
              </a:graphicData>
            </a:graphic>
          </wp:inline>
        </w:drawing>
      </w:r>
    </w:p>
    <w:p w:rsidRPr="00E91455" w:rsidR="00945A5F" w:rsidP="00945A5F" w:rsidRDefault="00945A5F" w14:paraId="7E242168" w14:textId="77777777">
      <w:pPr>
        <w:pBdr>
          <w:bottom w:val="single" w:color="auto" w:sz="12" w:space="1"/>
        </w:pBdr>
        <w:rPr>
          <w:rFonts w:ascii="Franklin Gothic Demi" w:hAnsi="Franklin Gothic Demi"/>
          <w:sz w:val="22"/>
          <w:szCs w:val="22"/>
        </w:rPr>
      </w:pPr>
    </w:p>
    <w:p w:rsidRPr="00E91455" w:rsidR="00945A5F" w:rsidP="00945A5F" w:rsidRDefault="00945A5F" w14:paraId="4B2295AE" w14:textId="77777777">
      <w:pPr>
        <w:pStyle w:val="Header"/>
        <w:rPr>
          <w:rFonts w:ascii="Franklin Gothic Demi" w:hAnsi="Franklin Gothic Demi"/>
        </w:rPr>
      </w:pPr>
    </w:p>
    <w:p w:rsidRPr="00945A5F" w:rsidR="00945A5F" w:rsidP="00945A5F" w:rsidRDefault="00945A5F" w14:paraId="08D51AA4" w14:textId="77777777">
      <w:pPr>
        <w:rPr>
          <w:rFonts w:ascii="Franklin Gothic Demi" w:hAnsi="Franklin Gothic Demi"/>
          <w:sz w:val="52"/>
          <w:szCs w:val="52"/>
        </w:rPr>
      </w:pPr>
      <w:r>
        <w:rPr>
          <w:rFonts w:ascii="Franklin Gothic Demi" w:hAnsi="Franklin Gothic Demi"/>
          <w:sz w:val="52"/>
          <w:szCs w:val="52"/>
        </w:rPr>
        <w:t>Minutes</w:t>
      </w:r>
    </w:p>
    <w:p w:rsidR="00945A5F" w:rsidP="00E91455" w:rsidRDefault="00945A5F" w14:paraId="726BC4AA" w14:textId="77777777">
      <w:pPr>
        <w:rPr>
          <w:rFonts w:ascii="Franklin Gothic Demi" w:hAnsi="Franklin Gothic Demi"/>
          <w:sz w:val="36"/>
          <w:szCs w:val="36"/>
        </w:rPr>
        <w:sectPr w:rsidR="00945A5F" w:rsidSect="00945A5F">
          <w:footerReference w:type="default" r:id="rId13"/>
          <w:pgSz w:w="11907" w:h="16840" w:code="9"/>
          <w:pgMar w:top="1134" w:right="1134" w:bottom="1440" w:left="1134" w:header="709" w:footer="709" w:gutter="0"/>
          <w:cols w:space="708"/>
          <w:docGrid w:linePitch="360"/>
        </w:sectPr>
      </w:pPr>
    </w:p>
    <w:p w:rsidRPr="00945A5F" w:rsidR="00945A5F" w:rsidP="00E91455" w:rsidRDefault="00945A5F" w14:paraId="2B64ABB7" w14:textId="77777777">
      <w:pPr>
        <w:rPr>
          <w:rFonts w:ascii="Franklin Gothic Demi" w:hAnsi="Franklin Gothic Demi"/>
          <w:sz w:val="8"/>
          <w:szCs w:val="36"/>
        </w:rPr>
      </w:pPr>
    </w:p>
    <w:p w:rsidR="00374E40" w:rsidP="00E91455" w:rsidRDefault="00E232CD" w14:paraId="501C4BFE" w14:textId="4BC689C8">
      <w:pPr>
        <w:rPr>
          <w:rFonts w:ascii="Franklin Gothic Demi" w:hAnsi="Franklin Gothic Demi"/>
          <w:sz w:val="36"/>
          <w:szCs w:val="36"/>
        </w:rPr>
      </w:pPr>
      <w:r w:rsidRPr="00E232CD">
        <w:rPr>
          <w:rFonts w:ascii="Franklin Gothic Demi" w:hAnsi="Franklin Gothic Demi"/>
          <w:sz w:val="36"/>
          <w:szCs w:val="36"/>
        </w:rPr>
        <w:t>SEND I</w:t>
      </w:r>
      <w:r>
        <w:rPr>
          <w:rFonts w:ascii="Franklin Gothic Demi" w:hAnsi="Franklin Gothic Demi"/>
          <w:sz w:val="36"/>
          <w:szCs w:val="36"/>
        </w:rPr>
        <w:t>mprovement</w:t>
      </w:r>
      <w:r w:rsidRPr="00E232CD">
        <w:rPr>
          <w:rFonts w:ascii="Franklin Gothic Demi" w:hAnsi="Franklin Gothic Demi"/>
          <w:sz w:val="36"/>
          <w:szCs w:val="36"/>
        </w:rPr>
        <w:t xml:space="preserve"> &amp; A</w:t>
      </w:r>
      <w:r>
        <w:rPr>
          <w:rFonts w:ascii="Franklin Gothic Demi" w:hAnsi="Franklin Gothic Demi"/>
          <w:sz w:val="36"/>
          <w:szCs w:val="36"/>
        </w:rPr>
        <w:t>ssurance</w:t>
      </w:r>
      <w:r w:rsidRPr="00E232CD">
        <w:rPr>
          <w:rFonts w:ascii="Franklin Gothic Demi" w:hAnsi="Franklin Gothic Demi"/>
          <w:sz w:val="36"/>
          <w:szCs w:val="36"/>
        </w:rPr>
        <w:t xml:space="preserve"> B</w:t>
      </w:r>
      <w:r>
        <w:rPr>
          <w:rFonts w:ascii="Franklin Gothic Demi" w:hAnsi="Franklin Gothic Demi"/>
          <w:sz w:val="36"/>
          <w:szCs w:val="36"/>
        </w:rPr>
        <w:t>oard</w:t>
      </w:r>
      <w:r w:rsidRPr="00E232CD">
        <w:rPr>
          <w:rFonts w:ascii="Franklin Gothic Demi" w:hAnsi="Franklin Gothic Demi"/>
          <w:sz w:val="36"/>
          <w:szCs w:val="36"/>
        </w:rPr>
        <w:t xml:space="preserve"> M</w:t>
      </w:r>
      <w:r>
        <w:rPr>
          <w:rFonts w:ascii="Franklin Gothic Demi" w:hAnsi="Franklin Gothic Demi"/>
          <w:sz w:val="36"/>
          <w:szCs w:val="36"/>
        </w:rPr>
        <w:t>eeting</w:t>
      </w:r>
    </w:p>
    <w:p w:rsidRPr="005C1559" w:rsidR="00FB017E" w:rsidP="00E826A1" w:rsidRDefault="00AE703E" w14:paraId="689C382C" w14:textId="1F041F70">
      <w:pPr>
        <w:rPr>
          <w:rFonts w:ascii="Franklin Gothic Demi" w:hAnsi="Franklin Gothic Demi"/>
          <w:sz w:val="36"/>
          <w:szCs w:val="36"/>
        </w:rPr>
        <w:sectPr w:rsidRPr="005C1559" w:rsidR="00FB017E" w:rsidSect="00945A5F">
          <w:type w:val="continuous"/>
          <w:pgSz w:w="11907" w:h="16840" w:code="9"/>
          <w:pgMar w:top="1134" w:right="1134" w:bottom="1440" w:left="1134" w:header="709" w:footer="709" w:gutter="0"/>
          <w:cols w:space="708"/>
          <w:docGrid w:linePitch="360"/>
        </w:sectPr>
      </w:pPr>
      <w:r>
        <w:rPr>
          <w:rFonts w:ascii="Franklin Gothic Demi" w:hAnsi="Franklin Gothic Demi"/>
          <w:sz w:val="36"/>
          <w:szCs w:val="36"/>
        </w:rPr>
        <w:t>14</w:t>
      </w:r>
      <w:r w:rsidRPr="00CC017E" w:rsidR="00CC017E">
        <w:rPr>
          <w:rFonts w:ascii="Franklin Gothic Demi" w:hAnsi="Franklin Gothic Demi"/>
          <w:sz w:val="36"/>
          <w:szCs w:val="36"/>
          <w:vertAlign w:val="superscript"/>
        </w:rPr>
        <w:t>th</w:t>
      </w:r>
      <w:r w:rsidR="00CC017E">
        <w:rPr>
          <w:rFonts w:ascii="Franklin Gothic Demi" w:hAnsi="Franklin Gothic Demi"/>
          <w:sz w:val="36"/>
          <w:szCs w:val="36"/>
        </w:rPr>
        <w:t xml:space="preserve"> </w:t>
      </w:r>
      <w:r>
        <w:rPr>
          <w:rFonts w:ascii="Franklin Gothic Demi" w:hAnsi="Franklin Gothic Demi"/>
          <w:sz w:val="36"/>
          <w:szCs w:val="36"/>
        </w:rPr>
        <w:t>October</w:t>
      </w:r>
      <w:r w:rsidR="005C1559">
        <w:rPr>
          <w:rFonts w:ascii="Franklin Gothic Demi" w:hAnsi="Franklin Gothic Demi"/>
          <w:sz w:val="36"/>
          <w:szCs w:val="36"/>
        </w:rPr>
        <w:t xml:space="preserve"> 2024</w:t>
      </w:r>
    </w:p>
    <w:p w:rsidR="00E826A1" w:rsidP="00E826A1" w:rsidRDefault="00E826A1" w14:paraId="4C23D536" w14:textId="77777777">
      <w:pPr>
        <w:rPr>
          <w:rFonts w:ascii="Verdana" w:hAnsi="Verdana"/>
          <w:sz w:val="22"/>
          <w:szCs w:val="22"/>
        </w:rPr>
      </w:pPr>
    </w:p>
    <w:tbl>
      <w:tblPr>
        <w:tblStyle w:val="TableGrid"/>
        <w:tblW w:w="9810" w:type="dxa"/>
        <w:tblInd w:w="108"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1E0" w:firstRow="1" w:lastRow="1" w:firstColumn="1" w:lastColumn="1" w:noHBand="0" w:noVBand="0"/>
      </w:tblPr>
      <w:tblGrid>
        <w:gridCol w:w="570"/>
        <w:gridCol w:w="78"/>
        <w:gridCol w:w="4201"/>
        <w:gridCol w:w="3230"/>
        <w:gridCol w:w="1731"/>
      </w:tblGrid>
      <w:tr w:rsidRPr="00B615AC" w:rsidR="00B73A1E" w:rsidTr="482AD832" w14:paraId="0B1FD90D" w14:textId="77777777">
        <w:trPr>
          <w:tblHeader/>
        </w:trPr>
        <w:tc>
          <w:tcPr>
            <w:tcW w:w="648" w:type="dxa"/>
            <w:gridSpan w:val="2"/>
            <w:tcBorders>
              <w:right w:val="single" w:color="auto" w:sz="4" w:space="0"/>
            </w:tcBorders>
            <w:shd w:val="clear" w:color="auto" w:fill="000000" w:themeFill="text1"/>
          </w:tcPr>
          <w:p w:rsidRPr="00B615AC" w:rsidR="00B73A1E" w:rsidP="00E91455" w:rsidRDefault="00B73A1E" w14:paraId="15B761AB" w14:textId="77777777">
            <w:pPr>
              <w:tabs>
                <w:tab w:val="left" w:pos="1080"/>
              </w:tabs>
              <w:rPr>
                <w:rFonts w:ascii="Verdana" w:hAnsi="Verdana"/>
                <w:color w:val="FFFFFF"/>
                <w:sz w:val="22"/>
                <w:szCs w:val="22"/>
              </w:rPr>
            </w:pPr>
          </w:p>
        </w:tc>
        <w:tc>
          <w:tcPr>
            <w:tcW w:w="4201" w:type="dxa"/>
            <w:tcBorders>
              <w:top w:val="single" w:color="auto" w:sz="4" w:space="0"/>
              <w:left w:val="single" w:color="auto" w:sz="4" w:space="0"/>
              <w:bottom w:val="single" w:color="auto" w:sz="4" w:space="0"/>
              <w:right w:val="single" w:color="auto" w:sz="4" w:space="0"/>
            </w:tcBorders>
            <w:shd w:val="clear" w:color="auto" w:fill="000000" w:themeFill="text1"/>
          </w:tcPr>
          <w:p w:rsidRPr="00B615AC" w:rsidR="00B73A1E" w:rsidP="00E91455" w:rsidRDefault="00B73A1E" w14:paraId="372AA9EC" w14:textId="77777777">
            <w:pPr>
              <w:tabs>
                <w:tab w:val="left" w:pos="1080"/>
              </w:tabs>
              <w:rPr>
                <w:rFonts w:ascii="Franklin Gothic Demi" w:hAnsi="Franklin Gothic Demi"/>
                <w:color w:val="FFFFFF"/>
              </w:rPr>
            </w:pPr>
          </w:p>
        </w:tc>
        <w:tc>
          <w:tcPr>
            <w:tcW w:w="4961" w:type="dxa"/>
            <w:gridSpan w:val="2"/>
            <w:tcBorders>
              <w:top w:val="single" w:color="auto" w:sz="4" w:space="0"/>
              <w:left w:val="single" w:color="auto" w:sz="4" w:space="0"/>
              <w:bottom w:val="single" w:color="auto" w:sz="4" w:space="0"/>
              <w:right w:val="single" w:color="auto" w:sz="4" w:space="0"/>
            </w:tcBorders>
            <w:shd w:val="clear" w:color="auto" w:fill="000000" w:themeFill="text1"/>
          </w:tcPr>
          <w:p w:rsidRPr="00B615AC" w:rsidR="00B73A1E" w:rsidP="00E91455" w:rsidRDefault="00B73A1E" w14:paraId="4854D8CE" w14:textId="77777777">
            <w:pPr>
              <w:tabs>
                <w:tab w:val="left" w:pos="1080"/>
              </w:tabs>
              <w:rPr>
                <w:rFonts w:ascii="Franklin Gothic Demi" w:hAnsi="Franklin Gothic Demi"/>
                <w:color w:val="FFFFFF"/>
              </w:rPr>
            </w:pPr>
          </w:p>
        </w:tc>
      </w:tr>
      <w:tr w:rsidR="005C1559" w:rsidTr="00B85CA0" w14:paraId="5FECF889" w14:textId="77777777">
        <w:tc>
          <w:tcPr>
            <w:tcW w:w="570" w:type="dxa"/>
          </w:tcPr>
          <w:p w:rsidR="005C1559" w:rsidP="00E91455" w:rsidRDefault="005C1559" w14:paraId="1E51632F" w14:textId="210793D6">
            <w:pPr>
              <w:tabs>
                <w:tab w:val="left" w:pos="1080"/>
              </w:tabs>
              <w:rPr>
                <w:rFonts w:ascii="Verdana" w:hAnsi="Verdana"/>
                <w:sz w:val="22"/>
                <w:szCs w:val="22"/>
              </w:rPr>
            </w:pPr>
            <w:r>
              <w:rPr>
                <w:rFonts w:ascii="Verdana" w:hAnsi="Verdana"/>
                <w:sz w:val="22"/>
                <w:szCs w:val="22"/>
              </w:rPr>
              <w:t>1</w:t>
            </w:r>
          </w:p>
        </w:tc>
        <w:tc>
          <w:tcPr>
            <w:tcW w:w="7509" w:type="dxa"/>
            <w:gridSpan w:val="3"/>
          </w:tcPr>
          <w:p w:rsidRPr="005C1559" w:rsidR="005C1559" w:rsidP="00E91455" w:rsidRDefault="005C1559" w14:paraId="3356BD1E" w14:textId="6A506A1B">
            <w:pPr>
              <w:tabs>
                <w:tab w:val="left" w:pos="1080"/>
              </w:tabs>
              <w:rPr>
                <w:rFonts w:ascii="Verdana" w:hAnsi="Verdana"/>
                <w:sz w:val="22"/>
                <w:szCs w:val="22"/>
              </w:rPr>
            </w:pPr>
            <w:r>
              <w:rPr>
                <w:rFonts w:ascii="Verdana" w:hAnsi="Verdana"/>
                <w:b/>
                <w:bCs/>
                <w:sz w:val="22"/>
                <w:szCs w:val="22"/>
              </w:rPr>
              <w:t>INTRODUCTIONS</w:t>
            </w:r>
            <w:r w:rsidR="000A786D">
              <w:rPr>
                <w:rFonts w:ascii="Verdana" w:hAnsi="Verdana"/>
                <w:b/>
                <w:bCs/>
                <w:sz w:val="22"/>
                <w:szCs w:val="22"/>
              </w:rPr>
              <w:t xml:space="preserve"> &amp; MINUTES</w:t>
            </w:r>
          </w:p>
        </w:tc>
        <w:tc>
          <w:tcPr>
            <w:tcW w:w="1731" w:type="dxa"/>
          </w:tcPr>
          <w:p w:rsidR="005C1559" w:rsidP="00E91455" w:rsidRDefault="005C1559" w14:paraId="21A206D6" w14:textId="77777777">
            <w:pPr>
              <w:tabs>
                <w:tab w:val="left" w:pos="1080"/>
              </w:tabs>
              <w:rPr>
                <w:rFonts w:ascii="Verdana" w:hAnsi="Verdana"/>
                <w:sz w:val="22"/>
                <w:szCs w:val="22"/>
              </w:rPr>
            </w:pPr>
          </w:p>
        </w:tc>
      </w:tr>
      <w:tr w:rsidR="005C1559" w:rsidTr="00B85CA0" w14:paraId="5EED2EA3" w14:textId="77777777">
        <w:tc>
          <w:tcPr>
            <w:tcW w:w="570" w:type="dxa"/>
          </w:tcPr>
          <w:p w:rsidR="005C1559" w:rsidP="00E91455" w:rsidRDefault="005C1559" w14:paraId="019338AD" w14:textId="77777777">
            <w:pPr>
              <w:tabs>
                <w:tab w:val="left" w:pos="1080"/>
              </w:tabs>
              <w:rPr>
                <w:rFonts w:ascii="Verdana" w:hAnsi="Verdana"/>
                <w:sz w:val="22"/>
                <w:szCs w:val="22"/>
              </w:rPr>
            </w:pPr>
          </w:p>
        </w:tc>
        <w:tc>
          <w:tcPr>
            <w:tcW w:w="7509" w:type="dxa"/>
            <w:gridSpan w:val="3"/>
          </w:tcPr>
          <w:p w:rsidR="00D5119D" w:rsidP="00E91455" w:rsidRDefault="00D5119D" w14:paraId="1F35E990" w14:textId="6651A4F2">
            <w:pPr>
              <w:tabs>
                <w:tab w:val="left" w:pos="1080"/>
              </w:tabs>
              <w:rPr>
                <w:rFonts w:ascii="Verdana" w:hAnsi="Verdana"/>
                <w:sz w:val="22"/>
                <w:szCs w:val="22"/>
              </w:rPr>
            </w:pPr>
            <w:r>
              <w:rPr>
                <w:rFonts w:ascii="Verdana" w:hAnsi="Verdana"/>
                <w:sz w:val="22"/>
                <w:szCs w:val="22"/>
              </w:rPr>
              <w:t xml:space="preserve">The Chair welcomed everyone to the </w:t>
            </w:r>
            <w:r w:rsidRPr="0060558F" w:rsidR="00ED5288">
              <w:rPr>
                <w:rFonts w:ascii="Verdana" w:hAnsi="Verdana"/>
                <w:sz w:val="22"/>
                <w:szCs w:val="22"/>
              </w:rPr>
              <w:t>SEND Improvement and Assurance Board meeting</w:t>
            </w:r>
            <w:r w:rsidR="00BD6C89">
              <w:rPr>
                <w:rFonts w:ascii="Verdana" w:hAnsi="Verdana"/>
                <w:sz w:val="22"/>
                <w:szCs w:val="22"/>
              </w:rPr>
              <w:t xml:space="preserve">. </w:t>
            </w:r>
            <w:r w:rsidR="002C54CE">
              <w:rPr>
                <w:rFonts w:ascii="Verdana" w:hAnsi="Verdana"/>
                <w:sz w:val="22"/>
                <w:szCs w:val="22"/>
              </w:rPr>
              <w:t>4</w:t>
            </w:r>
            <w:r w:rsidR="00BD6C89">
              <w:rPr>
                <w:rFonts w:ascii="Verdana" w:hAnsi="Verdana"/>
                <w:sz w:val="22"/>
                <w:szCs w:val="22"/>
              </w:rPr>
              <w:t xml:space="preserve"> </w:t>
            </w:r>
            <w:r w:rsidR="002C54CE">
              <w:rPr>
                <w:rFonts w:ascii="Verdana" w:hAnsi="Verdana"/>
                <w:sz w:val="22"/>
                <w:szCs w:val="22"/>
              </w:rPr>
              <w:t>young</w:t>
            </w:r>
            <w:r w:rsidR="00E333AB">
              <w:rPr>
                <w:rFonts w:ascii="Verdana" w:hAnsi="Verdana"/>
                <w:sz w:val="22"/>
                <w:szCs w:val="22"/>
              </w:rPr>
              <w:t xml:space="preserve"> people </w:t>
            </w:r>
            <w:r w:rsidR="00751CB7">
              <w:rPr>
                <w:rFonts w:ascii="Verdana" w:hAnsi="Verdana"/>
                <w:sz w:val="22"/>
                <w:szCs w:val="22"/>
              </w:rPr>
              <w:t xml:space="preserve">also </w:t>
            </w:r>
            <w:r w:rsidR="00BD6C89">
              <w:rPr>
                <w:rFonts w:ascii="Verdana" w:hAnsi="Verdana"/>
                <w:sz w:val="22"/>
                <w:szCs w:val="22"/>
              </w:rPr>
              <w:t>attended this meeting</w:t>
            </w:r>
            <w:r w:rsidR="0023351C">
              <w:rPr>
                <w:rFonts w:ascii="Verdana" w:hAnsi="Verdana"/>
                <w:sz w:val="22"/>
                <w:szCs w:val="22"/>
              </w:rPr>
              <w:t>, joining at 4.00pm</w:t>
            </w:r>
            <w:r w:rsidR="00BD6C89">
              <w:rPr>
                <w:rFonts w:ascii="Verdana" w:hAnsi="Verdana"/>
                <w:sz w:val="22"/>
                <w:szCs w:val="22"/>
              </w:rPr>
              <w:t>.</w:t>
            </w:r>
          </w:p>
          <w:p w:rsidR="00585C97" w:rsidP="00E91455" w:rsidRDefault="00585C97" w14:paraId="0A34E7FE" w14:textId="6BDFC382">
            <w:pPr>
              <w:tabs>
                <w:tab w:val="left" w:pos="1080"/>
              </w:tabs>
              <w:rPr>
                <w:rFonts w:ascii="Verdana" w:hAnsi="Verdana"/>
                <w:sz w:val="22"/>
                <w:szCs w:val="22"/>
              </w:rPr>
            </w:pPr>
            <w:r>
              <w:rPr>
                <w:rFonts w:ascii="Verdana" w:hAnsi="Verdana"/>
                <w:sz w:val="22"/>
                <w:szCs w:val="22"/>
              </w:rPr>
              <w:t>Introductions were made and apologies given.</w:t>
            </w:r>
          </w:p>
          <w:p w:rsidR="000A786D" w:rsidP="00E91455" w:rsidRDefault="00585C97" w14:paraId="4097E5EE" w14:textId="747820C9">
            <w:pPr>
              <w:tabs>
                <w:tab w:val="left" w:pos="1080"/>
              </w:tabs>
              <w:rPr>
                <w:rFonts w:ascii="Verdana" w:hAnsi="Verdana"/>
                <w:sz w:val="22"/>
                <w:szCs w:val="22"/>
              </w:rPr>
            </w:pPr>
            <w:r>
              <w:rPr>
                <w:rFonts w:ascii="Verdana" w:hAnsi="Verdana"/>
                <w:sz w:val="22"/>
                <w:szCs w:val="22"/>
              </w:rPr>
              <w:t xml:space="preserve">The </w:t>
            </w:r>
            <w:r w:rsidRPr="0060558F" w:rsidR="007C5E47">
              <w:rPr>
                <w:rFonts w:ascii="Verdana" w:hAnsi="Verdana"/>
                <w:sz w:val="22"/>
                <w:szCs w:val="22"/>
              </w:rPr>
              <w:t xml:space="preserve">Chair reiterated </w:t>
            </w:r>
            <w:r>
              <w:rPr>
                <w:rFonts w:ascii="Verdana" w:hAnsi="Verdana"/>
                <w:sz w:val="22"/>
                <w:szCs w:val="22"/>
              </w:rPr>
              <w:t>the</w:t>
            </w:r>
            <w:r w:rsidRPr="0060558F" w:rsidR="007C5E47">
              <w:rPr>
                <w:rFonts w:ascii="Verdana" w:hAnsi="Verdana"/>
                <w:sz w:val="22"/>
                <w:szCs w:val="22"/>
              </w:rPr>
              <w:t xml:space="preserve"> expectations that everyone in attendance read </w:t>
            </w:r>
            <w:r>
              <w:rPr>
                <w:rFonts w:ascii="Verdana" w:hAnsi="Verdana"/>
                <w:sz w:val="22"/>
                <w:szCs w:val="22"/>
              </w:rPr>
              <w:t xml:space="preserve">all </w:t>
            </w:r>
            <w:r w:rsidRPr="0060558F" w:rsidR="007C5E47">
              <w:rPr>
                <w:rFonts w:ascii="Verdana" w:hAnsi="Verdana"/>
                <w:sz w:val="22"/>
                <w:szCs w:val="22"/>
              </w:rPr>
              <w:t>the agenda papers prior to the meeting.</w:t>
            </w:r>
          </w:p>
          <w:p w:rsidRPr="0060558F" w:rsidR="00D726FE" w:rsidP="00E91455" w:rsidRDefault="00D726FE" w14:paraId="36FD3F7F" w14:textId="77777777">
            <w:pPr>
              <w:tabs>
                <w:tab w:val="left" w:pos="1080"/>
              </w:tabs>
              <w:rPr>
                <w:rFonts w:ascii="Verdana" w:hAnsi="Verdana"/>
                <w:sz w:val="22"/>
                <w:szCs w:val="22"/>
              </w:rPr>
            </w:pPr>
          </w:p>
          <w:p w:rsidRPr="0060558F" w:rsidR="000A786D" w:rsidP="00E91455" w:rsidRDefault="000A786D" w14:paraId="07F1FC60" w14:textId="7E9E6A13">
            <w:pPr>
              <w:tabs>
                <w:tab w:val="left" w:pos="1080"/>
              </w:tabs>
              <w:rPr>
                <w:rFonts w:ascii="Verdana" w:hAnsi="Verdana"/>
                <w:sz w:val="22"/>
                <w:szCs w:val="22"/>
              </w:rPr>
            </w:pPr>
            <w:r w:rsidRPr="0060558F">
              <w:rPr>
                <w:rFonts w:ascii="Verdana" w:hAnsi="Verdana"/>
                <w:sz w:val="22"/>
                <w:szCs w:val="22"/>
              </w:rPr>
              <w:t xml:space="preserve">The minutes </w:t>
            </w:r>
            <w:r w:rsidR="00585C97">
              <w:rPr>
                <w:rFonts w:ascii="Verdana" w:hAnsi="Verdana"/>
                <w:sz w:val="22"/>
                <w:szCs w:val="22"/>
              </w:rPr>
              <w:t xml:space="preserve">from </w:t>
            </w:r>
            <w:r w:rsidR="002C54CE">
              <w:rPr>
                <w:rFonts w:ascii="Verdana" w:hAnsi="Verdana"/>
                <w:sz w:val="22"/>
                <w:szCs w:val="22"/>
              </w:rPr>
              <w:t>September</w:t>
            </w:r>
            <w:r w:rsidR="00585C97">
              <w:rPr>
                <w:rFonts w:ascii="Verdana" w:hAnsi="Verdana"/>
                <w:sz w:val="22"/>
                <w:szCs w:val="22"/>
              </w:rPr>
              <w:t xml:space="preserve"> SIAB </w:t>
            </w:r>
            <w:r w:rsidRPr="0060558F">
              <w:rPr>
                <w:rFonts w:ascii="Verdana" w:hAnsi="Verdana"/>
                <w:sz w:val="22"/>
                <w:szCs w:val="22"/>
              </w:rPr>
              <w:t>were accepted as a correct record.</w:t>
            </w:r>
          </w:p>
        </w:tc>
        <w:tc>
          <w:tcPr>
            <w:tcW w:w="1731" w:type="dxa"/>
          </w:tcPr>
          <w:p w:rsidR="005C1559" w:rsidP="00E91455" w:rsidRDefault="005C1559" w14:paraId="696B92D7" w14:textId="77777777">
            <w:pPr>
              <w:tabs>
                <w:tab w:val="left" w:pos="1080"/>
              </w:tabs>
              <w:rPr>
                <w:rFonts w:ascii="Verdana" w:hAnsi="Verdana"/>
                <w:sz w:val="22"/>
                <w:szCs w:val="22"/>
              </w:rPr>
            </w:pPr>
          </w:p>
        </w:tc>
      </w:tr>
      <w:tr w:rsidR="005C1559" w:rsidTr="00B85CA0" w14:paraId="22DCB33D" w14:textId="77777777">
        <w:tc>
          <w:tcPr>
            <w:tcW w:w="570" w:type="dxa"/>
          </w:tcPr>
          <w:p w:rsidR="005C1559" w:rsidP="00E91455" w:rsidRDefault="005C1559" w14:paraId="3006D221" w14:textId="77777777">
            <w:pPr>
              <w:tabs>
                <w:tab w:val="left" w:pos="1080"/>
              </w:tabs>
              <w:rPr>
                <w:rFonts w:ascii="Verdana" w:hAnsi="Verdana"/>
                <w:sz w:val="22"/>
                <w:szCs w:val="22"/>
              </w:rPr>
            </w:pPr>
          </w:p>
        </w:tc>
        <w:tc>
          <w:tcPr>
            <w:tcW w:w="7509" w:type="dxa"/>
            <w:gridSpan w:val="3"/>
          </w:tcPr>
          <w:p w:rsidRPr="005C1559" w:rsidR="005C1559" w:rsidP="00E91455" w:rsidRDefault="005C1559" w14:paraId="10B7FF47" w14:textId="77777777">
            <w:pPr>
              <w:tabs>
                <w:tab w:val="left" w:pos="1080"/>
              </w:tabs>
              <w:rPr>
                <w:rFonts w:ascii="Verdana" w:hAnsi="Verdana"/>
                <w:sz w:val="22"/>
                <w:szCs w:val="22"/>
              </w:rPr>
            </w:pPr>
          </w:p>
        </w:tc>
        <w:tc>
          <w:tcPr>
            <w:tcW w:w="1731" w:type="dxa"/>
          </w:tcPr>
          <w:p w:rsidR="005C1559" w:rsidP="00E91455" w:rsidRDefault="005C1559" w14:paraId="7DC8FE9C" w14:textId="77777777">
            <w:pPr>
              <w:tabs>
                <w:tab w:val="left" w:pos="1080"/>
              </w:tabs>
              <w:rPr>
                <w:rFonts w:ascii="Verdana" w:hAnsi="Verdana"/>
                <w:sz w:val="22"/>
                <w:szCs w:val="22"/>
              </w:rPr>
            </w:pPr>
          </w:p>
        </w:tc>
      </w:tr>
      <w:tr w:rsidR="005C1559" w:rsidTr="00B85CA0" w14:paraId="7EA651F6" w14:textId="77777777">
        <w:tc>
          <w:tcPr>
            <w:tcW w:w="570" w:type="dxa"/>
          </w:tcPr>
          <w:p w:rsidR="005C1559" w:rsidP="00E91455" w:rsidRDefault="005C1559" w14:paraId="6F477B74" w14:textId="0A87EAC6">
            <w:pPr>
              <w:tabs>
                <w:tab w:val="left" w:pos="1080"/>
              </w:tabs>
              <w:rPr>
                <w:rFonts w:ascii="Verdana" w:hAnsi="Verdana"/>
                <w:sz w:val="22"/>
                <w:szCs w:val="22"/>
              </w:rPr>
            </w:pPr>
            <w:r>
              <w:rPr>
                <w:rFonts w:ascii="Verdana" w:hAnsi="Verdana"/>
                <w:sz w:val="22"/>
                <w:szCs w:val="22"/>
              </w:rPr>
              <w:t>2.</w:t>
            </w:r>
          </w:p>
        </w:tc>
        <w:tc>
          <w:tcPr>
            <w:tcW w:w="7509" w:type="dxa"/>
            <w:gridSpan w:val="3"/>
          </w:tcPr>
          <w:p w:rsidRPr="005C1559" w:rsidR="005C1559" w:rsidP="00E91455" w:rsidRDefault="000A786D" w14:paraId="245811F2" w14:textId="6722CD60">
            <w:pPr>
              <w:tabs>
                <w:tab w:val="left" w:pos="1080"/>
              </w:tabs>
              <w:rPr>
                <w:rFonts w:ascii="Verdana" w:hAnsi="Verdana"/>
                <w:b/>
                <w:bCs/>
                <w:sz w:val="22"/>
                <w:szCs w:val="22"/>
              </w:rPr>
            </w:pPr>
            <w:r w:rsidRPr="000A786D">
              <w:rPr>
                <w:rFonts w:ascii="Verdana" w:hAnsi="Verdana"/>
                <w:b/>
                <w:bCs/>
                <w:sz w:val="22"/>
                <w:szCs w:val="22"/>
              </w:rPr>
              <w:t>ACTIONS &amp; DECISION LOG</w:t>
            </w:r>
          </w:p>
        </w:tc>
        <w:tc>
          <w:tcPr>
            <w:tcW w:w="1731" w:type="dxa"/>
          </w:tcPr>
          <w:p w:rsidR="005C1559" w:rsidP="00E91455" w:rsidRDefault="005C1559" w14:paraId="61B52DAE" w14:textId="77777777">
            <w:pPr>
              <w:tabs>
                <w:tab w:val="left" w:pos="1080"/>
              </w:tabs>
              <w:rPr>
                <w:rFonts w:ascii="Verdana" w:hAnsi="Verdana"/>
                <w:sz w:val="22"/>
                <w:szCs w:val="22"/>
              </w:rPr>
            </w:pPr>
          </w:p>
        </w:tc>
      </w:tr>
      <w:tr w:rsidR="005C1559" w:rsidTr="00B85CA0" w14:paraId="552F2301" w14:textId="77777777">
        <w:tc>
          <w:tcPr>
            <w:tcW w:w="570" w:type="dxa"/>
          </w:tcPr>
          <w:p w:rsidR="005C1559" w:rsidP="00E91455" w:rsidRDefault="005C1559" w14:paraId="63F063AB" w14:textId="77777777">
            <w:pPr>
              <w:tabs>
                <w:tab w:val="left" w:pos="1080"/>
              </w:tabs>
              <w:rPr>
                <w:rFonts w:ascii="Verdana" w:hAnsi="Verdana"/>
                <w:sz w:val="22"/>
                <w:szCs w:val="22"/>
              </w:rPr>
            </w:pPr>
          </w:p>
        </w:tc>
        <w:tc>
          <w:tcPr>
            <w:tcW w:w="7509" w:type="dxa"/>
            <w:gridSpan w:val="3"/>
          </w:tcPr>
          <w:p w:rsidR="000A786D" w:rsidP="000A786D" w:rsidRDefault="00A17E04" w14:paraId="0FE2EC8A" w14:textId="06867DD0">
            <w:pPr>
              <w:tabs>
                <w:tab w:val="left" w:pos="1080"/>
              </w:tabs>
              <w:rPr>
                <w:rFonts w:ascii="Verdana" w:hAnsi="Verdana"/>
                <w:sz w:val="22"/>
                <w:szCs w:val="22"/>
              </w:rPr>
            </w:pPr>
            <w:r>
              <w:rPr>
                <w:rFonts w:ascii="Verdana" w:hAnsi="Verdana"/>
                <w:sz w:val="22"/>
                <w:szCs w:val="22"/>
              </w:rPr>
              <w:t>The a</w:t>
            </w:r>
            <w:r w:rsidRPr="000A786D" w:rsidR="000A786D">
              <w:rPr>
                <w:rFonts w:ascii="Verdana" w:hAnsi="Verdana"/>
                <w:sz w:val="22"/>
                <w:szCs w:val="22"/>
              </w:rPr>
              <w:t>ction log</w:t>
            </w:r>
            <w:r>
              <w:rPr>
                <w:rFonts w:ascii="Verdana" w:hAnsi="Verdana"/>
                <w:sz w:val="22"/>
                <w:szCs w:val="22"/>
              </w:rPr>
              <w:t xml:space="preserve"> was </w:t>
            </w:r>
            <w:r w:rsidRPr="000A786D" w:rsidR="000A786D">
              <w:rPr>
                <w:rFonts w:ascii="Verdana" w:hAnsi="Verdana"/>
                <w:sz w:val="22"/>
                <w:szCs w:val="22"/>
              </w:rPr>
              <w:t>reviewed and updated</w:t>
            </w:r>
            <w:r>
              <w:rPr>
                <w:rFonts w:ascii="Verdana" w:hAnsi="Verdana"/>
                <w:sz w:val="22"/>
                <w:szCs w:val="22"/>
              </w:rPr>
              <w:t>.</w:t>
            </w:r>
            <w:r w:rsidR="002163C6">
              <w:rPr>
                <w:rFonts w:ascii="Verdana" w:hAnsi="Verdana"/>
                <w:sz w:val="22"/>
                <w:szCs w:val="22"/>
              </w:rPr>
              <w:t xml:space="preserve"> </w:t>
            </w:r>
          </w:p>
          <w:p w:rsidR="00B47530" w:rsidP="000A786D" w:rsidRDefault="00B47530" w14:paraId="68E15360" w14:textId="77777777">
            <w:pPr>
              <w:tabs>
                <w:tab w:val="left" w:pos="1080"/>
              </w:tabs>
              <w:rPr>
                <w:rFonts w:ascii="Verdana" w:hAnsi="Verdana"/>
                <w:sz w:val="22"/>
                <w:szCs w:val="22"/>
              </w:rPr>
            </w:pPr>
          </w:p>
          <w:p w:rsidR="008560CC" w:rsidP="008560CC" w:rsidRDefault="00200A6C" w14:paraId="6DAC6E7F" w14:textId="2C72ADED">
            <w:pPr>
              <w:pStyle w:val="ListParagraph"/>
              <w:numPr>
                <w:ilvl w:val="0"/>
                <w:numId w:val="42"/>
              </w:numPr>
              <w:tabs>
                <w:tab w:val="left" w:pos="1080"/>
              </w:tabs>
              <w:rPr>
                <w:rFonts w:ascii="Verdana" w:hAnsi="Verdana"/>
                <w:sz w:val="22"/>
                <w:szCs w:val="22"/>
              </w:rPr>
            </w:pPr>
            <w:r>
              <w:rPr>
                <w:rFonts w:ascii="Verdana" w:hAnsi="Verdana"/>
                <w:sz w:val="22"/>
                <w:szCs w:val="22"/>
              </w:rPr>
              <w:t xml:space="preserve">Action 28- </w:t>
            </w:r>
            <w:r w:rsidR="00B85CA0">
              <w:rPr>
                <w:rFonts w:ascii="Verdana" w:hAnsi="Verdana"/>
                <w:sz w:val="22"/>
                <w:szCs w:val="22"/>
              </w:rPr>
              <w:t xml:space="preserve">Co-ordination, </w:t>
            </w:r>
            <w:proofErr w:type="spellStart"/>
            <w:r w:rsidR="00B85CA0">
              <w:rPr>
                <w:rFonts w:ascii="Verdana" w:hAnsi="Verdana"/>
                <w:sz w:val="22"/>
                <w:szCs w:val="22"/>
              </w:rPr>
              <w:t>finalisation</w:t>
            </w:r>
            <w:proofErr w:type="spellEnd"/>
            <w:r w:rsidRPr="00200A6C">
              <w:rPr>
                <w:rFonts w:ascii="Verdana" w:hAnsi="Verdana"/>
                <w:sz w:val="22"/>
                <w:szCs w:val="22"/>
              </w:rPr>
              <w:t xml:space="preserve"> and distribut</w:t>
            </w:r>
            <w:r w:rsidR="00B85CA0">
              <w:rPr>
                <w:rFonts w:ascii="Verdana" w:hAnsi="Verdana"/>
                <w:sz w:val="22"/>
                <w:szCs w:val="22"/>
              </w:rPr>
              <w:t>ion of</w:t>
            </w:r>
            <w:r w:rsidRPr="00200A6C">
              <w:rPr>
                <w:rFonts w:ascii="Verdana" w:hAnsi="Verdana"/>
                <w:sz w:val="22"/>
                <w:szCs w:val="22"/>
              </w:rPr>
              <w:t xml:space="preserve"> the newsletter for the first week of October.</w:t>
            </w:r>
          </w:p>
          <w:p w:rsidRPr="000A786D" w:rsidR="00A019E9" w:rsidP="00A019E9" w:rsidRDefault="00A019E9" w14:paraId="7A7FA4BC" w14:textId="5AF42DE1">
            <w:pPr>
              <w:tabs>
                <w:tab w:val="left" w:pos="1080"/>
              </w:tabs>
              <w:rPr>
                <w:rFonts w:ascii="Verdana" w:hAnsi="Verdana"/>
                <w:sz w:val="22"/>
                <w:szCs w:val="22"/>
              </w:rPr>
            </w:pPr>
            <w:r>
              <w:rPr>
                <w:rFonts w:ascii="Verdana" w:hAnsi="Verdana"/>
                <w:sz w:val="22"/>
                <w:szCs w:val="22"/>
              </w:rPr>
              <w:t xml:space="preserve">The newsletter is under review. The Chair </w:t>
            </w:r>
            <w:proofErr w:type="spellStart"/>
            <w:r>
              <w:rPr>
                <w:rFonts w:ascii="Verdana" w:hAnsi="Verdana"/>
                <w:sz w:val="22"/>
                <w:szCs w:val="22"/>
              </w:rPr>
              <w:t>emphasi</w:t>
            </w:r>
            <w:r w:rsidR="00B85CA0">
              <w:rPr>
                <w:rFonts w:ascii="Verdana" w:hAnsi="Verdana"/>
                <w:sz w:val="22"/>
                <w:szCs w:val="22"/>
              </w:rPr>
              <w:t>s</w:t>
            </w:r>
            <w:r>
              <w:rPr>
                <w:rFonts w:ascii="Verdana" w:hAnsi="Verdana"/>
                <w:sz w:val="22"/>
                <w:szCs w:val="22"/>
              </w:rPr>
              <w:t>ed</w:t>
            </w:r>
            <w:proofErr w:type="spellEnd"/>
            <w:r>
              <w:rPr>
                <w:rFonts w:ascii="Verdana" w:hAnsi="Verdana"/>
                <w:sz w:val="22"/>
                <w:szCs w:val="22"/>
              </w:rPr>
              <w:t xml:space="preserve"> </w:t>
            </w:r>
            <w:r w:rsidR="00B85CA0">
              <w:rPr>
                <w:rFonts w:ascii="Verdana" w:hAnsi="Verdana"/>
                <w:sz w:val="22"/>
                <w:szCs w:val="22"/>
              </w:rPr>
              <w:t>achieving</w:t>
            </w:r>
            <w:r>
              <w:rPr>
                <w:rFonts w:ascii="Verdana" w:hAnsi="Verdana"/>
                <w:sz w:val="22"/>
                <w:szCs w:val="22"/>
              </w:rPr>
              <w:t xml:space="preserve"> timeliness on distributing the newsletter.</w:t>
            </w:r>
          </w:p>
          <w:p w:rsidR="00A019E9" w:rsidP="00A019E9" w:rsidRDefault="00A019E9" w14:paraId="3EDB34A6" w14:textId="77777777">
            <w:pPr>
              <w:pStyle w:val="ListParagraph"/>
              <w:tabs>
                <w:tab w:val="left" w:pos="1080"/>
              </w:tabs>
              <w:rPr>
                <w:rFonts w:ascii="Verdana" w:hAnsi="Verdana"/>
                <w:sz w:val="22"/>
                <w:szCs w:val="22"/>
              </w:rPr>
            </w:pPr>
          </w:p>
          <w:p w:rsidR="001840A2" w:rsidP="001840A2" w:rsidRDefault="001840A2" w14:paraId="511D0A5E" w14:textId="5DAE409D">
            <w:pPr>
              <w:pStyle w:val="ListParagraph"/>
              <w:numPr>
                <w:ilvl w:val="0"/>
                <w:numId w:val="42"/>
              </w:numPr>
              <w:tabs>
                <w:tab w:val="left" w:pos="1080"/>
              </w:tabs>
              <w:rPr>
                <w:rFonts w:ascii="Verdana" w:hAnsi="Verdana"/>
                <w:sz w:val="22"/>
                <w:szCs w:val="22"/>
              </w:rPr>
            </w:pPr>
            <w:r>
              <w:rPr>
                <w:rFonts w:ascii="Verdana" w:hAnsi="Verdana"/>
                <w:sz w:val="22"/>
                <w:szCs w:val="22"/>
              </w:rPr>
              <w:t xml:space="preserve">Action 29- </w:t>
            </w:r>
            <w:r w:rsidR="00B85CA0">
              <w:rPr>
                <w:rFonts w:ascii="Verdana" w:hAnsi="Verdana"/>
                <w:sz w:val="22"/>
                <w:szCs w:val="22"/>
              </w:rPr>
              <w:t>PPL</w:t>
            </w:r>
            <w:r w:rsidRPr="001840A2">
              <w:rPr>
                <w:rFonts w:ascii="Verdana" w:hAnsi="Verdana"/>
                <w:sz w:val="22"/>
                <w:szCs w:val="22"/>
              </w:rPr>
              <w:t xml:space="preserve"> to provide </w:t>
            </w:r>
            <w:r w:rsidR="00B85CA0">
              <w:rPr>
                <w:rFonts w:ascii="Verdana" w:hAnsi="Verdana"/>
                <w:sz w:val="22"/>
                <w:szCs w:val="22"/>
              </w:rPr>
              <w:t xml:space="preserve">a </w:t>
            </w:r>
            <w:r w:rsidRPr="001840A2">
              <w:rPr>
                <w:rFonts w:ascii="Verdana" w:hAnsi="Verdana"/>
                <w:sz w:val="22"/>
                <w:szCs w:val="22"/>
              </w:rPr>
              <w:t>risk register for the October SIAB Board.</w:t>
            </w:r>
            <w:r w:rsidR="00B85CA0">
              <w:rPr>
                <w:rFonts w:ascii="Verdana" w:hAnsi="Verdana"/>
                <w:sz w:val="22"/>
                <w:szCs w:val="22"/>
              </w:rPr>
              <w:t xml:space="preserve"> This will now be presented to November Board as other papers have needed to take priority.</w:t>
            </w:r>
          </w:p>
          <w:p w:rsidRPr="00B85CA0" w:rsidR="00A019E9" w:rsidP="00B85CA0" w:rsidRDefault="00A019E9" w14:paraId="7371BBC0" w14:textId="77777777">
            <w:pPr>
              <w:tabs>
                <w:tab w:val="left" w:pos="1080"/>
              </w:tabs>
              <w:ind w:left="360"/>
              <w:rPr>
                <w:rFonts w:ascii="Verdana" w:hAnsi="Verdana"/>
                <w:sz w:val="22"/>
                <w:szCs w:val="22"/>
              </w:rPr>
            </w:pPr>
          </w:p>
          <w:p w:rsidRPr="00B85CA0" w:rsidR="001C3598" w:rsidP="001C3598" w:rsidRDefault="00B712ED" w14:paraId="04F87D1A" w14:textId="6798BB34">
            <w:pPr>
              <w:pStyle w:val="ListParagraph"/>
              <w:numPr>
                <w:ilvl w:val="0"/>
                <w:numId w:val="42"/>
              </w:numPr>
              <w:tabs>
                <w:tab w:val="left" w:pos="1080"/>
              </w:tabs>
              <w:rPr>
                <w:rFonts w:ascii="Verdana" w:hAnsi="Verdana"/>
                <w:sz w:val="22"/>
                <w:szCs w:val="22"/>
                <w:lang w:val="en-GB"/>
              </w:rPr>
            </w:pPr>
            <w:r>
              <w:rPr>
                <w:rFonts w:ascii="Verdana" w:hAnsi="Verdana"/>
                <w:sz w:val="22"/>
                <w:szCs w:val="22"/>
              </w:rPr>
              <w:t>Action 31-</w:t>
            </w:r>
            <w:r w:rsidRPr="00B85CA0" w:rsidR="001C3598">
              <w:rPr>
                <w:rFonts w:ascii="Verdana" w:hAnsi="Verdana"/>
                <w:sz w:val="22"/>
                <w:szCs w:val="22"/>
              </w:rPr>
              <w:t xml:space="preserve"> </w:t>
            </w:r>
            <w:r w:rsidRPr="00B85CA0" w:rsidR="00B85CA0">
              <w:rPr>
                <w:rFonts w:ascii="Verdana" w:hAnsi="Verdana"/>
                <w:sz w:val="22"/>
                <w:szCs w:val="22"/>
              </w:rPr>
              <w:t>U</w:t>
            </w:r>
            <w:r w:rsidRPr="00B85CA0" w:rsidR="001C3598">
              <w:rPr>
                <w:rFonts w:ascii="Verdana" w:hAnsi="Verdana"/>
                <w:sz w:val="22"/>
                <w:szCs w:val="22"/>
              </w:rPr>
              <w:t>pdate on Graduated Approach and toolkit for November Board when present.</w:t>
            </w:r>
          </w:p>
          <w:p w:rsidRPr="00B712ED" w:rsidR="001C3598" w:rsidP="001C3598" w:rsidRDefault="001C3598" w14:paraId="18DAD44F" w14:textId="77777777">
            <w:pPr>
              <w:pStyle w:val="ListParagraph"/>
              <w:tabs>
                <w:tab w:val="left" w:pos="1080"/>
              </w:tabs>
              <w:rPr>
                <w:rFonts w:ascii="Verdana" w:hAnsi="Verdana"/>
                <w:sz w:val="22"/>
                <w:szCs w:val="22"/>
                <w:lang w:val="en-GB"/>
              </w:rPr>
            </w:pPr>
          </w:p>
          <w:p w:rsidRPr="00764123" w:rsidR="001C3598" w:rsidP="001C3598" w:rsidRDefault="00CE06B6" w14:paraId="7C29B4D9" w14:textId="47E4B1A7">
            <w:pPr>
              <w:pStyle w:val="ListParagraph"/>
              <w:numPr>
                <w:ilvl w:val="0"/>
                <w:numId w:val="42"/>
              </w:numPr>
              <w:tabs>
                <w:tab w:val="left" w:pos="1080"/>
              </w:tabs>
              <w:rPr>
                <w:rFonts w:ascii="Verdana" w:hAnsi="Verdana"/>
                <w:sz w:val="22"/>
                <w:szCs w:val="22"/>
              </w:rPr>
            </w:pPr>
            <w:r>
              <w:rPr>
                <w:rFonts w:ascii="Verdana" w:hAnsi="Verdana"/>
                <w:sz w:val="22"/>
                <w:szCs w:val="22"/>
              </w:rPr>
              <w:t xml:space="preserve">Action 39- </w:t>
            </w:r>
            <w:r w:rsidRPr="00CE06B6">
              <w:rPr>
                <w:rFonts w:ascii="Verdana" w:hAnsi="Verdana"/>
                <w:sz w:val="22"/>
                <w:szCs w:val="22"/>
              </w:rPr>
              <w:t xml:space="preserve">Ofsted and CQC report </w:t>
            </w:r>
            <w:r w:rsidR="00764123">
              <w:rPr>
                <w:rFonts w:ascii="Verdana" w:hAnsi="Verdana"/>
                <w:sz w:val="22"/>
                <w:szCs w:val="22"/>
              </w:rPr>
              <w:t xml:space="preserve">was </w:t>
            </w:r>
            <w:r w:rsidRPr="00764123" w:rsidR="001C3598">
              <w:rPr>
                <w:rFonts w:ascii="Verdana" w:hAnsi="Verdana"/>
                <w:sz w:val="22"/>
                <w:szCs w:val="22"/>
              </w:rPr>
              <w:t>distributed with current minutes.</w:t>
            </w:r>
          </w:p>
          <w:p w:rsidRPr="00CE06B6" w:rsidR="001C3598" w:rsidP="001C3598" w:rsidRDefault="001C3598" w14:paraId="58D19ABA" w14:textId="77777777">
            <w:pPr>
              <w:pStyle w:val="ListParagraph"/>
              <w:tabs>
                <w:tab w:val="left" w:pos="1080"/>
              </w:tabs>
              <w:rPr>
                <w:rFonts w:ascii="Verdana" w:hAnsi="Verdana"/>
                <w:sz w:val="22"/>
                <w:szCs w:val="22"/>
              </w:rPr>
            </w:pPr>
          </w:p>
          <w:p w:rsidRPr="00FA0267" w:rsidR="001840A2" w:rsidP="00764123" w:rsidRDefault="004C2E89" w14:paraId="182C704A" w14:textId="1CA7D943">
            <w:pPr>
              <w:pStyle w:val="ListParagraph"/>
              <w:numPr>
                <w:ilvl w:val="0"/>
                <w:numId w:val="42"/>
              </w:numPr>
              <w:tabs>
                <w:tab w:val="left" w:pos="1080"/>
              </w:tabs>
              <w:rPr>
                <w:rFonts w:ascii="Verdana" w:hAnsi="Verdana"/>
                <w:sz w:val="22"/>
                <w:szCs w:val="22"/>
              </w:rPr>
            </w:pPr>
            <w:r>
              <w:rPr>
                <w:rFonts w:ascii="Verdana" w:hAnsi="Verdana"/>
                <w:sz w:val="22"/>
                <w:szCs w:val="22"/>
              </w:rPr>
              <w:lastRenderedPageBreak/>
              <w:t xml:space="preserve">Action 44- </w:t>
            </w:r>
            <w:r w:rsidR="00764123">
              <w:rPr>
                <w:rFonts w:ascii="Verdana" w:hAnsi="Verdana"/>
                <w:sz w:val="22"/>
                <w:szCs w:val="22"/>
              </w:rPr>
              <w:t>Priority Impact 6 typo was corrected, and update provided for sections, re-circulated with current minutes.</w:t>
            </w:r>
          </w:p>
        </w:tc>
        <w:tc>
          <w:tcPr>
            <w:tcW w:w="1731" w:type="dxa"/>
          </w:tcPr>
          <w:p w:rsidR="005C1559" w:rsidP="00E91455" w:rsidRDefault="005C1559" w14:paraId="7BDC8033" w14:textId="77777777">
            <w:pPr>
              <w:tabs>
                <w:tab w:val="left" w:pos="1080"/>
              </w:tabs>
              <w:rPr>
                <w:rFonts w:ascii="Verdana" w:hAnsi="Verdana"/>
                <w:sz w:val="22"/>
                <w:szCs w:val="22"/>
              </w:rPr>
            </w:pPr>
          </w:p>
        </w:tc>
      </w:tr>
      <w:tr w:rsidR="00E83FFA" w:rsidTr="00B85CA0" w14:paraId="20C0C11E" w14:textId="77777777">
        <w:tc>
          <w:tcPr>
            <w:tcW w:w="570" w:type="dxa"/>
          </w:tcPr>
          <w:p w:rsidR="00E83FFA" w:rsidP="00E91455" w:rsidRDefault="00E83FFA" w14:paraId="4AA0A06C" w14:textId="77777777">
            <w:pPr>
              <w:tabs>
                <w:tab w:val="left" w:pos="1080"/>
              </w:tabs>
              <w:rPr>
                <w:rFonts w:ascii="Verdana" w:hAnsi="Verdana"/>
                <w:sz w:val="22"/>
                <w:szCs w:val="22"/>
              </w:rPr>
            </w:pPr>
          </w:p>
        </w:tc>
        <w:tc>
          <w:tcPr>
            <w:tcW w:w="7509" w:type="dxa"/>
            <w:gridSpan w:val="3"/>
          </w:tcPr>
          <w:p w:rsidRPr="005C1559" w:rsidR="00E83FFA" w:rsidP="00E91455" w:rsidRDefault="00E83FFA" w14:paraId="0F373B5C" w14:textId="77777777">
            <w:pPr>
              <w:tabs>
                <w:tab w:val="left" w:pos="1080"/>
              </w:tabs>
              <w:rPr>
                <w:rFonts w:ascii="Verdana" w:hAnsi="Verdana"/>
                <w:sz w:val="22"/>
                <w:szCs w:val="22"/>
              </w:rPr>
            </w:pPr>
          </w:p>
        </w:tc>
        <w:tc>
          <w:tcPr>
            <w:tcW w:w="1731" w:type="dxa"/>
          </w:tcPr>
          <w:p w:rsidR="00E83FFA" w:rsidP="00E91455" w:rsidRDefault="00E83FFA" w14:paraId="54ECF005" w14:textId="77777777">
            <w:pPr>
              <w:tabs>
                <w:tab w:val="left" w:pos="1080"/>
              </w:tabs>
              <w:rPr>
                <w:rFonts w:ascii="Verdana" w:hAnsi="Verdana"/>
                <w:sz w:val="22"/>
                <w:szCs w:val="22"/>
              </w:rPr>
            </w:pPr>
          </w:p>
        </w:tc>
      </w:tr>
      <w:tr w:rsidR="00E83FFA" w:rsidTr="00B85CA0" w14:paraId="15718B64" w14:textId="77777777">
        <w:tc>
          <w:tcPr>
            <w:tcW w:w="570" w:type="dxa"/>
          </w:tcPr>
          <w:p w:rsidR="00E83FFA" w:rsidP="00E91455" w:rsidRDefault="00E83FFA" w14:paraId="443BA0CA" w14:textId="57D3D171">
            <w:pPr>
              <w:tabs>
                <w:tab w:val="left" w:pos="1080"/>
              </w:tabs>
              <w:rPr>
                <w:rFonts w:ascii="Verdana" w:hAnsi="Verdana"/>
                <w:sz w:val="22"/>
                <w:szCs w:val="22"/>
              </w:rPr>
            </w:pPr>
            <w:r>
              <w:rPr>
                <w:rFonts w:ascii="Verdana" w:hAnsi="Verdana"/>
                <w:sz w:val="22"/>
                <w:szCs w:val="22"/>
              </w:rPr>
              <w:t>3</w:t>
            </w:r>
          </w:p>
        </w:tc>
        <w:tc>
          <w:tcPr>
            <w:tcW w:w="7509" w:type="dxa"/>
            <w:gridSpan w:val="3"/>
          </w:tcPr>
          <w:p w:rsidRPr="00E83FFA" w:rsidR="00E83FFA" w:rsidP="00E91455" w:rsidRDefault="00660FD2" w14:paraId="3E945134" w14:textId="0F68ACDF">
            <w:pPr>
              <w:tabs>
                <w:tab w:val="left" w:pos="1080"/>
              </w:tabs>
              <w:rPr>
                <w:rFonts w:ascii="Verdana" w:hAnsi="Verdana"/>
                <w:b/>
                <w:bCs/>
                <w:sz w:val="22"/>
                <w:szCs w:val="22"/>
              </w:rPr>
            </w:pPr>
            <w:r w:rsidRPr="00660FD2">
              <w:rPr>
                <w:rFonts w:ascii="Verdana" w:hAnsi="Verdana"/>
                <w:b/>
                <w:bCs/>
                <w:sz w:val="22"/>
                <w:szCs w:val="22"/>
                <w:lang w:val="en-GB"/>
              </w:rPr>
              <w:t>B2G to formally present the demographic information about membership</w:t>
            </w:r>
            <w:r w:rsidRPr="00660FD2">
              <w:rPr>
                <w:rFonts w:ascii="Verdana" w:hAnsi="Verdana"/>
                <w:b/>
                <w:bCs/>
                <w:sz w:val="22"/>
                <w:szCs w:val="22"/>
              </w:rPr>
              <w:t xml:space="preserve"> </w:t>
            </w:r>
          </w:p>
        </w:tc>
        <w:tc>
          <w:tcPr>
            <w:tcW w:w="1731" w:type="dxa"/>
          </w:tcPr>
          <w:p w:rsidR="00E83FFA" w:rsidP="00E91455" w:rsidRDefault="00E83FFA" w14:paraId="5AFC2057" w14:textId="2F348A5C">
            <w:pPr>
              <w:tabs>
                <w:tab w:val="left" w:pos="1080"/>
              </w:tabs>
              <w:rPr>
                <w:rFonts w:ascii="Verdana" w:hAnsi="Verdana"/>
                <w:sz w:val="22"/>
                <w:szCs w:val="22"/>
              </w:rPr>
            </w:pPr>
          </w:p>
        </w:tc>
      </w:tr>
      <w:tr w:rsidR="00E83FFA" w:rsidTr="00B85CA0" w14:paraId="7304F116" w14:textId="77777777">
        <w:tc>
          <w:tcPr>
            <w:tcW w:w="570" w:type="dxa"/>
          </w:tcPr>
          <w:p w:rsidR="00E83FFA" w:rsidP="00E91455" w:rsidRDefault="00E83FFA" w14:paraId="7AD501A3" w14:textId="77777777">
            <w:pPr>
              <w:tabs>
                <w:tab w:val="left" w:pos="1080"/>
              </w:tabs>
              <w:rPr>
                <w:rFonts w:ascii="Verdana" w:hAnsi="Verdana"/>
                <w:sz w:val="22"/>
                <w:szCs w:val="22"/>
              </w:rPr>
            </w:pPr>
          </w:p>
        </w:tc>
        <w:tc>
          <w:tcPr>
            <w:tcW w:w="7509" w:type="dxa"/>
            <w:gridSpan w:val="3"/>
          </w:tcPr>
          <w:p w:rsidR="00FD7267" w:rsidP="00645392" w:rsidRDefault="00B24B3D" w14:paraId="47CD068D" w14:textId="3F70A251">
            <w:pPr>
              <w:tabs>
                <w:tab w:val="left" w:pos="1080"/>
              </w:tabs>
              <w:rPr>
                <w:rFonts w:ascii="Verdana" w:hAnsi="Verdana"/>
                <w:sz w:val="22"/>
                <w:szCs w:val="22"/>
              </w:rPr>
            </w:pPr>
            <w:r>
              <w:rPr>
                <w:rFonts w:ascii="Verdana" w:hAnsi="Verdana"/>
                <w:sz w:val="22"/>
                <w:szCs w:val="22"/>
              </w:rPr>
              <w:t xml:space="preserve">There was a </w:t>
            </w:r>
            <w:r w:rsidR="00CD23F7">
              <w:rPr>
                <w:rFonts w:ascii="Verdana" w:hAnsi="Verdana"/>
                <w:sz w:val="22"/>
                <w:szCs w:val="22"/>
              </w:rPr>
              <w:t>present</w:t>
            </w:r>
            <w:r>
              <w:rPr>
                <w:rFonts w:ascii="Verdana" w:hAnsi="Verdana"/>
                <w:sz w:val="22"/>
                <w:szCs w:val="22"/>
              </w:rPr>
              <w:t xml:space="preserve">ation given on </w:t>
            </w:r>
            <w:r w:rsidR="00CD23F7">
              <w:rPr>
                <w:rFonts w:ascii="Verdana" w:hAnsi="Verdana"/>
                <w:sz w:val="22"/>
                <w:szCs w:val="22"/>
              </w:rPr>
              <w:t>the demographic information</w:t>
            </w:r>
            <w:r w:rsidR="00883E8D">
              <w:rPr>
                <w:rFonts w:ascii="Verdana" w:hAnsi="Verdana"/>
                <w:sz w:val="22"/>
                <w:szCs w:val="22"/>
              </w:rPr>
              <w:t xml:space="preserve">. </w:t>
            </w:r>
            <w:r w:rsidR="009F5210">
              <w:rPr>
                <w:rFonts w:ascii="Verdana" w:hAnsi="Verdana"/>
                <w:sz w:val="22"/>
                <w:szCs w:val="22"/>
              </w:rPr>
              <w:t>This information was previously circulated to Board Members in September.</w:t>
            </w:r>
          </w:p>
          <w:p w:rsidR="00511BFD" w:rsidP="00645392" w:rsidRDefault="00B9201E" w14:paraId="2A411DC3" w14:textId="5F0FD803">
            <w:pPr>
              <w:tabs>
                <w:tab w:val="left" w:pos="1080"/>
              </w:tabs>
              <w:rPr>
                <w:rFonts w:ascii="Verdana" w:hAnsi="Verdana"/>
                <w:sz w:val="22"/>
                <w:szCs w:val="22"/>
              </w:rPr>
            </w:pPr>
            <w:r>
              <w:rPr>
                <w:rFonts w:ascii="Verdana" w:hAnsi="Verdana"/>
                <w:sz w:val="22"/>
                <w:szCs w:val="22"/>
              </w:rPr>
              <w:t xml:space="preserve">The scrutiny process for the UK </w:t>
            </w:r>
            <w:r w:rsidR="00196CBC">
              <w:rPr>
                <w:rFonts w:ascii="Verdana" w:hAnsi="Verdana"/>
                <w:sz w:val="22"/>
                <w:szCs w:val="22"/>
              </w:rPr>
              <w:t>Parent</w:t>
            </w:r>
            <w:r>
              <w:rPr>
                <w:rFonts w:ascii="Verdana" w:hAnsi="Verdana"/>
                <w:sz w:val="22"/>
                <w:szCs w:val="22"/>
              </w:rPr>
              <w:t>/Care</w:t>
            </w:r>
            <w:r w:rsidR="00196CBC">
              <w:rPr>
                <w:rFonts w:ascii="Verdana" w:hAnsi="Verdana"/>
                <w:sz w:val="22"/>
                <w:szCs w:val="22"/>
              </w:rPr>
              <w:t>r</w:t>
            </w:r>
            <w:r>
              <w:rPr>
                <w:rFonts w:ascii="Verdana" w:hAnsi="Verdana"/>
                <w:sz w:val="22"/>
                <w:szCs w:val="22"/>
              </w:rPr>
              <w:t xml:space="preserve"> support Forum </w:t>
            </w:r>
            <w:r w:rsidR="00196CBC">
              <w:rPr>
                <w:rFonts w:ascii="Verdana" w:hAnsi="Verdana"/>
                <w:sz w:val="22"/>
                <w:szCs w:val="22"/>
              </w:rPr>
              <w:t xml:space="preserve">(PCF) </w:t>
            </w:r>
            <w:r>
              <w:rPr>
                <w:rFonts w:ascii="Verdana" w:hAnsi="Verdana"/>
                <w:sz w:val="22"/>
                <w:szCs w:val="22"/>
              </w:rPr>
              <w:t xml:space="preserve">conducted by Contact who are the delivery partners of Department for </w:t>
            </w:r>
            <w:r w:rsidR="00CE1BAE">
              <w:rPr>
                <w:rFonts w:ascii="Verdana" w:hAnsi="Verdana"/>
                <w:sz w:val="22"/>
                <w:szCs w:val="22"/>
              </w:rPr>
              <w:t>Education</w:t>
            </w:r>
            <w:r w:rsidR="008961C0">
              <w:rPr>
                <w:rFonts w:ascii="Verdana" w:hAnsi="Verdana"/>
                <w:sz w:val="22"/>
                <w:szCs w:val="22"/>
              </w:rPr>
              <w:t xml:space="preserve"> (DfE)</w:t>
            </w:r>
            <w:r w:rsidR="00CE1BAE">
              <w:rPr>
                <w:rFonts w:ascii="Verdana" w:hAnsi="Verdana"/>
                <w:sz w:val="22"/>
                <w:szCs w:val="22"/>
              </w:rPr>
              <w:t>,</w:t>
            </w:r>
            <w:r w:rsidR="00FD7267">
              <w:rPr>
                <w:rFonts w:ascii="Verdana" w:hAnsi="Verdana"/>
                <w:sz w:val="22"/>
                <w:szCs w:val="22"/>
              </w:rPr>
              <w:t xml:space="preserve"> so </w:t>
            </w:r>
            <w:r w:rsidR="00196CBC">
              <w:rPr>
                <w:rFonts w:ascii="Verdana" w:hAnsi="Verdana"/>
                <w:sz w:val="22"/>
                <w:szCs w:val="22"/>
              </w:rPr>
              <w:t>BURY2GETHER</w:t>
            </w:r>
            <w:r w:rsidR="00FD7267">
              <w:rPr>
                <w:rFonts w:ascii="Verdana" w:hAnsi="Verdana"/>
                <w:sz w:val="22"/>
                <w:szCs w:val="22"/>
              </w:rPr>
              <w:t xml:space="preserve"> were not </w:t>
            </w:r>
            <w:proofErr w:type="spellStart"/>
            <w:r w:rsidR="00FD7267">
              <w:rPr>
                <w:rFonts w:ascii="Verdana" w:hAnsi="Verdana"/>
                <w:sz w:val="22"/>
                <w:szCs w:val="22"/>
              </w:rPr>
              <w:t>scrutinised</w:t>
            </w:r>
            <w:proofErr w:type="spellEnd"/>
            <w:r w:rsidR="00FD7267">
              <w:rPr>
                <w:rFonts w:ascii="Verdana" w:hAnsi="Verdana"/>
                <w:sz w:val="22"/>
                <w:szCs w:val="22"/>
              </w:rPr>
              <w:t xml:space="preserve"> as part of Bury’s SEND inspection process.</w:t>
            </w:r>
          </w:p>
          <w:p w:rsidR="00511BFD" w:rsidP="00645392" w:rsidRDefault="00511BFD" w14:paraId="72A68465" w14:textId="1DCA9DD3">
            <w:pPr>
              <w:tabs>
                <w:tab w:val="left" w:pos="1080"/>
              </w:tabs>
              <w:rPr>
                <w:rFonts w:ascii="Verdana" w:hAnsi="Verdana"/>
                <w:sz w:val="22"/>
                <w:szCs w:val="22"/>
              </w:rPr>
            </w:pPr>
            <w:r>
              <w:rPr>
                <w:rFonts w:ascii="Verdana" w:hAnsi="Verdana"/>
                <w:sz w:val="22"/>
                <w:szCs w:val="22"/>
              </w:rPr>
              <w:t xml:space="preserve">The annual SEND survey found that 65% of </w:t>
            </w:r>
            <w:r w:rsidRPr="00511BFD">
              <w:rPr>
                <w:rFonts w:ascii="Verdana" w:hAnsi="Verdana"/>
                <w:sz w:val="22"/>
                <w:szCs w:val="22"/>
              </w:rPr>
              <w:t xml:space="preserve">Special Educational Needs and Disabilities </w:t>
            </w:r>
            <w:r>
              <w:rPr>
                <w:rFonts w:ascii="Verdana" w:hAnsi="Verdana"/>
                <w:sz w:val="22"/>
                <w:szCs w:val="22"/>
              </w:rPr>
              <w:t>(SEND) families have 2 or more children with SEND</w:t>
            </w:r>
            <w:r w:rsidR="00CE1BAE">
              <w:rPr>
                <w:rFonts w:ascii="Verdana" w:hAnsi="Verdana"/>
                <w:sz w:val="22"/>
                <w:szCs w:val="22"/>
              </w:rPr>
              <w:t>.</w:t>
            </w:r>
            <w:r w:rsidR="00F83686">
              <w:rPr>
                <w:rFonts w:ascii="Verdana" w:hAnsi="Verdana"/>
                <w:sz w:val="22"/>
                <w:szCs w:val="22"/>
              </w:rPr>
              <w:t xml:space="preserve"> </w:t>
            </w:r>
            <w:r w:rsidR="00CE1BAE">
              <w:rPr>
                <w:rFonts w:ascii="Verdana" w:hAnsi="Verdana"/>
                <w:sz w:val="22"/>
                <w:szCs w:val="22"/>
              </w:rPr>
              <w:t>B</w:t>
            </w:r>
            <w:r w:rsidRPr="00CE1BAE" w:rsidR="00CE1BAE">
              <w:rPr>
                <w:rFonts w:ascii="Verdana" w:hAnsi="Verdana"/>
                <w:sz w:val="22"/>
                <w:szCs w:val="22"/>
              </w:rPr>
              <w:t>URY2GETHER’s membership covers at least 50% of all the children with SEND in Bury</w:t>
            </w:r>
            <w:r w:rsidR="00CE1BAE">
              <w:rPr>
                <w:rFonts w:ascii="Verdana" w:hAnsi="Verdana"/>
                <w:sz w:val="22"/>
                <w:szCs w:val="22"/>
              </w:rPr>
              <w:t>.</w:t>
            </w:r>
          </w:p>
          <w:p w:rsidR="00CE1BAE" w:rsidP="00645392" w:rsidRDefault="00CE1BAE" w14:paraId="2237AE96" w14:textId="77777777">
            <w:pPr>
              <w:tabs>
                <w:tab w:val="left" w:pos="1080"/>
              </w:tabs>
              <w:rPr>
                <w:rFonts w:ascii="Verdana" w:hAnsi="Verdana"/>
                <w:sz w:val="22"/>
                <w:szCs w:val="22"/>
              </w:rPr>
            </w:pPr>
            <w:r>
              <w:rPr>
                <w:rFonts w:ascii="Verdana" w:hAnsi="Verdana"/>
                <w:sz w:val="22"/>
                <w:szCs w:val="22"/>
              </w:rPr>
              <w:t>Most parents/carers that are joining BURY2GETHER are female.</w:t>
            </w:r>
          </w:p>
          <w:p w:rsidR="000E56CA" w:rsidP="00645392" w:rsidRDefault="000E56CA" w14:paraId="495374C5" w14:textId="77777777">
            <w:pPr>
              <w:tabs>
                <w:tab w:val="left" w:pos="1080"/>
              </w:tabs>
              <w:rPr>
                <w:rFonts w:ascii="Verdana" w:hAnsi="Verdana"/>
                <w:sz w:val="22"/>
                <w:szCs w:val="22"/>
              </w:rPr>
            </w:pPr>
          </w:p>
          <w:p w:rsidR="000E56CA" w:rsidP="00645392" w:rsidRDefault="000E56CA" w14:paraId="7E7761F1" w14:textId="6FF9598A">
            <w:pPr>
              <w:tabs>
                <w:tab w:val="left" w:pos="1080"/>
              </w:tabs>
              <w:rPr>
                <w:rFonts w:ascii="Verdana" w:hAnsi="Verdana"/>
                <w:sz w:val="22"/>
                <w:szCs w:val="22"/>
              </w:rPr>
            </w:pPr>
            <w:r w:rsidRPr="001C6C19">
              <w:rPr>
                <w:rFonts w:ascii="Verdana" w:hAnsi="Verdana"/>
                <w:b/>
                <w:bCs/>
                <w:sz w:val="22"/>
                <w:szCs w:val="22"/>
              </w:rPr>
              <w:t>Action</w:t>
            </w:r>
            <w:r>
              <w:rPr>
                <w:rFonts w:ascii="Verdana" w:hAnsi="Verdana"/>
                <w:sz w:val="22"/>
                <w:szCs w:val="22"/>
              </w:rPr>
              <w:t xml:space="preserve">- </w:t>
            </w:r>
            <w:r w:rsidR="00176D1F">
              <w:rPr>
                <w:rFonts w:ascii="Verdana" w:hAnsi="Verdana"/>
                <w:sz w:val="22"/>
                <w:szCs w:val="22"/>
              </w:rPr>
              <w:t>Further</w:t>
            </w:r>
            <w:r>
              <w:rPr>
                <w:rFonts w:ascii="Verdana" w:hAnsi="Verdana"/>
                <w:sz w:val="22"/>
                <w:szCs w:val="22"/>
              </w:rPr>
              <w:t xml:space="preserve"> co-ordinat</w:t>
            </w:r>
            <w:r w:rsidR="00176D1F">
              <w:rPr>
                <w:rFonts w:ascii="Verdana" w:hAnsi="Verdana"/>
                <w:sz w:val="22"/>
                <w:szCs w:val="22"/>
              </w:rPr>
              <w:t>ion</w:t>
            </w:r>
            <w:r>
              <w:rPr>
                <w:rFonts w:ascii="Verdana" w:hAnsi="Verdana"/>
                <w:sz w:val="22"/>
                <w:szCs w:val="22"/>
              </w:rPr>
              <w:t xml:space="preserve"> </w:t>
            </w:r>
            <w:r w:rsidR="001C6C19">
              <w:rPr>
                <w:rFonts w:ascii="Verdana" w:hAnsi="Verdana"/>
                <w:sz w:val="22"/>
                <w:szCs w:val="22"/>
              </w:rPr>
              <w:t>o</w:t>
            </w:r>
            <w:r w:rsidR="00176D1F">
              <w:rPr>
                <w:rFonts w:ascii="Verdana" w:hAnsi="Verdana"/>
                <w:sz w:val="22"/>
                <w:szCs w:val="22"/>
              </w:rPr>
              <w:t>f</w:t>
            </w:r>
            <w:r w:rsidR="001C6C19">
              <w:rPr>
                <w:rFonts w:ascii="Verdana" w:hAnsi="Verdana"/>
                <w:sz w:val="22"/>
                <w:szCs w:val="22"/>
              </w:rPr>
              <w:t xml:space="preserve"> work to increase memberships</w:t>
            </w:r>
          </w:p>
          <w:p w:rsidR="008961C0" w:rsidP="00645392" w:rsidRDefault="008961C0" w14:paraId="7B11500C" w14:textId="77777777">
            <w:pPr>
              <w:tabs>
                <w:tab w:val="left" w:pos="1080"/>
              </w:tabs>
              <w:rPr>
                <w:rFonts w:ascii="Verdana" w:hAnsi="Verdana"/>
                <w:sz w:val="22"/>
                <w:szCs w:val="22"/>
              </w:rPr>
            </w:pPr>
          </w:p>
          <w:p w:rsidR="00FA2C52" w:rsidP="00645392" w:rsidRDefault="008961C0" w14:paraId="5B73B893" w14:textId="379D7252">
            <w:pPr>
              <w:tabs>
                <w:tab w:val="left" w:pos="1080"/>
              </w:tabs>
              <w:rPr>
                <w:rFonts w:ascii="Verdana" w:hAnsi="Verdana"/>
                <w:sz w:val="22"/>
                <w:szCs w:val="22"/>
              </w:rPr>
            </w:pPr>
            <w:r>
              <w:rPr>
                <w:rFonts w:ascii="Verdana" w:hAnsi="Verdana"/>
                <w:sz w:val="22"/>
                <w:szCs w:val="22"/>
              </w:rPr>
              <w:t>BURY2GETHER are annually funded £17</w:t>
            </w:r>
            <w:r w:rsidR="00F83686">
              <w:rPr>
                <w:rFonts w:ascii="Verdana" w:hAnsi="Verdana"/>
                <w:sz w:val="22"/>
                <w:szCs w:val="22"/>
              </w:rPr>
              <w:t>,</w:t>
            </w:r>
            <w:r>
              <w:rPr>
                <w:rFonts w:ascii="Verdana" w:hAnsi="Verdana"/>
                <w:sz w:val="22"/>
                <w:szCs w:val="22"/>
              </w:rPr>
              <w:t>500 by the DfE</w:t>
            </w:r>
            <w:r w:rsidR="00FB0C62">
              <w:rPr>
                <w:rFonts w:ascii="Verdana" w:hAnsi="Verdana"/>
                <w:sz w:val="22"/>
                <w:szCs w:val="22"/>
              </w:rPr>
              <w:t xml:space="preserve"> whereas other areas in Greater Manchester </w:t>
            </w:r>
            <w:r w:rsidR="00F83686">
              <w:rPr>
                <w:rFonts w:ascii="Verdana" w:hAnsi="Verdana"/>
                <w:sz w:val="22"/>
                <w:szCs w:val="22"/>
              </w:rPr>
              <w:t>receive additional</w:t>
            </w:r>
            <w:r w:rsidR="00FB0C62">
              <w:rPr>
                <w:rFonts w:ascii="Verdana" w:hAnsi="Verdana"/>
                <w:sz w:val="22"/>
                <w:szCs w:val="22"/>
              </w:rPr>
              <w:t xml:space="preserve"> fund</w:t>
            </w:r>
            <w:r w:rsidR="00F83686">
              <w:rPr>
                <w:rFonts w:ascii="Verdana" w:hAnsi="Verdana"/>
                <w:sz w:val="22"/>
                <w:szCs w:val="22"/>
              </w:rPr>
              <w:t>ing from</w:t>
            </w:r>
            <w:r w:rsidR="00FB0C62">
              <w:rPr>
                <w:rFonts w:ascii="Verdana" w:hAnsi="Verdana"/>
                <w:sz w:val="22"/>
                <w:szCs w:val="22"/>
              </w:rPr>
              <w:t xml:space="preserve"> their </w:t>
            </w:r>
            <w:r w:rsidR="00F83686">
              <w:rPr>
                <w:rFonts w:ascii="Verdana" w:hAnsi="Verdana"/>
                <w:sz w:val="22"/>
                <w:szCs w:val="22"/>
              </w:rPr>
              <w:t>L</w:t>
            </w:r>
            <w:r w:rsidR="00FB0C62">
              <w:rPr>
                <w:rFonts w:ascii="Verdana" w:hAnsi="Verdana"/>
                <w:sz w:val="22"/>
                <w:szCs w:val="22"/>
              </w:rPr>
              <w:t xml:space="preserve">ocal </w:t>
            </w:r>
            <w:r w:rsidR="00F83686">
              <w:rPr>
                <w:rFonts w:ascii="Verdana" w:hAnsi="Verdana"/>
                <w:sz w:val="22"/>
                <w:szCs w:val="22"/>
              </w:rPr>
              <w:t>A</w:t>
            </w:r>
            <w:r w:rsidR="00FB0C62">
              <w:rPr>
                <w:rFonts w:ascii="Verdana" w:hAnsi="Verdana"/>
                <w:sz w:val="22"/>
                <w:szCs w:val="22"/>
              </w:rPr>
              <w:t>reas</w:t>
            </w:r>
            <w:r w:rsidR="001C6C19">
              <w:rPr>
                <w:rFonts w:ascii="Verdana" w:hAnsi="Verdana"/>
                <w:sz w:val="22"/>
                <w:szCs w:val="22"/>
              </w:rPr>
              <w:t xml:space="preserve"> and usually match the DfE grant</w:t>
            </w:r>
            <w:r w:rsidR="00FB0C62">
              <w:rPr>
                <w:rFonts w:ascii="Verdana" w:hAnsi="Verdana"/>
                <w:sz w:val="22"/>
                <w:szCs w:val="22"/>
              </w:rPr>
              <w:t xml:space="preserve">. </w:t>
            </w:r>
          </w:p>
          <w:p w:rsidR="001C6C19" w:rsidP="00645392" w:rsidRDefault="00FA2C52" w14:paraId="678FB89A" w14:textId="0C76C3A7">
            <w:pPr>
              <w:tabs>
                <w:tab w:val="left" w:pos="1080"/>
              </w:tabs>
              <w:rPr>
                <w:rFonts w:ascii="Verdana" w:hAnsi="Verdana"/>
                <w:sz w:val="22"/>
                <w:szCs w:val="22"/>
              </w:rPr>
            </w:pPr>
            <w:r>
              <w:rPr>
                <w:rFonts w:ascii="Verdana" w:hAnsi="Verdana"/>
                <w:sz w:val="22"/>
                <w:szCs w:val="22"/>
              </w:rPr>
              <w:t xml:space="preserve">BURY2GETHER </w:t>
            </w:r>
            <w:r w:rsidR="008C573F">
              <w:rPr>
                <w:rFonts w:ascii="Verdana" w:hAnsi="Verdana"/>
                <w:sz w:val="22"/>
                <w:szCs w:val="22"/>
              </w:rPr>
              <w:t xml:space="preserve">previously provided Max cards </w:t>
            </w:r>
            <w:r w:rsidRPr="008C573F" w:rsidR="008C573F">
              <w:rPr>
                <w:rFonts w:ascii="Verdana" w:hAnsi="Verdana"/>
                <w:sz w:val="22"/>
                <w:szCs w:val="22"/>
              </w:rPr>
              <w:t>for SEND parents providing reductions</w:t>
            </w:r>
            <w:r w:rsidR="008C573F">
              <w:rPr>
                <w:rFonts w:ascii="Verdana" w:hAnsi="Verdana"/>
                <w:sz w:val="22"/>
                <w:szCs w:val="22"/>
              </w:rPr>
              <w:t xml:space="preserve"> on attractions. There was an agreement with the </w:t>
            </w:r>
            <w:r w:rsidR="00BA7AA7">
              <w:rPr>
                <w:rFonts w:ascii="Verdana" w:hAnsi="Verdana"/>
                <w:sz w:val="22"/>
                <w:szCs w:val="22"/>
              </w:rPr>
              <w:t>C</w:t>
            </w:r>
            <w:r w:rsidR="008C573F">
              <w:rPr>
                <w:rFonts w:ascii="Verdana" w:hAnsi="Verdana"/>
                <w:sz w:val="22"/>
                <w:szCs w:val="22"/>
              </w:rPr>
              <w:t xml:space="preserve">ouncil to provide new members with cards which encouraged more parents/carers to join the membership which has stopped. </w:t>
            </w:r>
          </w:p>
          <w:p w:rsidR="008505C4" w:rsidP="00645392" w:rsidRDefault="008505C4" w14:paraId="767A32D6" w14:textId="672753C3">
            <w:pPr>
              <w:tabs>
                <w:tab w:val="left" w:pos="1080"/>
              </w:tabs>
              <w:rPr>
                <w:rFonts w:ascii="Verdana" w:hAnsi="Verdana"/>
                <w:sz w:val="22"/>
                <w:szCs w:val="22"/>
              </w:rPr>
            </w:pPr>
            <w:r>
              <w:rPr>
                <w:rFonts w:ascii="Verdana" w:hAnsi="Verdana"/>
                <w:sz w:val="22"/>
                <w:szCs w:val="22"/>
              </w:rPr>
              <w:t>B2G members are volunteers.</w:t>
            </w:r>
          </w:p>
          <w:p w:rsidRPr="00E4333E" w:rsidR="001C6C19" w:rsidP="00E4333E" w:rsidRDefault="001C6C19" w14:paraId="761F73D1" w14:textId="77777777">
            <w:pPr>
              <w:tabs>
                <w:tab w:val="left" w:pos="1080"/>
              </w:tabs>
              <w:rPr>
                <w:rFonts w:ascii="Verdana" w:hAnsi="Verdana"/>
                <w:sz w:val="22"/>
                <w:szCs w:val="22"/>
              </w:rPr>
            </w:pPr>
            <w:r w:rsidRPr="00E4333E">
              <w:rPr>
                <w:rFonts w:ascii="Verdana" w:hAnsi="Verdana"/>
                <w:sz w:val="22"/>
                <w:szCs w:val="22"/>
              </w:rPr>
              <w:t>The Chair raised th</w:t>
            </w:r>
            <w:r w:rsidRPr="00E4333E" w:rsidR="00E4333E">
              <w:rPr>
                <w:rFonts w:ascii="Verdana" w:hAnsi="Verdana"/>
                <w:sz w:val="22"/>
                <w:szCs w:val="22"/>
              </w:rPr>
              <w:t>at there is a need for a lead on communications to promote the Parent/Carer Forum.</w:t>
            </w:r>
          </w:p>
          <w:p w:rsidR="00E4333E" w:rsidP="00E4333E" w:rsidRDefault="00E4333E" w14:paraId="10BDEFEC" w14:textId="77777777">
            <w:pPr>
              <w:pStyle w:val="ListParagraph"/>
              <w:tabs>
                <w:tab w:val="left" w:pos="1080"/>
              </w:tabs>
              <w:rPr>
                <w:rFonts w:ascii="Verdana" w:hAnsi="Verdana"/>
                <w:sz w:val="22"/>
                <w:szCs w:val="22"/>
              </w:rPr>
            </w:pPr>
          </w:p>
          <w:p w:rsidR="00E4333E" w:rsidP="00E4333E" w:rsidRDefault="00E4333E" w14:paraId="481C2279" w14:textId="5EA0B3FA">
            <w:pPr>
              <w:tabs>
                <w:tab w:val="left" w:pos="1080"/>
              </w:tabs>
              <w:rPr>
                <w:rFonts w:ascii="Verdana" w:hAnsi="Verdana"/>
                <w:sz w:val="22"/>
                <w:szCs w:val="22"/>
              </w:rPr>
            </w:pPr>
            <w:r w:rsidRPr="00E4333E">
              <w:rPr>
                <w:rFonts w:ascii="Verdana" w:hAnsi="Verdana"/>
                <w:b/>
                <w:bCs/>
                <w:sz w:val="22"/>
                <w:szCs w:val="22"/>
              </w:rPr>
              <w:t>Action</w:t>
            </w:r>
            <w:r>
              <w:rPr>
                <w:rFonts w:ascii="Verdana" w:hAnsi="Verdana"/>
                <w:sz w:val="22"/>
                <w:szCs w:val="22"/>
              </w:rPr>
              <w:t xml:space="preserve">- </w:t>
            </w:r>
            <w:r w:rsidR="008505C4">
              <w:rPr>
                <w:rFonts w:ascii="Verdana" w:hAnsi="Verdana"/>
                <w:sz w:val="22"/>
                <w:szCs w:val="22"/>
              </w:rPr>
              <w:t xml:space="preserve">DCS </w:t>
            </w:r>
            <w:r>
              <w:rPr>
                <w:rFonts w:ascii="Verdana" w:hAnsi="Verdana"/>
                <w:sz w:val="22"/>
                <w:szCs w:val="22"/>
              </w:rPr>
              <w:t>to take responsibility on communications to promote Parent/Carer Forum.</w:t>
            </w:r>
          </w:p>
          <w:p w:rsidR="00E4333E" w:rsidP="00E4333E" w:rsidRDefault="00E4333E" w14:paraId="4F8348EB" w14:textId="77777777">
            <w:pPr>
              <w:tabs>
                <w:tab w:val="left" w:pos="1080"/>
              </w:tabs>
              <w:rPr>
                <w:rFonts w:ascii="Verdana" w:hAnsi="Verdana"/>
                <w:sz w:val="22"/>
                <w:szCs w:val="22"/>
              </w:rPr>
            </w:pPr>
          </w:p>
          <w:p w:rsidRPr="00E4333E" w:rsidR="00E4333E" w:rsidP="00E4333E" w:rsidRDefault="00E4333E" w14:paraId="557696E5" w14:textId="63CBE615">
            <w:pPr>
              <w:tabs>
                <w:tab w:val="left" w:pos="1080"/>
              </w:tabs>
              <w:rPr>
                <w:rFonts w:ascii="Verdana" w:hAnsi="Verdana"/>
                <w:sz w:val="22"/>
                <w:szCs w:val="22"/>
              </w:rPr>
            </w:pPr>
            <w:r>
              <w:rPr>
                <w:rFonts w:ascii="Verdana" w:hAnsi="Verdana"/>
                <w:sz w:val="22"/>
                <w:szCs w:val="22"/>
              </w:rPr>
              <w:t>The Chief Executive added that the Board and BURY2GETHER still need to work together and connect as a partnership.</w:t>
            </w:r>
          </w:p>
        </w:tc>
        <w:tc>
          <w:tcPr>
            <w:tcW w:w="1731" w:type="dxa"/>
          </w:tcPr>
          <w:p w:rsidR="00E83FFA" w:rsidP="00E91455" w:rsidRDefault="00E83FFA" w14:paraId="5887435C" w14:textId="6F1AD3DE">
            <w:pPr>
              <w:tabs>
                <w:tab w:val="left" w:pos="1080"/>
              </w:tabs>
            </w:pPr>
          </w:p>
          <w:p w:rsidR="00E83FFA" w:rsidP="00E91455" w:rsidRDefault="00E83FFA" w14:paraId="4C83C4CA" w14:textId="358F72A8">
            <w:pPr>
              <w:tabs>
                <w:tab w:val="left" w:pos="1080"/>
              </w:tabs>
            </w:pPr>
          </w:p>
          <w:p w:rsidR="00E83FFA" w:rsidP="00AE1BBC" w:rsidRDefault="00E83FFA" w14:paraId="750F9CF2" w14:textId="61274FC6">
            <w:pPr>
              <w:tabs>
                <w:tab w:val="left" w:pos="1080"/>
              </w:tabs>
            </w:pPr>
          </w:p>
        </w:tc>
      </w:tr>
      <w:tr w:rsidR="008D5687" w:rsidTr="00B85CA0" w14:paraId="58062B68" w14:textId="77777777">
        <w:tc>
          <w:tcPr>
            <w:tcW w:w="570" w:type="dxa"/>
          </w:tcPr>
          <w:p w:rsidR="008D5687" w:rsidP="00E91455" w:rsidRDefault="008D5687" w14:paraId="049717C0" w14:textId="77777777">
            <w:pPr>
              <w:tabs>
                <w:tab w:val="left" w:pos="1080"/>
              </w:tabs>
              <w:rPr>
                <w:rFonts w:ascii="Verdana" w:hAnsi="Verdana"/>
                <w:sz w:val="22"/>
                <w:szCs w:val="22"/>
              </w:rPr>
            </w:pPr>
          </w:p>
        </w:tc>
        <w:tc>
          <w:tcPr>
            <w:tcW w:w="7509" w:type="dxa"/>
            <w:gridSpan w:val="3"/>
          </w:tcPr>
          <w:p w:rsidRPr="00E83FFA" w:rsidR="008D5687" w:rsidP="00E83FFA" w:rsidRDefault="008D5687" w14:paraId="3376E6BC" w14:textId="77777777">
            <w:pPr>
              <w:tabs>
                <w:tab w:val="left" w:pos="1080"/>
              </w:tabs>
              <w:rPr>
                <w:rFonts w:ascii="Verdana" w:hAnsi="Verdana"/>
                <w:sz w:val="22"/>
                <w:szCs w:val="22"/>
                <w:u w:val="single"/>
              </w:rPr>
            </w:pPr>
          </w:p>
        </w:tc>
        <w:tc>
          <w:tcPr>
            <w:tcW w:w="1731" w:type="dxa"/>
          </w:tcPr>
          <w:p w:rsidR="008D5687" w:rsidP="00E91455" w:rsidRDefault="008D5687" w14:paraId="737E86CC" w14:textId="77777777">
            <w:pPr>
              <w:tabs>
                <w:tab w:val="left" w:pos="1080"/>
              </w:tabs>
              <w:rPr>
                <w:rFonts w:ascii="Verdana" w:hAnsi="Verdana"/>
                <w:sz w:val="22"/>
                <w:szCs w:val="22"/>
              </w:rPr>
            </w:pPr>
          </w:p>
        </w:tc>
      </w:tr>
      <w:tr w:rsidR="008D5687" w:rsidTr="00B85CA0" w14:paraId="3ACA6D2E" w14:textId="77777777">
        <w:tc>
          <w:tcPr>
            <w:tcW w:w="570" w:type="dxa"/>
          </w:tcPr>
          <w:p w:rsidR="008D5687" w:rsidP="00E91455" w:rsidRDefault="008D5687" w14:paraId="7A0A07E0" w14:textId="7ABBF5DE">
            <w:pPr>
              <w:tabs>
                <w:tab w:val="left" w:pos="1080"/>
              </w:tabs>
              <w:rPr>
                <w:rFonts w:ascii="Verdana" w:hAnsi="Verdana"/>
                <w:sz w:val="22"/>
                <w:szCs w:val="22"/>
              </w:rPr>
            </w:pPr>
            <w:r>
              <w:rPr>
                <w:rFonts w:ascii="Verdana" w:hAnsi="Verdana"/>
                <w:sz w:val="22"/>
                <w:szCs w:val="22"/>
              </w:rPr>
              <w:t>4</w:t>
            </w:r>
          </w:p>
        </w:tc>
        <w:tc>
          <w:tcPr>
            <w:tcW w:w="7509" w:type="dxa"/>
            <w:gridSpan w:val="3"/>
          </w:tcPr>
          <w:p w:rsidRPr="00222889" w:rsidR="008D5687" w:rsidP="00E83FFA" w:rsidRDefault="00660FD2" w14:paraId="6DDD07D2" w14:textId="7A9314F2">
            <w:pPr>
              <w:tabs>
                <w:tab w:val="left" w:pos="1080"/>
              </w:tabs>
              <w:rPr>
                <w:rFonts w:ascii="Verdana" w:hAnsi="Verdana"/>
                <w:b/>
                <w:bCs/>
                <w:sz w:val="22"/>
                <w:szCs w:val="22"/>
              </w:rPr>
            </w:pPr>
            <w:r>
              <w:rPr>
                <w:rFonts w:ascii="Verdana" w:hAnsi="Verdana"/>
                <w:b/>
                <w:bCs/>
                <w:sz w:val="22"/>
                <w:szCs w:val="22"/>
              </w:rPr>
              <w:t>Priority Impact Plan (PIP) 1</w:t>
            </w:r>
          </w:p>
        </w:tc>
        <w:tc>
          <w:tcPr>
            <w:tcW w:w="1731" w:type="dxa"/>
          </w:tcPr>
          <w:p w:rsidR="008D5687" w:rsidP="00E91455" w:rsidRDefault="008D5687" w14:paraId="5381EF69" w14:textId="77777777">
            <w:pPr>
              <w:tabs>
                <w:tab w:val="left" w:pos="1080"/>
              </w:tabs>
              <w:rPr>
                <w:rFonts w:ascii="Verdana" w:hAnsi="Verdana"/>
                <w:sz w:val="22"/>
                <w:szCs w:val="22"/>
              </w:rPr>
            </w:pPr>
          </w:p>
        </w:tc>
      </w:tr>
      <w:tr w:rsidR="00AE1BBC" w:rsidTr="00B85CA0" w14:paraId="5CE29005" w14:textId="77777777">
        <w:tc>
          <w:tcPr>
            <w:tcW w:w="570" w:type="dxa"/>
          </w:tcPr>
          <w:p w:rsidR="00AE1BBC" w:rsidP="00AE1BBC" w:rsidRDefault="00AE1BBC" w14:paraId="40809C19" w14:textId="77777777">
            <w:pPr>
              <w:tabs>
                <w:tab w:val="left" w:pos="1080"/>
              </w:tabs>
              <w:rPr>
                <w:rFonts w:ascii="Verdana" w:hAnsi="Verdana"/>
                <w:sz w:val="22"/>
                <w:szCs w:val="22"/>
              </w:rPr>
            </w:pPr>
          </w:p>
        </w:tc>
        <w:tc>
          <w:tcPr>
            <w:tcW w:w="7509" w:type="dxa"/>
            <w:gridSpan w:val="3"/>
          </w:tcPr>
          <w:p w:rsidR="00E55351" w:rsidP="00AE1BBC" w:rsidRDefault="008505C4" w14:paraId="40AE7A57" w14:textId="0D6FF45F">
            <w:pPr>
              <w:tabs>
                <w:tab w:val="left" w:pos="1080"/>
              </w:tabs>
              <w:rPr>
                <w:rFonts w:ascii="Verdana" w:hAnsi="Verdana"/>
                <w:sz w:val="22"/>
                <w:szCs w:val="22"/>
              </w:rPr>
            </w:pPr>
            <w:r>
              <w:rPr>
                <w:rFonts w:ascii="Verdana" w:hAnsi="Verdana"/>
                <w:sz w:val="22"/>
                <w:szCs w:val="22"/>
              </w:rPr>
              <w:t>S</w:t>
            </w:r>
            <w:r w:rsidR="00451305">
              <w:rPr>
                <w:rFonts w:ascii="Verdana" w:hAnsi="Verdana"/>
                <w:sz w:val="22"/>
                <w:szCs w:val="22"/>
              </w:rPr>
              <w:t xml:space="preserve">ince the last </w:t>
            </w:r>
            <w:r w:rsidR="009F5210">
              <w:rPr>
                <w:rFonts w:ascii="Verdana" w:hAnsi="Verdana"/>
                <w:sz w:val="22"/>
                <w:szCs w:val="22"/>
              </w:rPr>
              <w:t>B</w:t>
            </w:r>
            <w:r w:rsidR="00451305">
              <w:rPr>
                <w:rFonts w:ascii="Verdana" w:hAnsi="Verdana"/>
                <w:sz w:val="22"/>
                <w:szCs w:val="22"/>
              </w:rPr>
              <w:t>oard there has been significant activit</w:t>
            </w:r>
            <w:r w:rsidR="000D41FB">
              <w:rPr>
                <w:rFonts w:ascii="Verdana" w:hAnsi="Verdana"/>
                <w:sz w:val="22"/>
                <w:szCs w:val="22"/>
              </w:rPr>
              <w:t>y including</w:t>
            </w:r>
            <w:r w:rsidR="00E55351">
              <w:rPr>
                <w:rFonts w:ascii="Verdana" w:hAnsi="Verdana"/>
                <w:sz w:val="22"/>
                <w:szCs w:val="22"/>
              </w:rPr>
              <w:t xml:space="preserve"> </w:t>
            </w:r>
            <w:r w:rsidR="000D41FB">
              <w:rPr>
                <w:rFonts w:ascii="Verdana" w:hAnsi="Verdana"/>
                <w:sz w:val="22"/>
                <w:szCs w:val="22"/>
              </w:rPr>
              <w:t xml:space="preserve">the </w:t>
            </w:r>
            <w:r w:rsidR="00E55351">
              <w:rPr>
                <w:rFonts w:ascii="Verdana" w:hAnsi="Verdana"/>
                <w:sz w:val="22"/>
                <w:szCs w:val="22"/>
              </w:rPr>
              <w:t>engagement with PPL and the governance arrangement</w:t>
            </w:r>
            <w:r w:rsidR="000D41FB">
              <w:rPr>
                <w:rFonts w:ascii="Verdana" w:hAnsi="Verdana"/>
                <w:sz w:val="22"/>
                <w:szCs w:val="22"/>
              </w:rPr>
              <w:t>s</w:t>
            </w:r>
            <w:r w:rsidR="00E55351">
              <w:rPr>
                <w:rFonts w:ascii="Verdana" w:hAnsi="Verdana"/>
                <w:sz w:val="22"/>
                <w:szCs w:val="22"/>
              </w:rPr>
              <w:t xml:space="preserve"> which holds everyone accountable.</w:t>
            </w:r>
          </w:p>
          <w:p w:rsidR="00E55351" w:rsidP="00AE1BBC" w:rsidRDefault="00E55351" w14:paraId="69B76E8D" w14:textId="4521F219">
            <w:pPr>
              <w:tabs>
                <w:tab w:val="left" w:pos="1080"/>
              </w:tabs>
              <w:rPr>
                <w:rFonts w:ascii="Verdana" w:hAnsi="Verdana"/>
                <w:sz w:val="22"/>
                <w:szCs w:val="22"/>
              </w:rPr>
            </w:pPr>
            <w:r>
              <w:rPr>
                <w:rFonts w:ascii="Verdana" w:hAnsi="Verdana"/>
                <w:sz w:val="22"/>
                <w:szCs w:val="22"/>
              </w:rPr>
              <w:t>A key development is</w:t>
            </w:r>
            <w:r w:rsidR="00767958">
              <w:rPr>
                <w:rFonts w:ascii="Verdana" w:hAnsi="Verdana"/>
                <w:sz w:val="22"/>
                <w:szCs w:val="22"/>
              </w:rPr>
              <w:t xml:space="preserve"> building the </w:t>
            </w:r>
            <w:r w:rsidR="00A77A59">
              <w:rPr>
                <w:rFonts w:ascii="Verdana" w:hAnsi="Verdana"/>
                <w:sz w:val="22"/>
                <w:szCs w:val="22"/>
              </w:rPr>
              <w:t>S</w:t>
            </w:r>
            <w:r w:rsidR="00767958">
              <w:rPr>
                <w:rFonts w:ascii="Verdana" w:hAnsi="Verdana"/>
                <w:sz w:val="22"/>
                <w:szCs w:val="22"/>
              </w:rPr>
              <w:t xml:space="preserve">trategy </w:t>
            </w:r>
            <w:r w:rsidR="00927266">
              <w:rPr>
                <w:rFonts w:ascii="Verdana" w:hAnsi="Verdana"/>
                <w:sz w:val="22"/>
                <w:szCs w:val="22"/>
              </w:rPr>
              <w:t xml:space="preserve">under the key priorities and consulting with young people who are co-producing the </w:t>
            </w:r>
            <w:r w:rsidR="00A77A59">
              <w:rPr>
                <w:rFonts w:ascii="Verdana" w:hAnsi="Verdana"/>
                <w:sz w:val="22"/>
                <w:szCs w:val="22"/>
              </w:rPr>
              <w:t>S</w:t>
            </w:r>
            <w:r w:rsidR="00927266">
              <w:rPr>
                <w:rFonts w:ascii="Verdana" w:hAnsi="Verdana"/>
                <w:sz w:val="22"/>
                <w:szCs w:val="22"/>
              </w:rPr>
              <w:t>trategy.</w:t>
            </w:r>
          </w:p>
          <w:p w:rsidR="003C394D" w:rsidP="00AE1BBC" w:rsidRDefault="003C394D" w14:paraId="2D9F4930" w14:textId="3D457AEB">
            <w:pPr>
              <w:tabs>
                <w:tab w:val="left" w:pos="1080"/>
              </w:tabs>
              <w:rPr>
                <w:rFonts w:ascii="Verdana" w:hAnsi="Verdana"/>
                <w:sz w:val="22"/>
                <w:szCs w:val="22"/>
              </w:rPr>
            </w:pPr>
            <w:r>
              <w:rPr>
                <w:rFonts w:ascii="Verdana" w:hAnsi="Verdana"/>
                <w:sz w:val="22"/>
                <w:szCs w:val="22"/>
              </w:rPr>
              <w:t xml:space="preserve">An important aspect of the </w:t>
            </w:r>
            <w:r w:rsidR="00A77A59">
              <w:rPr>
                <w:rFonts w:ascii="Verdana" w:hAnsi="Verdana"/>
                <w:sz w:val="22"/>
                <w:szCs w:val="22"/>
              </w:rPr>
              <w:t>S</w:t>
            </w:r>
            <w:r>
              <w:rPr>
                <w:rFonts w:ascii="Verdana" w:hAnsi="Verdana"/>
                <w:sz w:val="22"/>
                <w:szCs w:val="22"/>
              </w:rPr>
              <w:t xml:space="preserve">trategy is the </w:t>
            </w:r>
            <w:r w:rsidR="00A77A59">
              <w:rPr>
                <w:rFonts w:ascii="Verdana" w:hAnsi="Verdana"/>
                <w:sz w:val="22"/>
                <w:szCs w:val="22"/>
              </w:rPr>
              <w:t xml:space="preserve">further </w:t>
            </w:r>
            <w:r>
              <w:rPr>
                <w:rFonts w:ascii="Verdana" w:hAnsi="Verdana"/>
                <w:sz w:val="22"/>
                <w:szCs w:val="22"/>
              </w:rPr>
              <w:t xml:space="preserve">development of the </w:t>
            </w:r>
            <w:r w:rsidR="00A77A59">
              <w:rPr>
                <w:rFonts w:ascii="Verdana" w:hAnsi="Verdana"/>
                <w:sz w:val="22"/>
                <w:szCs w:val="22"/>
              </w:rPr>
              <w:t>L</w:t>
            </w:r>
            <w:r>
              <w:rPr>
                <w:rFonts w:ascii="Verdana" w:hAnsi="Verdana"/>
                <w:sz w:val="22"/>
                <w:szCs w:val="22"/>
              </w:rPr>
              <w:t xml:space="preserve">ocal </w:t>
            </w:r>
            <w:r w:rsidR="00A77A59">
              <w:rPr>
                <w:rFonts w:ascii="Verdana" w:hAnsi="Verdana"/>
                <w:sz w:val="22"/>
                <w:szCs w:val="22"/>
              </w:rPr>
              <w:t>O</w:t>
            </w:r>
            <w:r>
              <w:rPr>
                <w:rFonts w:ascii="Verdana" w:hAnsi="Verdana"/>
                <w:sz w:val="22"/>
                <w:szCs w:val="22"/>
              </w:rPr>
              <w:t xml:space="preserve">ffer with it being the face of the strategy. </w:t>
            </w:r>
          </w:p>
          <w:p w:rsidR="003C394D" w:rsidP="00AE1BBC" w:rsidRDefault="008D118B" w14:paraId="10DA66B6" w14:textId="1E39DCC8">
            <w:pPr>
              <w:tabs>
                <w:tab w:val="left" w:pos="1080"/>
              </w:tabs>
              <w:rPr>
                <w:rFonts w:ascii="Verdana" w:hAnsi="Verdana"/>
                <w:sz w:val="22"/>
                <w:szCs w:val="22"/>
              </w:rPr>
            </w:pPr>
            <w:r>
              <w:rPr>
                <w:rFonts w:ascii="Verdana" w:hAnsi="Verdana"/>
                <w:sz w:val="22"/>
                <w:szCs w:val="22"/>
              </w:rPr>
              <w:t xml:space="preserve">In relation to communications, there is additional capacity </w:t>
            </w:r>
            <w:r w:rsidR="00D90BB3">
              <w:rPr>
                <w:rFonts w:ascii="Verdana" w:hAnsi="Verdana"/>
                <w:sz w:val="22"/>
                <w:szCs w:val="22"/>
              </w:rPr>
              <w:t>with the new Head of Communications, who is</w:t>
            </w:r>
            <w:r w:rsidR="00B453B6">
              <w:rPr>
                <w:rFonts w:ascii="Verdana" w:hAnsi="Verdana"/>
                <w:sz w:val="22"/>
                <w:szCs w:val="22"/>
              </w:rPr>
              <w:t xml:space="preserve"> now</w:t>
            </w:r>
            <w:r w:rsidR="00D90BB3">
              <w:rPr>
                <w:rFonts w:ascii="Verdana" w:hAnsi="Verdana"/>
                <w:sz w:val="22"/>
                <w:szCs w:val="22"/>
              </w:rPr>
              <w:t xml:space="preserve"> a part of the </w:t>
            </w:r>
            <w:r w:rsidR="00B453B6">
              <w:rPr>
                <w:rFonts w:ascii="Verdana" w:hAnsi="Verdana"/>
                <w:sz w:val="22"/>
                <w:szCs w:val="22"/>
              </w:rPr>
              <w:t xml:space="preserve">SIAB </w:t>
            </w:r>
            <w:r w:rsidR="00D90BB3">
              <w:rPr>
                <w:rFonts w:ascii="Verdana" w:hAnsi="Verdana"/>
                <w:sz w:val="22"/>
                <w:szCs w:val="22"/>
              </w:rPr>
              <w:t xml:space="preserve">Board. There is progression on recruitment for </w:t>
            </w:r>
            <w:r w:rsidR="00C71E67">
              <w:rPr>
                <w:rFonts w:ascii="Verdana" w:hAnsi="Verdana"/>
                <w:sz w:val="22"/>
                <w:szCs w:val="22"/>
              </w:rPr>
              <w:t>C</w:t>
            </w:r>
            <w:r w:rsidR="00D90BB3">
              <w:rPr>
                <w:rFonts w:ascii="Verdana" w:hAnsi="Verdana"/>
                <w:sz w:val="22"/>
                <w:szCs w:val="22"/>
              </w:rPr>
              <w:t xml:space="preserve">ommunications </w:t>
            </w:r>
            <w:r w:rsidR="00D90BB3">
              <w:rPr>
                <w:rFonts w:ascii="Verdana" w:hAnsi="Verdana"/>
                <w:sz w:val="22"/>
                <w:szCs w:val="22"/>
              </w:rPr>
              <w:lastRenderedPageBreak/>
              <w:t xml:space="preserve">and </w:t>
            </w:r>
            <w:r w:rsidR="00C71E67">
              <w:rPr>
                <w:rFonts w:ascii="Verdana" w:hAnsi="Verdana"/>
                <w:sz w:val="22"/>
                <w:szCs w:val="22"/>
              </w:rPr>
              <w:t>E</w:t>
            </w:r>
            <w:r w:rsidR="00D90BB3">
              <w:rPr>
                <w:rFonts w:ascii="Verdana" w:hAnsi="Verdana"/>
                <w:sz w:val="22"/>
                <w:szCs w:val="22"/>
              </w:rPr>
              <w:t xml:space="preserve">ngagement </w:t>
            </w:r>
            <w:r w:rsidRPr="00B453B6" w:rsidR="00B453B6">
              <w:rPr>
                <w:rFonts w:ascii="Verdana" w:hAnsi="Verdana"/>
                <w:sz w:val="22"/>
                <w:szCs w:val="22"/>
              </w:rPr>
              <w:t>role</w:t>
            </w:r>
            <w:r w:rsidR="00B453B6">
              <w:rPr>
                <w:rFonts w:ascii="Verdana" w:hAnsi="Verdana"/>
                <w:sz w:val="22"/>
                <w:szCs w:val="22"/>
              </w:rPr>
              <w:t xml:space="preserve"> </w:t>
            </w:r>
            <w:r w:rsidR="00957A1E">
              <w:rPr>
                <w:rFonts w:ascii="Verdana" w:hAnsi="Verdana"/>
                <w:sz w:val="22"/>
                <w:szCs w:val="22"/>
              </w:rPr>
              <w:t>which has</w:t>
            </w:r>
            <w:r w:rsidRPr="00B453B6" w:rsidR="00B453B6">
              <w:rPr>
                <w:rFonts w:ascii="Verdana" w:hAnsi="Verdana"/>
                <w:sz w:val="22"/>
                <w:szCs w:val="22"/>
              </w:rPr>
              <w:t xml:space="preserve"> been refined to include digital capabilities</w:t>
            </w:r>
            <w:r w:rsidR="00D90BB3">
              <w:rPr>
                <w:rFonts w:ascii="Verdana" w:hAnsi="Verdana"/>
                <w:sz w:val="22"/>
                <w:szCs w:val="22"/>
              </w:rPr>
              <w:t>.</w:t>
            </w:r>
            <w:r w:rsidR="003C394D">
              <w:rPr>
                <w:rFonts w:ascii="Verdana" w:hAnsi="Verdana"/>
                <w:sz w:val="22"/>
                <w:szCs w:val="22"/>
              </w:rPr>
              <w:t xml:space="preserve"> </w:t>
            </w:r>
          </w:p>
          <w:p w:rsidR="003C394D" w:rsidP="00AE1BBC" w:rsidRDefault="00703C22" w14:paraId="7B4759CD" w14:textId="7152090B">
            <w:pPr>
              <w:tabs>
                <w:tab w:val="left" w:pos="1080"/>
              </w:tabs>
              <w:rPr>
                <w:rFonts w:ascii="Verdana" w:hAnsi="Verdana"/>
                <w:sz w:val="22"/>
                <w:szCs w:val="22"/>
              </w:rPr>
            </w:pPr>
            <w:r>
              <w:rPr>
                <w:rFonts w:ascii="Verdana" w:hAnsi="Verdana"/>
                <w:sz w:val="22"/>
                <w:szCs w:val="22"/>
              </w:rPr>
              <w:t xml:space="preserve">There has been work undertaken </w:t>
            </w:r>
            <w:r w:rsidR="00D624B9">
              <w:rPr>
                <w:rFonts w:ascii="Verdana" w:hAnsi="Verdana"/>
                <w:sz w:val="22"/>
                <w:szCs w:val="22"/>
              </w:rPr>
              <w:t>on</w:t>
            </w:r>
            <w:r>
              <w:rPr>
                <w:rFonts w:ascii="Verdana" w:hAnsi="Verdana"/>
                <w:sz w:val="22"/>
                <w:szCs w:val="22"/>
              </w:rPr>
              <w:t xml:space="preserve"> the </w:t>
            </w:r>
            <w:r w:rsidR="00D624B9">
              <w:rPr>
                <w:rFonts w:ascii="Verdana" w:hAnsi="Verdana"/>
                <w:sz w:val="22"/>
                <w:szCs w:val="22"/>
              </w:rPr>
              <w:t>Q</w:t>
            </w:r>
            <w:r>
              <w:rPr>
                <w:rFonts w:ascii="Verdana" w:hAnsi="Verdana"/>
                <w:sz w:val="22"/>
                <w:szCs w:val="22"/>
              </w:rPr>
              <w:t xml:space="preserve">uality </w:t>
            </w:r>
            <w:r w:rsidR="00D624B9">
              <w:rPr>
                <w:rFonts w:ascii="Verdana" w:hAnsi="Verdana"/>
                <w:sz w:val="22"/>
                <w:szCs w:val="22"/>
              </w:rPr>
              <w:t>A</w:t>
            </w:r>
            <w:r>
              <w:rPr>
                <w:rFonts w:ascii="Verdana" w:hAnsi="Verdana"/>
                <w:sz w:val="22"/>
                <w:szCs w:val="22"/>
              </w:rPr>
              <w:t xml:space="preserve">ssurance </w:t>
            </w:r>
            <w:r w:rsidR="00D624B9">
              <w:rPr>
                <w:rFonts w:ascii="Verdana" w:hAnsi="Verdana"/>
                <w:sz w:val="22"/>
                <w:szCs w:val="22"/>
              </w:rPr>
              <w:t>F</w:t>
            </w:r>
            <w:r>
              <w:rPr>
                <w:rFonts w:ascii="Verdana" w:hAnsi="Verdana"/>
                <w:sz w:val="22"/>
                <w:szCs w:val="22"/>
              </w:rPr>
              <w:t>ramework</w:t>
            </w:r>
            <w:r w:rsidR="00D624B9">
              <w:rPr>
                <w:rFonts w:ascii="Verdana" w:hAnsi="Verdana"/>
                <w:sz w:val="22"/>
                <w:szCs w:val="22"/>
              </w:rPr>
              <w:t xml:space="preserve">. </w:t>
            </w:r>
            <w:r w:rsidR="00824CA0">
              <w:rPr>
                <w:rFonts w:ascii="Verdana" w:hAnsi="Verdana"/>
                <w:sz w:val="22"/>
                <w:szCs w:val="22"/>
              </w:rPr>
              <w:t>T</w:t>
            </w:r>
            <w:r>
              <w:rPr>
                <w:rFonts w:ascii="Verdana" w:hAnsi="Verdana"/>
                <w:sz w:val="22"/>
                <w:szCs w:val="22"/>
              </w:rPr>
              <w:t xml:space="preserve">here is a multi-layered approach including the </w:t>
            </w:r>
            <w:r w:rsidR="00824CA0">
              <w:rPr>
                <w:rFonts w:ascii="Verdana" w:hAnsi="Verdana"/>
                <w:sz w:val="22"/>
                <w:szCs w:val="22"/>
              </w:rPr>
              <w:t>I</w:t>
            </w:r>
            <w:r>
              <w:rPr>
                <w:rFonts w:ascii="Verdana" w:hAnsi="Verdana"/>
                <w:sz w:val="22"/>
                <w:szCs w:val="22"/>
              </w:rPr>
              <w:t>nvision training specifically a</w:t>
            </w:r>
            <w:r w:rsidR="00EA4BF1">
              <w:rPr>
                <w:rFonts w:ascii="Verdana" w:hAnsi="Verdana"/>
                <w:sz w:val="22"/>
                <w:szCs w:val="22"/>
              </w:rPr>
              <w:t>bout</w:t>
            </w:r>
            <w:r>
              <w:rPr>
                <w:rFonts w:ascii="Verdana" w:hAnsi="Verdana"/>
                <w:sz w:val="22"/>
                <w:szCs w:val="22"/>
              </w:rPr>
              <w:t xml:space="preserve"> assurance, learning and</w:t>
            </w:r>
            <w:r w:rsidR="00EA4BF1">
              <w:rPr>
                <w:rFonts w:ascii="Verdana" w:hAnsi="Verdana"/>
                <w:sz w:val="22"/>
                <w:szCs w:val="22"/>
              </w:rPr>
              <w:t xml:space="preserve"> a</w:t>
            </w:r>
            <w:r>
              <w:rPr>
                <w:rFonts w:ascii="Verdana" w:hAnsi="Verdana"/>
                <w:sz w:val="22"/>
                <w:szCs w:val="22"/>
              </w:rPr>
              <w:t xml:space="preserve"> development </w:t>
            </w:r>
            <w:proofErr w:type="spellStart"/>
            <w:r>
              <w:rPr>
                <w:rFonts w:ascii="Verdana" w:hAnsi="Verdana"/>
                <w:sz w:val="22"/>
                <w:szCs w:val="22"/>
              </w:rPr>
              <w:t>program</w:t>
            </w:r>
            <w:r w:rsidR="00EA4BF1">
              <w:rPr>
                <w:rFonts w:ascii="Verdana" w:hAnsi="Verdana"/>
                <w:sz w:val="22"/>
                <w:szCs w:val="22"/>
              </w:rPr>
              <w:t>me</w:t>
            </w:r>
            <w:proofErr w:type="spellEnd"/>
            <w:r w:rsidR="00EA4BF1">
              <w:rPr>
                <w:rFonts w:ascii="Verdana" w:hAnsi="Verdana"/>
                <w:sz w:val="22"/>
                <w:szCs w:val="22"/>
              </w:rPr>
              <w:t xml:space="preserve"> in relation to</w:t>
            </w:r>
            <w:r>
              <w:rPr>
                <w:rFonts w:ascii="Verdana" w:hAnsi="Verdana"/>
                <w:sz w:val="22"/>
                <w:szCs w:val="22"/>
              </w:rPr>
              <w:t xml:space="preserve"> </w:t>
            </w:r>
            <w:r w:rsidR="00EA4BF1">
              <w:rPr>
                <w:rFonts w:ascii="Verdana" w:hAnsi="Verdana"/>
                <w:sz w:val="22"/>
                <w:szCs w:val="22"/>
              </w:rPr>
              <w:t>E</w:t>
            </w:r>
            <w:r>
              <w:rPr>
                <w:rFonts w:ascii="Verdana" w:hAnsi="Verdana"/>
                <w:sz w:val="22"/>
                <w:szCs w:val="22"/>
              </w:rPr>
              <w:t xml:space="preserve">ducation, </w:t>
            </w:r>
            <w:r w:rsidR="00EA4BF1">
              <w:rPr>
                <w:rFonts w:ascii="Verdana" w:hAnsi="Verdana"/>
                <w:sz w:val="22"/>
                <w:szCs w:val="22"/>
              </w:rPr>
              <w:t>H</w:t>
            </w:r>
            <w:r>
              <w:rPr>
                <w:rFonts w:ascii="Verdana" w:hAnsi="Verdana"/>
                <w:sz w:val="22"/>
                <w:szCs w:val="22"/>
              </w:rPr>
              <w:t xml:space="preserve">ealth </w:t>
            </w:r>
            <w:r w:rsidR="00EA4BF1">
              <w:rPr>
                <w:rFonts w:ascii="Verdana" w:hAnsi="Verdana"/>
                <w:sz w:val="22"/>
                <w:szCs w:val="22"/>
              </w:rPr>
              <w:t>and C</w:t>
            </w:r>
            <w:r>
              <w:rPr>
                <w:rFonts w:ascii="Verdana" w:hAnsi="Verdana"/>
                <w:sz w:val="22"/>
                <w:szCs w:val="22"/>
              </w:rPr>
              <w:t>are plans, and there are plans for multi-agency auditing.</w:t>
            </w:r>
          </w:p>
          <w:p w:rsidR="00703C22" w:rsidP="00AE1BBC" w:rsidRDefault="00703C22" w14:paraId="7758389D" w14:textId="77777777">
            <w:pPr>
              <w:tabs>
                <w:tab w:val="left" w:pos="1080"/>
              </w:tabs>
              <w:rPr>
                <w:rFonts w:ascii="Verdana" w:hAnsi="Verdana"/>
                <w:sz w:val="22"/>
                <w:szCs w:val="22"/>
              </w:rPr>
            </w:pPr>
          </w:p>
          <w:p w:rsidRPr="000E3102" w:rsidR="00AE1BBC" w:rsidP="00AE1BBC" w:rsidRDefault="00AE1BBC" w14:paraId="5E2C9482" w14:textId="77777777">
            <w:pPr>
              <w:tabs>
                <w:tab w:val="left" w:pos="1080"/>
              </w:tabs>
              <w:rPr>
                <w:rFonts w:ascii="Verdana" w:hAnsi="Verdana"/>
                <w:sz w:val="22"/>
                <w:szCs w:val="22"/>
                <w:u w:val="single"/>
              </w:rPr>
            </w:pPr>
            <w:r w:rsidRPr="7644FDC2">
              <w:rPr>
                <w:rFonts w:ascii="Verdana" w:hAnsi="Verdana"/>
                <w:sz w:val="22"/>
                <w:szCs w:val="22"/>
                <w:u w:val="single"/>
              </w:rPr>
              <w:t>Discussion</w:t>
            </w:r>
          </w:p>
          <w:p w:rsidR="00AE1BBC" w:rsidP="00201ADA" w:rsidRDefault="00927266" w14:paraId="1EAA7B5A" w14:textId="0F1CA85A">
            <w:pPr>
              <w:pStyle w:val="ListParagraph"/>
              <w:numPr>
                <w:ilvl w:val="0"/>
                <w:numId w:val="43"/>
              </w:numPr>
              <w:tabs>
                <w:tab w:val="left" w:pos="1080"/>
              </w:tabs>
              <w:ind w:left="462" w:hanging="283"/>
              <w:rPr>
                <w:rFonts w:ascii="Verdana" w:hAnsi="Verdana"/>
                <w:sz w:val="22"/>
                <w:szCs w:val="22"/>
              </w:rPr>
            </w:pPr>
            <w:r>
              <w:rPr>
                <w:rFonts w:ascii="Verdana" w:hAnsi="Verdana"/>
                <w:sz w:val="22"/>
                <w:szCs w:val="22"/>
              </w:rPr>
              <w:t xml:space="preserve">The </w:t>
            </w:r>
            <w:r w:rsidR="004E7AF1">
              <w:rPr>
                <w:rFonts w:ascii="Verdana" w:hAnsi="Verdana"/>
                <w:sz w:val="22"/>
                <w:szCs w:val="22"/>
              </w:rPr>
              <w:t>S</w:t>
            </w:r>
            <w:r>
              <w:rPr>
                <w:rFonts w:ascii="Verdana" w:hAnsi="Verdana"/>
                <w:sz w:val="22"/>
                <w:szCs w:val="22"/>
              </w:rPr>
              <w:t>trategy co-produced with young people is still in progres</w:t>
            </w:r>
            <w:r w:rsidR="008D118B">
              <w:rPr>
                <w:rFonts w:ascii="Verdana" w:hAnsi="Verdana"/>
                <w:sz w:val="22"/>
                <w:szCs w:val="22"/>
              </w:rPr>
              <w:t>s with the goal to deliver the strategy for December.</w:t>
            </w:r>
            <w:r w:rsidR="00225233">
              <w:rPr>
                <w:rFonts w:ascii="Verdana" w:hAnsi="Verdana"/>
                <w:sz w:val="22"/>
                <w:szCs w:val="22"/>
              </w:rPr>
              <w:t xml:space="preserve"> To support this there has been re-engagement with the </w:t>
            </w:r>
            <w:r w:rsidR="004E7AF1">
              <w:rPr>
                <w:rFonts w:ascii="Verdana" w:hAnsi="Verdana"/>
                <w:sz w:val="22"/>
                <w:szCs w:val="22"/>
              </w:rPr>
              <w:t>C</w:t>
            </w:r>
            <w:r w:rsidR="00225233">
              <w:rPr>
                <w:rFonts w:ascii="Verdana" w:hAnsi="Verdana"/>
                <w:sz w:val="22"/>
                <w:szCs w:val="22"/>
              </w:rPr>
              <w:t xml:space="preserve">ouncil for </w:t>
            </w:r>
            <w:r w:rsidR="004E7AF1">
              <w:rPr>
                <w:rFonts w:ascii="Verdana" w:hAnsi="Verdana"/>
                <w:sz w:val="22"/>
                <w:szCs w:val="22"/>
              </w:rPr>
              <w:t>D</w:t>
            </w:r>
            <w:r w:rsidR="00225233">
              <w:rPr>
                <w:rFonts w:ascii="Verdana" w:hAnsi="Verdana"/>
                <w:sz w:val="22"/>
                <w:szCs w:val="22"/>
              </w:rPr>
              <w:t xml:space="preserve">isabled </w:t>
            </w:r>
            <w:r w:rsidR="004E7AF1">
              <w:rPr>
                <w:rFonts w:ascii="Verdana" w:hAnsi="Verdana"/>
                <w:sz w:val="22"/>
                <w:szCs w:val="22"/>
              </w:rPr>
              <w:t>C</w:t>
            </w:r>
            <w:r w:rsidR="00225233">
              <w:rPr>
                <w:rFonts w:ascii="Verdana" w:hAnsi="Verdana"/>
                <w:sz w:val="22"/>
                <w:szCs w:val="22"/>
              </w:rPr>
              <w:t xml:space="preserve">hildren and the </w:t>
            </w:r>
            <w:r w:rsidR="004E7AF1">
              <w:rPr>
                <w:rFonts w:ascii="Verdana" w:hAnsi="Verdana"/>
                <w:sz w:val="22"/>
                <w:szCs w:val="22"/>
              </w:rPr>
              <w:t>L</w:t>
            </w:r>
            <w:r w:rsidR="00225233">
              <w:rPr>
                <w:rFonts w:ascii="Verdana" w:hAnsi="Verdana"/>
                <w:sz w:val="22"/>
                <w:szCs w:val="22"/>
              </w:rPr>
              <w:t xml:space="preserve">ocal </w:t>
            </w:r>
            <w:r w:rsidR="004E7AF1">
              <w:rPr>
                <w:rFonts w:ascii="Verdana" w:hAnsi="Verdana"/>
                <w:sz w:val="22"/>
                <w:szCs w:val="22"/>
              </w:rPr>
              <w:t>A</w:t>
            </w:r>
            <w:r w:rsidR="00225233">
              <w:rPr>
                <w:rFonts w:ascii="Verdana" w:hAnsi="Verdana"/>
                <w:sz w:val="22"/>
                <w:szCs w:val="22"/>
              </w:rPr>
              <w:t>uthority.</w:t>
            </w:r>
            <w:r w:rsidR="003C394D">
              <w:rPr>
                <w:rFonts w:ascii="Verdana" w:hAnsi="Verdana"/>
                <w:sz w:val="22"/>
                <w:szCs w:val="22"/>
              </w:rPr>
              <w:t xml:space="preserve"> Collaborative work with Bury2gether will also be a part of the co-production of the </w:t>
            </w:r>
            <w:r w:rsidR="00292B78">
              <w:rPr>
                <w:rFonts w:ascii="Verdana" w:hAnsi="Verdana"/>
                <w:sz w:val="22"/>
                <w:szCs w:val="22"/>
              </w:rPr>
              <w:t>S</w:t>
            </w:r>
            <w:r w:rsidR="003C394D">
              <w:rPr>
                <w:rFonts w:ascii="Verdana" w:hAnsi="Verdana"/>
                <w:sz w:val="22"/>
                <w:szCs w:val="22"/>
              </w:rPr>
              <w:t>trategy.</w:t>
            </w:r>
          </w:p>
          <w:p w:rsidR="00703C22" w:rsidP="00201ADA" w:rsidRDefault="00D90BB3" w14:paraId="6B07BE26" w14:textId="3D0C605D">
            <w:pPr>
              <w:pStyle w:val="ListParagraph"/>
              <w:numPr>
                <w:ilvl w:val="0"/>
                <w:numId w:val="43"/>
              </w:numPr>
              <w:tabs>
                <w:tab w:val="left" w:pos="1080"/>
              </w:tabs>
              <w:ind w:left="462" w:hanging="283"/>
              <w:rPr>
                <w:rFonts w:ascii="Verdana" w:hAnsi="Verdana"/>
                <w:sz w:val="22"/>
                <w:szCs w:val="22"/>
              </w:rPr>
            </w:pPr>
            <w:r>
              <w:rPr>
                <w:rFonts w:ascii="Verdana" w:hAnsi="Verdana"/>
                <w:sz w:val="22"/>
                <w:szCs w:val="22"/>
              </w:rPr>
              <w:t xml:space="preserve">The </w:t>
            </w:r>
            <w:r w:rsidR="00292B78">
              <w:rPr>
                <w:rFonts w:ascii="Verdana" w:hAnsi="Verdana"/>
                <w:sz w:val="22"/>
                <w:szCs w:val="22"/>
              </w:rPr>
              <w:t>C</w:t>
            </w:r>
            <w:r>
              <w:rPr>
                <w:rFonts w:ascii="Verdana" w:hAnsi="Verdana"/>
                <w:sz w:val="22"/>
                <w:szCs w:val="22"/>
              </w:rPr>
              <w:t xml:space="preserve">ommunications and </w:t>
            </w:r>
            <w:r w:rsidR="00292B78">
              <w:rPr>
                <w:rFonts w:ascii="Verdana" w:hAnsi="Verdana"/>
                <w:sz w:val="22"/>
                <w:szCs w:val="22"/>
              </w:rPr>
              <w:t>E</w:t>
            </w:r>
            <w:r>
              <w:rPr>
                <w:rFonts w:ascii="Verdana" w:hAnsi="Verdana"/>
                <w:sz w:val="22"/>
                <w:szCs w:val="22"/>
              </w:rPr>
              <w:t>ngagement role will be advertised from Wednesday 16</w:t>
            </w:r>
            <w:r w:rsidRPr="00D90BB3">
              <w:rPr>
                <w:rFonts w:ascii="Verdana" w:hAnsi="Verdana"/>
                <w:sz w:val="22"/>
                <w:szCs w:val="22"/>
                <w:vertAlign w:val="superscript"/>
              </w:rPr>
              <w:t>th</w:t>
            </w:r>
            <w:r>
              <w:rPr>
                <w:rFonts w:ascii="Verdana" w:hAnsi="Verdana"/>
                <w:sz w:val="22"/>
                <w:szCs w:val="22"/>
              </w:rPr>
              <w:t xml:space="preserve"> October.</w:t>
            </w:r>
            <w:r w:rsidR="00B453B6">
              <w:rPr>
                <w:rFonts w:ascii="Verdana" w:hAnsi="Verdana"/>
                <w:sz w:val="22"/>
                <w:szCs w:val="22"/>
              </w:rPr>
              <w:t xml:space="preserve"> Bury2gether </w:t>
            </w:r>
            <w:r w:rsidR="00292B78">
              <w:rPr>
                <w:rFonts w:ascii="Verdana" w:hAnsi="Verdana"/>
                <w:sz w:val="22"/>
                <w:szCs w:val="22"/>
              </w:rPr>
              <w:t>have</w:t>
            </w:r>
            <w:r w:rsidR="00B453B6">
              <w:rPr>
                <w:rFonts w:ascii="Verdana" w:hAnsi="Verdana"/>
                <w:sz w:val="22"/>
                <w:szCs w:val="22"/>
              </w:rPr>
              <w:t xml:space="preserve"> provide</w:t>
            </w:r>
            <w:r w:rsidR="00292B78">
              <w:rPr>
                <w:rFonts w:ascii="Verdana" w:hAnsi="Verdana"/>
                <w:sz w:val="22"/>
                <w:szCs w:val="22"/>
              </w:rPr>
              <w:t>d</w:t>
            </w:r>
            <w:r w:rsidR="00B453B6">
              <w:rPr>
                <w:rFonts w:ascii="Verdana" w:hAnsi="Verdana"/>
                <w:sz w:val="22"/>
                <w:szCs w:val="22"/>
              </w:rPr>
              <w:t xml:space="preserve"> feedback around the nature of the role.</w:t>
            </w:r>
            <w:r w:rsidR="002134C9">
              <w:rPr>
                <w:rFonts w:ascii="Verdana" w:hAnsi="Verdana"/>
                <w:sz w:val="22"/>
                <w:szCs w:val="22"/>
              </w:rPr>
              <w:t xml:space="preserve"> </w:t>
            </w:r>
            <w:r w:rsidRPr="002134C9" w:rsidR="002134C9">
              <w:rPr>
                <w:rFonts w:ascii="Verdana" w:hAnsi="Verdana"/>
                <w:sz w:val="22"/>
                <w:szCs w:val="22"/>
              </w:rPr>
              <w:t xml:space="preserve">The </w:t>
            </w:r>
            <w:r w:rsidR="002134C9">
              <w:rPr>
                <w:rFonts w:ascii="Verdana" w:hAnsi="Verdana"/>
                <w:sz w:val="22"/>
                <w:szCs w:val="22"/>
              </w:rPr>
              <w:t>C</w:t>
            </w:r>
            <w:r w:rsidRPr="002134C9" w:rsidR="002134C9">
              <w:rPr>
                <w:rFonts w:ascii="Verdana" w:hAnsi="Verdana"/>
                <w:sz w:val="22"/>
                <w:szCs w:val="22"/>
              </w:rPr>
              <w:t xml:space="preserve">hair </w:t>
            </w:r>
            <w:proofErr w:type="spellStart"/>
            <w:r w:rsidRPr="002134C9" w:rsidR="002134C9">
              <w:rPr>
                <w:rFonts w:ascii="Verdana" w:hAnsi="Verdana"/>
                <w:sz w:val="22"/>
                <w:szCs w:val="22"/>
              </w:rPr>
              <w:t>emphasi</w:t>
            </w:r>
            <w:r w:rsidR="00292B78">
              <w:rPr>
                <w:rFonts w:ascii="Verdana" w:hAnsi="Verdana"/>
                <w:sz w:val="22"/>
                <w:szCs w:val="22"/>
              </w:rPr>
              <w:t>s</w:t>
            </w:r>
            <w:r w:rsidR="002134C9">
              <w:rPr>
                <w:rFonts w:ascii="Verdana" w:hAnsi="Verdana"/>
                <w:sz w:val="22"/>
                <w:szCs w:val="22"/>
              </w:rPr>
              <w:t>ed</w:t>
            </w:r>
            <w:proofErr w:type="spellEnd"/>
            <w:r w:rsidRPr="002134C9" w:rsidR="002134C9">
              <w:rPr>
                <w:rFonts w:ascii="Verdana" w:hAnsi="Verdana"/>
                <w:sz w:val="22"/>
                <w:szCs w:val="22"/>
              </w:rPr>
              <w:t xml:space="preserve"> the need for a </w:t>
            </w:r>
            <w:r w:rsidR="00B173D1">
              <w:rPr>
                <w:rFonts w:ascii="Verdana" w:hAnsi="Verdana"/>
                <w:sz w:val="22"/>
                <w:szCs w:val="22"/>
              </w:rPr>
              <w:t>C</w:t>
            </w:r>
            <w:r w:rsidRPr="002134C9" w:rsidR="002134C9">
              <w:rPr>
                <w:rFonts w:ascii="Verdana" w:hAnsi="Verdana"/>
                <w:sz w:val="22"/>
                <w:szCs w:val="22"/>
              </w:rPr>
              <w:t xml:space="preserve">orporate </w:t>
            </w:r>
            <w:r w:rsidR="00B173D1">
              <w:rPr>
                <w:rFonts w:ascii="Verdana" w:hAnsi="Verdana"/>
                <w:sz w:val="22"/>
                <w:szCs w:val="22"/>
              </w:rPr>
              <w:t>R</w:t>
            </w:r>
            <w:r w:rsidRPr="002134C9" w:rsidR="002134C9">
              <w:rPr>
                <w:rFonts w:ascii="Verdana" w:hAnsi="Verdana"/>
                <w:sz w:val="22"/>
                <w:szCs w:val="22"/>
              </w:rPr>
              <w:t xml:space="preserve">eview of the </w:t>
            </w:r>
            <w:r w:rsidR="00292B78">
              <w:rPr>
                <w:rFonts w:ascii="Verdana" w:hAnsi="Verdana"/>
                <w:sz w:val="22"/>
                <w:szCs w:val="22"/>
              </w:rPr>
              <w:t xml:space="preserve">delays </w:t>
            </w:r>
            <w:r w:rsidR="00B173D1">
              <w:rPr>
                <w:rFonts w:ascii="Verdana" w:hAnsi="Verdana"/>
                <w:sz w:val="22"/>
                <w:szCs w:val="22"/>
              </w:rPr>
              <w:t xml:space="preserve">in relation to the development and </w:t>
            </w:r>
            <w:r w:rsidRPr="002134C9" w:rsidR="002134C9">
              <w:rPr>
                <w:rFonts w:ascii="Verdana" w:hAnsi="Verdana"/>
                <w:sz w:val="22"/>
                <w:szCs w:val="22"/>
              </w:rPr>
              <w:t>advert</w:t>
            </w:r>
            <w:r w:rsidR="00B173D1">
              <w:rPr>
                <w:rFonts w:ascii="Verdana" w:hAnsi="Verdana"/>
                <w:sz w:val="22"/>
                <w:szCs w:val="22"/>
              </w:rPr>
              <w:t>ising of the role</w:t>
            </w:r>
            <w:r w:rsidRPr="002134C9" w:rsidR="002134C9">
              <w:rPr>
                <w:rFonts w:ascii="Verdana" w:hAnsi="Verdana"/>
                <w:sz w:val="22"/>
                <w:szCs w:val="22"/>
              </w:rPr>
              <w:t>, noting significant delays since the previous person's departure. The process</w:t>
            </w:r>
            <w:r w:rsidR="002134C9">
              <w:rPr>
                <w:rFonts w:ascii="Verdana" w:hAnsi="Verdana"/>
                <w:sz w:val="22"/>
                <w:szCs w:val="22"/>
              </w:rPr>
              <w:t xml:space="preserve"> </w:t>
            </w:r>
            <w:r w:rsidRPr="002134C9" w:rsidR="002134C9">
              <w:rPr>
                <w:rFonts w:ascii="Verdana" w:hAnsi="Verdana"/>
                <w:sz w:val="22"/>
                <w:szCs w:val="22"/>
              </w:rPr>
              <w:t>to get the adverts out</w:t>
            </w:r>
            <w:r w:rsidR="002134C9">
              <w:rPr>
                <w:rFonts w:ascii="Verdana" w:hAnsi="Verdana"/>
                <w:sz w:val="22"/>
                <w:szCs w:val="22"/>
              </w:rPr>
              <w:t xml:space="preserve"> s</w:t>
            </w:r>
            <w:r w:rsidRPr="002134C9" w:rsidR="002134C9">
              <w:rPr>
                <w:rFonts w:ascii="Verdana" w:hAnsi="Verdana"/>
                <w:sz w:val="22"/>
                <w:szCs w:val="22"/>
              </w:rPr>
              <w:t>hould have been much quicker.</w:t>
            </w:r>
            <w:r w:rsidR="002134C9">
              <w:rPr>
                <w:rFonts w:ascii="Verdana" w:hAnsi="Verdana"/>
                <w:sz w:val="22"/>
                <w:szCs w:val="22"/>
              </w:rPr>
              <w:t xml:space="preserve"> </w:t>
            </w:r>
            <w:r w:rsidRPr="002134C9" w:rsidR="002134C9">
              <w:rPr>
                <w:rFonts w:ascii="Verdana" w:hAnsi="Verdana"/>
                <w:sz w:val="22"/>
                <w:szCs w:val="22"/>
              </w:rPr>
              <w:t xml:space="preserve">The </w:t>
            </w:r>
            <w:r w:rsidR="002134C9">
              <w:rPr>
                <w:rFonts w:ascii="Verdana" w:hAnsi="Verdana"/>
                <w:sz w:val="22"/>
                <w:szCs w:val="22"/>
              </w:rPr>
              <w:t>C</w:t>
            </w:r>
            <w:r w:rsidRPr="002134C9" w:rsidR="002134C9">
              <w:rPr>
                <w:rFonts w:ascii="Verdana" w:hAnsi="Verdana"/>
                <w:sz w:val="22"/>
                <w:szCs w:val="22"/>
              </w:rPr>
              <w:t>hair request</w:t>
            </w:r>
            <w:r w:rsidR="000757CD">
              <w:rPr>
                <w:rFonts w:ascii="Verdana" w:hAnsi="Verdana"/>
                <w:sz w:val="22"/>
                <w:szCs w:val="22"/>
              </w:rPr>
              <w:t>ed</w:t>
            </w:r>
            <w:r w:rsidRPr="002134C9" w:rsidR="002134C9">
              <w:rPr>
                <w:rFonts w:ascii="Verdana" w:hAnsi="Verdana"/>
                <w:sz w:val="22"/>
                <w:szCs w:val="22"/>
              </w:rPr>
              <w:t xml:space="preserve"> an update to identify what we</w:t>
            </w:r>
            <w:r w:rsidR="001E7BDE">
              <w:rPr>
                <w:rFonts w:ascii="Verdana" w:hAnsi="Verdana"/>
                <w:sz w:val="22"/>
                <w:szCs w:val="22"/>
              </w:rPr>
              <w:t>re the barriers</w:t>
            </w:r>
            <w:r w:rsidRPr="002134C9" w:rsidR="002134C9">
              <w:rPr>
                <w:rFonts w:ascii="Verdana" w:hAnsi="Verdana"/>
                <w:sz w:val="22"/>
                <w:szCs w:val="22"/>
              </w:rPr>
              <w:t xml:space="preserve"> and how to ensure better efficiency and effectiveness in the </w:t>
            </w:r>
            <w:r w:rsidR="000757CD">
              <w:rPr>
                <w:rFonts w:ascii="Verdana" w:hAnsi="Verdana"/>
                <w:sz w:val="22"/>
                <w:szCs w:val="22"/>
              </w:rPr>
              <w:br/>
              <w:t>C</w:t>
            </w:r>
            <w:r w:rsidRPr="002134C9" w:rsidR="002134C9">
              <w:rPr>
                <w:rFonts w:ascii="Verdana" w:hAnsi="Verdana"/>
                <w:sz w:val="22"/>
                <w:szCs w:val="22"/>
              </w:rPr>
              <w:t>orporate team's operations moving forward.</w:t>
            </w:r>
          </w:p>
          <w:p w:rsidRPr="002134C9" w:rsidR="002134C9" w:rsidP="00201ADA" w:rsidRDefault="002134C9" w14:paraId="4DD3A237" w14:textId="0C784B25">
            <w:pPr>
              <w:tabs>
                <w:tab w:val="left" w:pos="1080"/>
              </w:tabs>
              <w:ind w:left="462" w:hanging="283"/>
              <w:rPr>
                <w:rFonts w:ascii="Verdana" w:hAnsi="Verdana"/>
                <w:sz w:val="22"/>
                <w:szCs w:val="22"/>
              </w:rPr>
            </w:pPr>
            <w:r w:rsidRPr="00851184">
              <w:rPr>
                <w:rFonts w:ascii="Verdana" w:hAnsi="Verdana"/>
                <w:b/>
                <w:bCs/>
                <w:sz w:val="22"/>
                <w:szCs w:val="22"/>
              </w:rPr>
              <w:t>Action</w:t>
            </w:r>
            <w:r>
              <w:rPr>
                <w:rFonts w:ascii="Verdana" w:hAnsi="Verdana"/>
                <w:sz w:val="22"/>
                <w:szCs w:val="22"/>
              </w:rPr>
              <w:t xml:space="preserve">- </w:t>
            </w:r>
            <w:r w:rsidR="00DF703B">
              <w:rPr>
                <w:rFonts w:ascii="Verdana" w:hAnsi="Verdana"/>
                <w:sz w:val="22"/>
                <w:szCs w:val="22"/>
              </w:rPr>
              <w:t>A</w:t>
            </w:r>
            <w:r>
              <w:rPr>
                <w:rFonts w:ascii="Verdana" w:hAnsi="Verdana"/>
                <w:sz w:val="22"/>
                <w:szCs w:val="22"/>
              </w:rPr>
              <w:t xml:space="preserve"> review process </w:t>
            </w:r>
            <w:r w:rsidR="00DF703B">
              <w:rPr>
                <w:rFonts w:ascii="Verdana" w:hAnsi="Verdana"/>
                <w:sz w:val="22"/>
                <w:szCs w:val="22"/>
              </w:rPr>
              <w:t>in relation to the</w:t>
            </w:r>
            <w:r>
              <w:rPr>
                <w:rFonts w:ascii="Verdana" w:hAnsi="Verdana"/>
                <w:sz w:val="22"/>
                <w:szCs w:val="22"/>
              </w:rPr>
              <w:t xml:space="preserve"> communications role and update the </w:t>
            </w:r>
            <w:r w:rsidR="001E7BDE">
              <w:rPr>
                <w:rFonts w:ascii="Verdana" w:hAnsi="Verdana"/>
                <w:sz w:val="22"/>
                <w:szCs w:val="22"/>
              </w:rPr>
              <w:t>B</w:t>
            </w:r>
            <w:r>
              <w:rPr>
                <w:rFonts w:ascii="Verdana" w:hAnsi="Verdana"/>
                <w:sz w:val="22"/>
                <w:szCs w:val="22"/>
              </w:rPr>
              <w:t>oard</w:t>
            </w:r>
            <w:r w:rsidR="001E7BDE">
              <w:rPr>
                <w:rFonts w:ascii="Verdana" w:hAnsi="Verdana"/>
                <w:sz w:val="22"/>
                <w:szCs w:val="22"/>
              </w:rPr>
              <w:t xml:space="preserve"> in November.</w:t>
            </w:r>
          </w:p>
          <w:p w:rsidRPr="001E7BDE" w:rsidR="00FE6C2D" w:rsidP="00201ADA" w:rsidRDefault="00703C22" w14:paraId="55C7EE59" w14:textId="3860F3FF">
            <w:pPr>
              <w:pStyle w:val="ListParagraph"/>
              <w:numPr>
                <w:ilvl w:val="0"/>
                <w:numId w:val="43"/>
              </w:numPr>
              <w:tabs>
                <w:tab w:val="left" w:pos="1080"/>
              </w:tabs>
              <w:ind w:left="462" w:hanging="283"/>
              <w:rPr>
                <w:rFonts w:ascii="Verdana" w:hAnsi="Verdana"/>
                <w:sz w:val="22"/>
                <w:szCs w:val="22"/>
              </w:rPr>
            </w:pPr>
            <w:r>
              <w:rPr>
                <w:rFonts w:ascii="Verdana" w:hAnsi="Verdana"/>
                <w:sz w:val="22"/>
                <w:szCs w:val="22"/>
              </w:rPr>
              <w:t xml:space="preserve">The </w:t>
            </w:r>
            <w:r w:rsidR="001E7BDE">
              <w:rPr>
                <w:rFonts w:ascii="Verdana" w:hAnsi="Verdana"/>
                <w:sz w:val="22"/>
                <w:szCs w:val="22"/>
              </w:rPr>
              <w:t>Q</w:t>
            </w:r>
            <w:r>
              <w:rPr>
                <w:rFonts w:ascii="Verdana" w:hAnsi="Verdana"/>
                <w:sz w:val="22"/>
                <w:szCs w:val="22"/>
              </w:rPr>
              <w:t xml:space="preserve">uality </w:t>
            </w:r>
            <w:r w:rsidR="001E7BDE">
              <w:rPr>
                <w:rFonts w:ascii="Verdana" w:hAnsi="Verdana"/>
                <w:sz w:val="22"/>
                <w:szCs w:val="22"/>
              </w:rPr>
              <w:t>A</w:t>
            </w:r>
            <w:r>
              <w:rPr>
                <w:rFonts w:ascii="Verdana" w:hAnsi="Verdana"/>
                <w:sz w:val="22"/>
                <w:szCs w:val="22"/>
              </w:rPr>
              <w:t xml:space="preserve">ssurance </w:t>
            </w:r>
            <w:r w:rsidR="001E7BDE">
              <w:rPr>
                <w:rFonts w:ascii="Verdana" w:hAnsi="Verdana"/>
                <w:sz w:val="22"/>
                <w:szCs w:val="22"/>
              </w:rPr>
              <w:t>F</w:t>
            </w:r>
            <w:r>
              <w:rPr>
                <w:rFonts w:ascii="Verdana" w:hAnsi="Verdana"/>
                <w:sz w:val="22"/>
                <w:szCs w:val="22"/>
              </w:rPr>
              <w:t>ramework will be written to be presented to the Board for approval.</w:t>
            </w:r>
            <w:r w:rsidR="0019676B">
              <w:rPr>
                <w:rFonts w:ascii="Verdana" w:hAnsi="Verdana"/>
                <w:sz w:val="22"/>
                <w:szCs w:val="22"/>
              </w:rPr>
              <w:t xml:space="preserve"> </w:t>
            </w:r>
            <w:r w:rsidRPr="001E7BDE" w:rsidR="001E7BDE">
              <w:rPr>
                <w:rFonts w:ascii="Verdana" w:hAnsi="Verdana"/>
                <w:sz w:val="22"/>
                <w:szCs w:val="22"/>
              </w:rPr>
              <w:t>It</w:t>
            </w:r>
            <w:r w:rsidRPr="001E7BDE" w:rsidR="0019676B">
              <w:rPr>
                <w:rFonts w:ascii="Verdana" w:hAnsi="Verdana"/>
                <w:sz w:val="22"/>
                <w:szCs w:val="22"/>
              </w:rPr>
              <w:t xml:space="preserve"> will be supported by a digital product </w:t>
            </w:r>
            <w:r w:rsidR="001E7BDE">
              <w:rPr>
                <w:rFonts w:ascii="Verdana" w:hAnsi="Verdana"/>
                <w:sz w:val="22"/>
                <w:szCs w:val="22"/>
              </w:rPr>
              <w:t xml:space="preserve">Invision </w:t>
            </w:r>
            <w:r w:rsidRPr="001E7BDE" w:rsidR="0019676B">
              <w:rPr>
                <w:rFonts w:ascii="Verdana" w:hAnsi="Verdana"/>
                <w:sz w:val="22"/>
                <w:szCs w:val="22"/>
              </w:rPr>
              <w:t xml:space="preserve">which </w:t>
            </w:r>
            <w:r w:rsidR="001E7BDE">
              <w:rPr>
                <w:rFonts w:ascii="Verdana" w:hAnsi="Verdana"/>
                <w:sz w:val="22"/>
                <w:szCs w:val="22"/>
              </w:rPr>
              <w:t xml:space="preserve">will </w:t>
            </w:r>
            <w:r w:rsidRPr="001E7BDE" w:rsidR="0019676B">
              <w:rPr>
                <w:rFonts w:ascii="Verdana" w:hAnsi="Verdana"/>
                <w:sz w:val="22"/>
                <w:szCs w:val="22"/>
              </w:rPr>
              <w:t>help provide key performance information.</w:t>
            </w:r>
          </w:p>
          <w:p w:rsidR="00703C22" w:rsidP="00201ADA" w:rsidRDefault="0019676B" w14:paraId="3E44416E" w14:textId="1D574C1C">
            <w:pPr>
              <w:pStyle w:val="ListParagraph"/>
              <w:numPr>
                <w:ilvl w:val="0"/>
                <w:numId w:val="43"/>
              </w:numPr>
              <w:tabs>
                <w:tab w:val="left" w:pos="1080"/>
              </w:tabs>
              <w:ind w:left="462" w:hanging="283"/>
              <w:rPr>
                <w:rFonts w:ascii="Verdana" w:hAnsi="Verdana"/>
                <w:sz w:val="22"/>
                <w:szCs w:val="22"/>
              </w:rPr>
            </w:pPr>
            <w:r>
              <w:rPr>
                <w:rFonts w:ascii="Verdana" w:hAnsi="Verdana"/>
                <w:sz w:val="22"/>
                <w:szCs w:val="22"/>
              </w:rPr>
              <w:t>A program has been established to involve all key partners in promoting outcomes for childre</w:t>
            </w:r>
            <w:r w:rsidR="00636DB7">
              <w:rPr>
                <w:rFonts w:ascii="Verdana" w:hAnsi="Verdana"/>
                <w:sz w:val="22"/>
                <w:szCs w:val="22"/>
              </w:rPr>
              <w:t>n and the young people will be a part of the audit. Feedback from</w:t>
            </w:r>
            <w:r w:rsidR="00EA68BB">
              <w:rPr>
                <w:rFonts w:ascii="Verdana" w:hAnsi="Verdana"/>
                <w:sz w:val="22"/>
                <w:szCs w:val="22"/>
              </w:rPr>
              <w:t xml:space="preserve"> young people,</w:t>
            </w:r>
            <w:r w:rsidR="00636DB7">
              <w:rPr>
                <w:rFonts w:ascii="Verdana" w:hAnsi="Verdana"/>
                <w:sz w:val="22"/>
                <w:szCs w:val="22"/>
              </w:rPr>
              <w:t xml:space="preserve"> parents</w:t>
            </w:r>
            <w:r w:rsidR="00EA68BB">
              <w:rPr>
                <w:rFonts w:ascii="Verdana" w:hAnsi="Verdana"/>
                <w:sz w:val="22"/>
                <w:szCs w:val="22"/>
              </w:rPr>
              <w:t>,</w:t>
            </w:r>
            <w:r w:rsidR="00636DB7">
              <w:rPr>
                <w:rFonts w:ascii="Verdana" w:hAnsi="Verdana"/>
                <w:sz w:val="22"/>
                <w:szCs w:val="22"/>
              </w:rPr>
              <w:t xml:space="preserve"> and carers will also be a part of the quality assurance framework.</w:t>
            </w:r>
            <w:r w:rsidR="00006ED9">
              <w:rPr>
                <w:rFonts w:ascii="Verdana" w:hAnsi="Verdana"/>
                <w:sz w:val="22"/>
                <w:szCs w:val="22"/>
              </w:rPr>
              <w:t xml:space="preserve"> The Chair reiterated the importance of assurance </w:t>
            </w:r>
            <w:r w:rsidR="00824CA0">
              <w:rPr>
                <w:rFonts w:ascii="Verdana" w:hAnsi="Verdana"/>
                <w:sz w:val="22"/>
                <w:szCs w:val="22"/>
              </w:rPr>
              <w:t xml:space="preserve">for and </w:t>
            </w:r>
            <w:r w:rsidR="00006ED9">
              <w:rPr>
                <w:rFonts w:ascii="Verdana" w:hAnsi="Verdana"/>
                <w:sz w:val="22"/>
                <w:szCs w:val="22"/>
              </w:rPr>
              <w:t>from the Board</w:t>
            </w:r>
            <w:r w:rsidR="00FE6C2D">
              <w:rPr>
                <w:rFonts w:ascii="Verdana" w:hAnsi="Verdana"/>
                <w:sz w:val="22"/>
                <w:szCs w:val="22"/>
              </w:rPr>
              <w:t>.</w:t>
            </w:r>
          </w:p>
          <w:p w:rsidR="00E23A55" w:rsidP="00201ADA" w:rsidRDefault="00E23A55" w14:paraId="62EA43E0" w14:textId="77F6B043">
            <w:pPr>
              <w:pStyle w:val="ListParagraph"/>
              <w:numPr>
                <w:ilvl w:val="0"/>
                <w:numId w:val="43"/>
              </w:numPr>
              <w:tabs>
                <w:tab w:val="left" w:pos="1080"/>
              </w:tabs>
              <w:ind w:left="462" w:hanging="283"/>
              <w:rPr>
                <w:rFonts w:ascii="Verdana" w:hAnsi="Verdana"/>
                <w:sz w:val="22"/>
                <w:szCs w:val="22"/>
              </w:rPr>
            </w:pPr>
            <w:r>
              <w:rPr>
                <w:rFonts w:ascii="Verdana" w:hAnsi="Verdana"/>
                <w:sz w:val="22"/>
                <w:szCs w:val="22"/>
              </w:rPr>
              <w:t xml:space="preserve">Training with </w:t>
            </w:r>
            <w:r w:rsidR="00824CA0">
              <w:rPr>
                <w:rFonts w:ascii="Verdana" w:hAnsi="Verdana"/>
                <w:sz w:val="22"/>
                <w:szCs w:val="22"/>
              </w:rPr>
              <w:t>I</w:t>
            </w:r>
            <w:r>
              <w:rPr>
                <w:rFonts w:ascii="Verdana" w:hAnsi="Verdana"/>
                <w:sz w:val="22"/>
                <w:szCs w:val="22"/>
              </w:rPr>
              <w:t>nvision has been scheduled for 28</w:t>
            </w:r>
            <w:r w:rsidRPr="00E23A55">
              <w:rPr>
                <w:rFonts w:ascii="Verdana" w:hAnsi="Verdana"/>
                <w:sz w:val="22"/>
                <w:szCs w:val="22"/>
                <w:vertAlign w:val="superscript"/>
              </w:rPr>
              <w:t>th</w:t>
            </w:r>
            <w:r>
              <w:rPr>
                <w:rFonts w:ascii="Verdana" w:hAnsi="Verdana"/>
                <w:sz w:val="22"/>
                <w:szCs w:val="22"/>
              </w:rPr>
              <w:t xml:space="preserve"> October and 1</w:t>
            </w:r>
            <w:r w:rsidRPr="00E23A55">
              <w:rPr>
                <w:rFonts w:ascii="Verdana" w:hAnsi="Verdana"/>
                <w:sz w:val="22"/>
                <w:szCs w:val="22"/>
                <w:vertAlign w:val="superscript"/>
              </w:rPr>
              <w:t>st</w:t>
            </w:r>
            <w:r>
              <w:rPr>
                <w:rFonts w:ascii="Verdana" w:hAnsi="Verdana"/>
                <w:sz w:val="22"/>
                <w:szCs w:val="22"/>
              </w:rPr>
              <w:t xml:space="preserve"> November.</w:t>
            </w:r>
            <w:r>
              <w:t xml:space="preserve"> </w:t>
            </w:r>
            <w:r w:rsidRPr="00E23A55">
              <w:rPr>
                <w:rFonts w:ascii="Verdana" w:hAnsi="Verdana"/>
                <w:sz w:val="22"/>
                <w:szCs w:val="22"/>
              </w:rPr>
              <w:t xml:space="preserve">Training sessions for auditors on </w:t>
            </w:r>
            <w:r w:rsidR="00824CA0">
              <w:rPr>
                <w:rFonts w:ascii="Verdana" w:hAnsi="Verdana"/>
                <w:sz w:val="22"/>
                <w:szCs w:val="22"/>
              </w:rPr>
              <w:t>E</w:t>
            </w:r>
            <w:r w:rsidRPr="00E23A55">
              <w:rPr>
                <w:rFonts w:ascii="Verdana" w:hAnsi="Verdana"/>
                <w:sz w:val="22"/>
                <w:szCs w:val="22"/>
              </w:rPr>
              <w:t>ducation</w:t>
            </w:r>
            <w:r w:rsidR="00824CA0">
              <w:rPr>
                <w:rFonts w:ascii="Verdana" w:hAnsi="Verdana"/>
                <w:sz w:val="22"/>
                <w:szCs w:val="22"/>
              </w:rPr>
              <w:t xml:space="preserve">, </w:t>
            </w:r>
            <w:r w:rsidRPr="00E23A55">
              <w:rPr>
                <w:rFonts w:ascii="Verdana" w:hAnsi="Verdana"/>
                <w:sz w:val="22"/>
                <w:szCs w:val="22"/>
              </w:rPr>
              <w:t xml:space="preserve"> </w:t>
            </w:r>
            <w:r w:rsidR="00824CA0">
              <w:rPr>
                <w:rFonts w:ascii="Verdana" w:hAnsi="Verdana"/>
                <w:sz w:val="22"/>
                <w:szCs w:val="22"/>
              </w:rPr>
              <w:t>H</w:t>
            </w:r>
            <w:r w:rsidRPr="00E23A55">
              <w:rPr>
                <w:rFonts w:ascii="Verdana" w:hAnsi="Verdana"/>
                <w:sz w:val="22"/>
                <w:szCs w:val="22"/>
              </w:rPr>
              <w:t>ealth</w:t>
            </w:r>
            <w:r w:rsidR="00824CA0">
              <w:rPr>
                <w:rFonts w:ascii="Verdana" w:hAnsi="Verdana"/>
                <w:sz w:val="22"/>
                <w:szCs w:val="22"/>
              </w:rPr>
              <w:t xml:space="preserve"> and C</w:t>
            </w:r>
            <w:r w:rsidRPr="00E23A55">
              <w:rPr>
                <w:rFonts w:ascii="Verdana" w:hAnsi="Verdana"/>
                <w:sz w:val="22"/>
                <w:szCs w:val="22"/>
              </w:rPr>
              <w:t>are plans are scheduled for October 29th and November 6th. These sessions will cover what constitutes a good plan</w:t>
            </w:r>
            <w:r w:rsidR="00824CA0">
              <w:rPr>
                <w:rFonts w:ascii="Verdana" w:hAnsi="Verdana"/>
                <w:sz w:val="22"/>
                <w:szCs w:val="22"/>
              </w:rPr>
              <w:t>s</w:t>
            </w:r>
            <w:r w:rsidRPr="00E23A55">
              <w:rPr>
                <w:rFonts w:ascii="Verdana" w:hAnsi="Verdana"/>
                <w:sz w:val="22"/>
                <w:szCs w:val="22"/>
              </w:rPr>
              <w:t xml:space="preserve">, with input from multi-agency auditors. Additionally, the first tranche of audits will launch on November 7th, followed by a comprehensive multi-agency audit </w:t>
            </w:r>
            <w:r>
              <w:rPr>
                <w:rFonts w:ascii="Verdana" w:hAnsi="Verdana"/>
                <w:sz w:val="22"/>
                <w:szCs w:val="22"/>
              </w:rPr>
              <w:t>to</w:t>
            </w:r>
            <w:r w:rsidRPr="00E23A55">
              <w:rPr>
                <w:rFonts w:ascii="Verdana" w:hAnsi="Verdana"/>
                <w:sz w:val="22"/>
                <w:szCs w:val="22"/>
              </w:rPr>
              <w:t xml:space="preserve"> collaborate and share insights.</w:t>
            </w:r>
          </w:p>
          <w:p w:rsidRPr="00707949" w:rsidR="00AE3DD4" w:rsidP="0048463D" w:rsidRDefault="00AE3DD4" w14:paraId="61E1874A" w14:textId="7A7649E6">
            <w:pPr>
              <w:pStyle w:val="ListParagraph"/>
              <w:numPr>
                <w:ilvl w:val="0"/>
                <w:numId w:val="43"/>
              </w:numPr>
              <w:tabs>
                <w:tab w:val="left" w:pos="1080"/>
              </w:tabs>
              <w:ind w:left="462" w:hanging="283"/>
              <w:rPr>
                <w:rFonts w:ascii="Verdana" w:hAnsi="Verdana"/>
                <w:sz w:val="22"/>
                <w:szCs w:val="22"/>
              </w:rPr>
            </w:pPr>
            <w:r w:rsidRPr="00AE3DD4">
              <w:rPr>
                <w:rFonts w:ascii="Verdana" w:hAnsi="Verdana"/>
                <w:sz w:val="22"/>
                <w:szCs w:val="22"/>
              </w:rPr>
              <w:t xml:space="preserve">The </w:t>
            </w:r>
            <w:r>
              <w:rPr>
                <w:rFonts w:ascii="Verdana" w:hAnsi="Verdana"/>
                <w:sz w:val="22"/>
                <w:szCs w:val="22"/>
              </w:rPr>
              <w:t>C</w:t>
            </w:r>
            <w:r w:rsidRPr="00AE3DD4">
              <w:rPr>
                <w:rFonts w:ascii="Verdana" w:hAnsi="Verdana"/>
                <w:sz w:val="22"/>
                <w:szCs w:val="22"/>
              </w:rPr>
              <w:t xml:space="preserve">hair </w:t>
            </w:r>
            <w:proofErr w:type="spellStart"/>
            <w:r w:rsidRPr="00AE3DD4">
              <w:rPr>
                <w:rFonts w:ascii="Verdana" w:hAnsi="Verdana"/>
                <w:sz w:val="22"/>
                <w:szCs w:val="22"/>
              </w:rPr>
              <w:t>emphasi</w:t>
            </w:r>
            <w:r w:rsidR="00824CA0">
              <w:rPr>
                <w:rFonts w:ascii="Verdana" w:hAnsi="Verdana"/>
                <w:sz w:val="22"/>
                <w:szCs w:val="22"/>
              </w:rPr>
              <w:t>s</w:t>
            </w:r>
            <w:r>
              <w:rPr>
                <w:rFonts w:ascii="Verdana" w:hAnsi="Verdana"/>
                <w:sz w:val="22"/>
                <w:szCs w:val="22"/>
              </w:rPr>
              <w:t>ed</w:t>
            </w:r>
            <w:proofErr w:type="spellEnd"/>
            <w:r w:rsidRPr="00AE3DD4">
              <w:rPr>
                <w:rFonts w:ascii="Verdana" w:hAnsi="Verdana"/>
                <w:sz w:val="22"/>
                <w:szCs w:val="22"/>
              </w:rPr>
              <w:t xml:space="preserve"> the importance of having a regulatory mechanism to monitor the progress and impact of projects and programs to ensure that actions are on target and effective. This regulation is crucial for keeping the </w:t>
            </w:r>
            <w:r w:rsidR="00707949">
              <w:rPr>
                <w:rFonts w:ascii="Verdana" w:hAnsi="Verdana"/>
                <w:sz w:val="22"/>
                <w:szCs w:val="22"/>
              </w:rPr>
              <w:t>B</w:t>
            </w:r>
            <w:r w:rsidRPr="00AE3DD4">
              <w:rPr>
                <w:rFonts w:ascii="Verdana" w:hAnsi="Verdana"/>
                <w:sz w:val="22"/>
                <w:szCs w:val="22"/>
              </w:rPr>
              <w:t>oard informed about the current status and progress.</w:t>
            </w:r>
            <w:r>
              <w:rPr>
                <w:rFonts w:ascii="Verdana" w:hAnsi="Verdana"/>
                <w:sz w:val="22"/>
                <w:szCs w:val="22"/>
              </w:rPr>
              <w:t xml:space="preserve"> </w:t>
            </w:r>
            <w:r w:rsidRPr="00AE3DD4">
              <w:rPr>
                <w:rFonts w:ascii="Verdana" w:hAnsi="Verdana"/>
                <w:sz w:val="22"/>
                <w:szCs w:val="22"/>
              </w:rPr>
              <w:t xml:space="preserve">The </w:t>
            </w:r>
            <w:r>
              <w:rPr>
                <w:rFonts w:ascii="Verdana" w:hAnsi="Verdana"/>
                <w:sz w:val="22"/>
                <w:szCs w:val="22"/>
              </w:rPr>
              <w:t>C</w:t>
            </w:r>
            <w:r w:rsidRPr="00AE3DD4">
              <w:rPr>
                <w:rFonts w:ascii="Verdana" w:hAnsi="Verdana"/>
                <w:sz w:val="22"/>
                <w:szCs w:val="22"/>
              </w:rPr>
              <w:t>hair mention</w:t>
            </w:r>
            <w:r>
              <w:rPr>
                <w:rFonts w:ascii="Verdana" w:hAnsi="Verdana"/>
                <w:sz w:val="22"/>
                <w:szCs w:val="22"/>
              </w:rPr>
              <w:t>ed</w:t>
            </w:r>
            <w:r w:rsidRPr="00AE3DD4">
              <w:rPr>
                <w:rFonts w:ascii="Verdana" w:hAnsi="Verdana"/>
                <w:sz w:val="22"/>
                <w:szCs w:val="22"/>
              </w:rPr>
              <w:t xml:space="preserve"> the necessity of documenting these processes to </w:t>
            </w:r>
            <w:r w:rsidRPr="00AE3DD4">
              <w:rPr>
                <w:rFonts w:ascii="Verdana" w:hAnsi="Verdana"/>
                <w:sz w:val="22"/>
                <w:szCs w:val="22"/>
              </w:rPr>
              <w:lastRenderedPageBreak/>
              <w:t>maintain clarity and accountability.</w:t>
            </w:r>
            <w:r w:rsidR="00707949">
              <w:rPr>
                <w:rFonts w:ascii="Verdana" w:hAnsi="Verdana"/>
                <w:sz w:val="22"/>
                <w:szCs w:val="22"/>
              </w:rPr>
              <w:t xml:space="preserve"> </w:t>
            </w:r>
            <w:r w:rsidR="00A61CA3">
              <w:rPr>
                <w:rFonts w:ascii="Verdana" w:hAnsi="Verdana"/>
                <w:sz w:val="22"/>
                <w:szCs w:val="22"/>
              </w:rPr>
              <w:t xml:space="preserve">PPL </w:t>
            </w:r>
            <w:r w:rsidRPr="00707949">
              <w:rPr>
                <w:rFonts w:ascii="Verdana" w:hAnsi="Verdana"/>
                <w:sz w:val="22"/>
                <w:szCs w:val="22"/>
              </w:rPr>
              <w:t>acknowledg</w:t>
            </w:r>
            <w:r w:rsidR="00707949">
              <w:rPr>
                <w:rFonts w:ascii="Verdana" w:hAnsi="Verdana"/>
                <w:sz w:val="22"/>
                <w:szCs w:val="22"/>
              </w:rPr>
              <w:t>ed</w:t>
            </w:r>
            <w:r w:rsidRPr="00707949">
              <w:rPr>
                <w:rFonts w:ascii="Verdana" w:hAnsi="Verdana"/>
                <w:sz w:val="22"/>
                <w:szCs w:val="22"/>
              </w:rPr>
              <w:t xml:space="preserve"> that the current </w:t>
            </w:r>
            <w:r w:rsidR="00B900F9">
              <w:rPr>
                <w:rFonts w:ascii="Verdana" w:hAnsi="Verdana"/>
                <w:sz w:val="22"/>
                <w:szCs w:val="22"/>
              </w:rPr>
              <w:t>S</w:t>
            </w:r>
            <w:r w:rsidRPr="00707949">
              <w:rPr>
                <w:rFonts w:ascii="Verdana" w:hAnsi="Verdana"/>
                <w:sz w:val="22"/>
                <w:szCs w:val="22"/>
              </w:rPr>
              <w:t xml:space="preserve">trategy needs to be reviewed and that it's important to ensure the </w:t>
            </w:r>
            <w:r w:rsidR="00201ADA">
              <w:rPr>
                <w:rFonts w:ascii="Verdana" w:hAnsi="Verdana"/>
                <w:sz w:val="22"/>
                <w:szCs w:val="22"/>
              </w:rPr>
              <w:t>S</w:t>
            </w:r>
            <w:r w:rsidRPr="00707949">
              <w:rPr>
                <w:rFonts w:ascii="Verdana" w:hAnsi="Verdana"/>
                <w:sz w:val="22"/>
                <w:szCs w:val="22"/>
              </w:rPr>
              <w:t>trategy is correct, even if it takes more time. He suggests implementing more process and structure around the change process to improve outcomes.</w:t>
            </w:r>
          </w:p>
          <w:p w:rsidR="006525E7" w:rsidP="0048463D" w:rsidRDefault="00B900F9" w14:paraId="5B0EFABB" w14:textId="28D68586">
            <w:pPr>
              <w:pStyle w:val="ListParagraph"/>
              <w:numPr>
                <w:ilvl w:val="0"/>
                <w:numId w:val="43"/>
              </w:numPr>
              <w:tabs>
                <w:tab w:val="left" w:pos="1080"/>
              </w:tabs>
              <w:ind w:left="462" w:hanging="283"/>
              <w:rPr>
                <w:rFonts w:ascii="Verdana" w:hAnsi="Verdana"/>
                <w:sz w:val="22"/>
                <w:szCs w:val="22"/>
              </w:rPr>
            </w:pPr>
            <w:r>
              <w:rPr>
                <w:rFonts w:ascii="Verdana" w:hAnsi="Verdana"/>
                <w:sz w:val="22"/>
                <w:szCs w:val="22"/>
              </w:rPr>
              <w:t>DfE</w:t>
            </w:r>
            <w:r w:rsidRPr="006525E7" w:rsidR="006525E7">
              <w:rPr>
                <w:rFonts w:ascii="Verdana" w:hAnsi="Verdana"/>
                <w:sz w:val="22"/>
                <w:szCs w:val="22"/>
              </w:rPr>
              <w:t xml:space="preserve"> discussed the oversight of improvements for children with SEND, noting ongoing progress and the need for time. </w:t>
            </w:r>
            <w:r>
              <w:rPr>
                <w:rFonts w:ascii="Verdana" w:hAnsi="Verdana"/>
                <w:sz w:val="22"/>
                <w:szCs w:val="22"/>
              </w:rPr>
              <w:t>It was</w:t>
            </w:r>
            <w:r w:rsidRPr="006525E7" w:rsidR="006525E7">
              <w:rPr>
                <w:rFonts w:ascii="Verdana" w:hAnsi="Verdana"/>
                <w:sz w:val="22"/>
                <w:szCs w:val="22"/>
              </w:rPr>
              <w:t xml:space="preserve"> stressed </w:t>
            </w:r>
            <w:r>
              <w:rPr>
                <w:rFonts w:ascii="Verdana" w:hAnsi="Verdana"/>
                <w:sz w:val="22"/>
                <w:szCs w:val="22"/>
              </w:rPr>
              <w:t xml:space="preserve">that </w:t>
            </w:r>
            <w:r w:rsidRPr="006525E7" w:rsidR="006525E7">
              <w:rPr>
                <w:rFonts w:ascii="Verdana" w:hAnsi="Verdana"/>
                <w:sz w:val="22"/>
                <w:szCs w:val="22"/>
              </w:rPr>
              <w:t xml:space="preserve">understanding the system and experiences to inform and refresh the </w:t>
            </w:r>
            <w:r w:rsidR="00201ADA">
              <w:rPr>
                <w:rFonts w:ascii="Verdana" w:hAnsi="Verdana"/>
                <w:sz w:val="22"/>
                <w:szCs w:val="22"/>
              </w:rPr>
              <w:t>S</w:t>
            </w:r>
            <w:r w:rsidRPr="006525E7" w:rsidR="006525E7">
              <w:rPr>
                <w:rFonts w:ascii="Verdana" w:hAnsi="Verdana"/>
                <w:sz w:val="22"/>
                <w:szCs w:val="22"/>
              </w:rPr>
              <w:t xml:space="preserve">trategy </w:t>
            </w:r>
            <w:r w:rsidR="006525E7">
              <w:rPr>
                <w:rFonts w:ascii="Verdana" w:hAnsi="Verdana"/>
                <w:sz w:val="22"/>
                <w:szCs w:val="22"/>
              </w:rPr>
              <w:t>to acknowledge experiences not just quality. The Board agreed that performance data provides an understanding of the outcome for children but there is a need to capture deeper experiences.</w:t>
            </w:r>
            <w:r w:rsidR="00505C06">
              <w:rPr>
                <w:rFonts w:ascii="Verdana" w:hAnsi="Verdana"/>
                <w:sz w:val="22"/>
                <w:szCs w:val="22"/>
              </w:rPr>
              <w:t xml:space="preserve"> </w:t>
            </w:r>
            <w:r w:rsidRPr="00505C06" w:rsidR="00505C06">
              <w:rPr>
                <w:rFonts w:ascii="Verdana" w:hAnsi="Verdana"/>
                <w:sz w:val="22"/>
                <w:szCs w:val="22"/>
              </w:rPr>
              <w:t>Bury2gether ha</w:t>
            </w:r>
            <w:r w:rsidR="00505C06">
              <w:rPr>
                <w:rFonts w:ascii="Verdana" w:hAnsi="Verdana"/>
                <w:sz w:val="22"/>
                <w:szCs w:val="22"/>
              </w:rPr>
              <w:t>ve previously</w:t>
            </w:r>
            <w:r w:rsidRPr="00505C06" w:rsidR="00505C06">
              <w:rPr>
                <w:rFonts w:ascii="Verdana" w:hAnsi="Verdana"/>
                <w:sz w:val="22"/>
                <w:szCs w:val="22"/>
              </w:rPr>
              <w:t xml:space="preserve"> captured some outcomes through their </w:t>
            </w:r>
            <w:r w:rsidR="00201ADA">
              <w:rPr>
                <w:rFonts w:ascii="Verdana" w:hAnsi="Verdana"/>
                <w:sz w:val="22"/>
                <w:szCs w:val="22"/>
              </w:rPr>
              <w:t xml:space="preserve">work with the </w:t>
            </w:r>
            <w:r w:rsidRPr="00505C06" w:rsidR="00505C06">
              <w:rPr>
                <w:rFonts w:ascii="Verdana" w:hAnsi="Verdana"/>
                <w:sz w:val="22"/>
                <w:szCs w:val="22"/>
              </w:rPr>
              <w:t>C</w:t>
            </w:r>
            <w:r w:rsidR="00201ADA">
              <w:rPr>
                <w:rFonts w:ascii="Verdana" w:hAnsi="Verdana"/>
                <w:sz w:val="22"/>
                <w:szCs w:val="22"/>
              </w:rPr>
              <w:t>ouncil for Disabled Children</w:t>
            </w:r>
            <w:r w:rsidRPr="00505C06" w:rsidR="00505C06">
              <w:rPr>
                <w:rFonts w:ascii="Verdana" w:hAnsi="Verdana"/>
                <w:sz w:val="22"/>
                <w:szCs w:val="22"/>
              </w:rPr>
              <w:t xml:space="preserve">, which involved co-produced paragraphs with children and young people. </w:t>
            </w:r>
          </w:p>
          <w:p w:rsidR="00BD4346" w:rsidP="0048463D" w:rsidRDefault="00505C06" w14:paraId="0EFF565B" w14:textId="565C029A">
            <w:pPr>
              <w:pStyle w:val="ListParagraph"/>
              <w:numPr>
                <w:ilvl w:val="0"/>
                <w:numId w:val="43"/>
              </w:numPr>
              <w:tabs>
                <w:tab w:val="left" w:pos="1080"/>
              </w:tabs>
              <w:ind w:left="462" w:hanging="283"/>
              <w:rPr>
                <w:rFonts w:ascii="Verdana" w:hAnsi="Verdana"/>
                <w:sz w:val="22"/>
                <w:szCs w:val="22"/>
              </w:rPr>
            </w:pPr>
            <w:r>
              <w:rPr>
                <w:rFonts w:ascii="Verdana" w:hAnsi="Verdana"/>
                <w:sz w:val="22"/>
                <w:szCs w:val="22"/>
              </w:rPr>
              <w:t>The Chair raised the questions: w</w:t>
            </w:r>
            <w:r w:rsidRPr="00505C06">
              <w:rPr>
                <w:rFonts w:ascii="Verdana" w:hAnsi="Verdana"/>
                <w:sz w:val="22"/>
                <w:szCs w:val="22"/>
              </w:rPr>
              <w:t xml:space="preserve">hat would the young people like </w:t>
            </w:r>
            <w:r>
              <w:rPr>
                <w:rFonts w:ascii="Verdana" w:hAnsi="Verdana"/>
                <w:sz w:val="22"/>
                <w:szCs w:val="22"/>
              </w:rPr>
              <w:t xml:space="preserve">the </w:t>
            </w:r>
            <w:r w:rsidR="00201ADA">
              <w:rPr>
                <w:rFonts w:ascii="Verdana" w:hAnsi="Verdana"/>
                <w:sz w:val="22"/>
                <w:szCs w:val="22"/>
              </w:rPr>
              <w:t>B</w:t>
            </w:r>
            <w:r>
              <w:rPr>
                <w:rFonts w:ascii="Verdana" w:hAnsi="Verdana"/>
                <w:sz w:val="22"/>
                <w:szCs w:val="22"/>
              </w:rPr>
              <w:t>oard</w:t>
            </w:r>
            <w:r w:rsidRPr="00505C06">
              <w:rPr>
                <w:rFonts w:ascii="Verdana" w:hAnsi="Verdana"/>
                <w:sz w:val="22"/>
                <w:szCs w:val="22"/>
              </w:rPr>
              <w:t xml:space="preserve"> to measure in relation to each of the </w:t>
            </w:r>
            <w:r>
              <w:rPr>
                <w:rFonts w:ascii="Verdana" w:hAnsi="Verdana"/>
                <w:sz w:val="22"/>
                <w:szCs w:val="22"/>
              </w:rPr>
              <w:t>6</w:t>
            </w:r>
            <w:r w:rsidRPr="00505C06">
              <w:rPr>
                <w:rFonts w:ascii="Verdana" w:hAnsi="Verdana"/>
                <w:sz w:val="22"/>
                <w:szCs w:val="22"/>
              </w:rPr>
              <w:t xml:space="preserve"> priority areas? How do they perceive these measurements? Can they help </w:t>
            </w:r>
            <w:r>
              <w:rPr>
                <w:rFonts w:ascii="Verdana" w:hAnsi="Verdana"/>
                <w:sz w:val="22"/>
                <w:szCs w:val="22"/>
              </w:rPr>
              <w:t xml:space="preserve">the </w:t>
            </w:r>
            <w:r w:rsidR="00201ADA">
              <w:rPr>
                <w:rFonts w:ascii="Verdana" w:hAnsi="Verdana"/>
                <w:sz w:val="22"/>
                <w:szCs w:val="22"/>
              </w:rPr>
              <w:t>B</w:t>
            </w:r>
            <w:r>
              <w:rPr>
                <w:rFonts w:ascii="Verdana" w:hAnsi="Verdana"/>
                <w:sz w:val="22"/>
                <w:szCs w:val="22"/>
              </w:rPr>
              <w:t>oard</w:t>
            </w:r>
            <w:r w:rsidRPr="00505C06">
              <w:rPr>
                <w:rFonts w:ascii="Verdana" w:hAnsi="Verdana"/>
                <w:sz w:val="22"/>
                <w:szCs w:val="22"/>
              </w:rPr>
              <w:t xml:space="preserve"> understand their perspectives on this?</w:t>
            </w:r>
            <w:r w:rsidR="00BD4346">
              <w:t xml:space="preserve"> </w:t>
            </w:r>
            <w:r w:rsidRPr="00BD4346" w:rsidR="00BD4346">
              <w:rPr>
                <w:rFonts w:ascii="Verdana" w:hAnsi="Verdana"/>
                <w:sz w:val="22"/>
                <w:szCs w:val="22"/>
              </w:rPr>
              <w:t xml:space="preserve"> </w:t>
            </w:r>
            <w:r w:rsidR="00EC66C5">
              <w:rPr>
                <w:rFonts w:ascii="Verdana" w:hAnsi="Verdana"/>
                <w:sz w:val="22"/>
                <w:szCs w:val="22"/>
              </w:rPr>
              <w:t>T</w:t>
            </w:r>
            <w:r w:rsidRPr="00BD4346" w:rsidR="00BD4346">
              <w:rPr>
                <w:rFonts w:ascii="Verdana" w:hAnsi="Verdana"/>
                <w:sz w:val="22"/>
                <w:szCs w:val="22"/>
              </w:rPr>
              <w:t>he challenge of ensuring that all measures are visible to everyone, given the cross-representation on subgroups</w:t>
            </w:r>
            <w:r w:rsidR="00BD4346">
              <w:rPr>
                <w:rFonts w:ascii="Verdana" w:hAnsi="Verdana"/>
                <w:sz w:val="22"/>
                <w:szCs w:val="22"/>
              </w:rPr>
              <w:t xml:space="preserve"> and </w:t>
            </w:r>
            <w:proofErr w:type="spellStart"/>
            <w:r w:rsidRPr="00BD4346" w:rsidR="00BD4346">
              <w:rPr>
                <w:rFonts w:ascii="Verdana" w:hAnsi="Verdana"/>
                <w:sz w:val="22"/>
                <w:szCs w:val="22"/>
              </w:rPr>
              <w:t>emphasi</w:t>
            </w:r>
            <w:r w:rsidR="00201ADA">
              <w:rPr>
                <w:rFonts w:ascii="Verdana" w:hAnsi="Verdana"/>
                <w:sz w:val="22"/>
                <w:szCs w:val="22"/>
              </w:rPr>
              <w:t>s</w:t>
            </w:r>
            <w:r w:rsidRPr="00BD4346" w:rsidR="00BD4346">
              <w:rPr>
                <w:rFonts w:ascii="Verdana" w:hAnsi="Verdana"/>
                <w:sz w:val="22"/>
                <w:szCs w:val="22"/>
              </w:rPr>
              <w:t>ed</w:t>
            </w:r>
            <w:proofErr w:type="spellEnd"/>
            <w:r w:rsidRPr="00BD4346" w:rsidR="00BD4346">
              <w:rPr>
                <w:rFonts w:ascii="Verdana" w:hAnsi="Verdana"/>
                <w:sz w:val="22"/>
                <w:szCs w:val="22"/>
              </w:rPr>
              <w:t xml:space="preserve"> the importance of not losing sight of the co-produced outcome measures while also focusing on key accomplishments related to the </w:t>
            </w:r>
            <w:r w:rsidR="00201ADA">
              <w:rPr>
                <w:rFonts w:ascii="Verdana" w:hAnsi="Verdana"/>
                <w:sz w:val="22"/>
                <w:szCs w:val="22"/>
              </w:rPr>
              <w:t>P</w:t>
            </w:r>
            <w:r w:rsidRPr="00BD4346" w:rsidR="00BD4346">
              <w:rPr>
                <w:rFonts w:ascii="Verdana" w:hAnsi="Verdana"/>
                <w:sz w:val="22"/>
                <w:szCs w:val="22"/>
              </w:rPr>
              <w:t xml:space="preserve">riority </w:t>
            </w:r>
            <w:r w:rsidR="00201ADA">
              <w:rPr>
                <w:rFonts w:ascii="Verdana" w:hAnsi="Verdana"/>
                <w:sz w:val="22"/>
                <w:szCs w:val="22"/>
              </w:rPr>
              <w:t>I</w:t>
            </w:r>
            <w:r w:rsidRPr="00BD4346" w:rsidR="00BD4346">
              <w:rPr>
                <w:rFonts w:ascii="Verdana" w:hAnsi="Verdana"/>
                <w:sz w:val="22"/>
                <w:szCs w:val="22"/>
              </w:rPr>
              <w:t xml:space="preserve">mprovement </w:t>
            </w:r>
            <w:r w:rsidR="00201ADA">
              <w:rPr>
                <w:rFonts w:ascii="Verdana" w:hAnsi="Verdana"/>
                <w:sz w:val="22"/>
                <w:szCs w:val="22"/>
              </w:rPr>
              <w:t>P</w:t>
            </w:r>
            <w:r w:rsidRPr="00BD4346" w:rsidR="00BD4346">
              <w:rPr>
                <w:rFonts w:ascii="Verdana" w:hAnsi="Verdana"/>
                <w:sz w:val="22"/>
                <w:szCs w:val="22"/>
              </w:rPr>
              <w:t>lans</w:t>
            </w:r>
            <w:r w:rsidR="00EC66C5">
              <w:rPr>
                <w:rFonts w:ascii="Verdana" w:hAnsi="Verdana"/>
                <w:sz w:val="22"/>
                <w:szCs w:val="22"/>
              </w:rPr>
              <w:t xml:space="preserve"> was acknowledged</w:t>
            </w:r>
            <w:r w:rsidRPr="00BD4346" w:rsidR="00BD4346">
              <w:rPr>
                <w:rFonts w:ascii="Verdana" w:hAnsi="Verdana"/>
                <w:sz w:val="22"/>
                <w:szCs w:val="22"/>
              </w:rPr>
              <w:t>.</w:t>
            </w:r>
          </w:p>
          <w:p w:rsidR="00BD4346" w:rsidP="0048463D" w:rsidRDefault="00BD4346" w14:paraId="69C31381" w14:textId="77777777">
            <w:pPr>
              <w:tabs>
                <w:tab w:val="left" w:pos="1080"/>
              </w:tabs>
              <w:ind w:left="462" w:hanging="283"/>
              <w:rPr>
                <w:rFonts w:ascii="Verdana" w:hAnsi="Verdana"/>
                <w:sz w:val="22"/>
                <w:szCs w:val="22"/>
              </w:rPr>
            </w:pPr>
          </w:p>
          <w:p w:rsidR="00BD4346" w:rsidP="00BD4346" w:rsidRDefault="00BD4346" w14:paraId="539242A0" w14:textId="1A88BC8B">
            <w:pPr>
              <w:tabs>
                <w:tab w:val="left" w:pos="1080"/>
              </w:tabs>
              <w:rPr>
                <w:rFonts w:ascii="Verdana" w:hAnsi="Verdana"/>
                <w:sz w:val="22"/>
                <w:szCs w:val="22"/>
              </w:rPr>
            </w:pPr>
            <w:r w:rsidRPr="00BD4346">
              <w:rPr>
                <w:rFonts w:ascii="Verdana" w:hAnsi="Verdana"/>
                <w:b/>
                <w:bCs/>
                <w:sz w:val="22"/>
                <w:szCs w:val="22"/>
              </w:rPr>
              <w:t>Action</w:t>
            </w:r>
            <w:r>
              <w:rPr>
                <w:rFonts w:ascii="Verdana" w:hAnsi="Verdana"/>
                <w:sz w:val="22"/>
                <w:szCs w:val="22"/>
              </w:rPr>
              <w:t xml:space="preserve">- </w:t>
            </w:r>
            <w:r w:rsidR="00EC66C5">
              <w:rPr>
                <w:rFonts w:ascii="Verdana" w:hAnsi="Verdana"/>
                <w:sz w:val="22"/>
                <w:szCs w:val="22"/>
              </w:rPr>
              <w:t>DCS</w:t>
            </w:r>
            <w:r>
              <w:rPr>
                <w:rFonts w:ascii="Verdana" w:hAnsi="Verdana"/>
                <w:sz w:val="22"/>
                <w:szCs w:val="22"/>
              </w:rPr>
              <w:t xml:space="preserve"> to collaborate with </w:t>
            </w:r>
            <w:r w:rsidR="00201ADA">
              <w:rPr>
                <w:rFonts w:ascii="Verdana" w:hAnsi="Verdana"/>
                <w:sz w:val="22"/>
                <w:szCs w:val="22"/>
              </w:rPr>
              <w:t>the SEND Delivery G</w:t>
            </w:r>
            <w:r>
              <w:rPr>
                <w:rFonts w:ascii="Verdana" w:hAnsi="Verdana"/>
                <w:sz w:val="22"/>
                <w:szCs w:val="22"/>
              </w:rPr>
              <w:t>roup on c</w:t>
            </w:r>
            <w:r w:rsidRPr="00BD4346">
              <w:rPr>
                <w:rFonts w:ascii="Verdana" w:hAnsi="Verdana"/>
                <w:sz w:val="22"/>
                <w:szCs w:val="22"/>
              </w:rPr>
              <w:t xml:space="preserve">ollation of </w:t>
            </w:r>
            <w:r>
              <w:rPr>
                <w:rFonts w:ascii="Verdana" w:hAnsi="Verdana"/>
                <w:sz w:val="22"/>
                <w:szCs w:val="22"/>
              </w:rPr>
              <w:t>outcome</w:t>
            </w:r>
            <w:r w:rsidRPr="00BD4346">
              <w:rPr>
                <w:rFonts w:ascii="Verdana" w:hAnsi="Verdana"/>
                <w:sz w:val="22"/>
                <w:szCs w:val="22"/>
              </w:rPr>
              <w:t xml:space="preserve"> measures.</w:t>
            </w:r>
          </w:p>
          <w:p w:rsidR="007C2005" w:rsidP="00BD4346" w:rsidRDefault="007C2005" w14:paraId="1AFBDE49" w14:textId="77777777">
            <w:pPr>
              <w:tabs>
                <w:tab w:val="left" w:pos="1080"/>
              </w:tabs>
              <w:rPr>
                <w:rFonts w:ascii="Verdana" w:hAnsi="Verdana"/>
                <w:sz w:val="22"/>
                <w:szCs w:val="22"/>
              </w:rPr>
            </w:pPr>
          </w:p>
          <w:p w:rsidRPr="00201ADA" w:rsidR="00BD4346" w:rsidP="00BD4346" w:rsidRDefault="007C2005" w14:paraId="3155144C" w14:textId="2A95BBC9">
            <w:pPr>
              <w:pStyle w:val="ListParagraph"/>
              <w:numPr>
                <w:ilvl w:val="0"/>
                <w:numId w:val="44"/>
              </w:numPr>
              <w:tabs>
                <w:tab w:val="left" w:pos="1080"/>
              </w:tabs>
              <w:rPr>
                <w:rFonts w:ascii="Verdana" w:hAnsi="Verdana"/>
                <w:sz w:val="22"/>
                <w:szCs w:val="22"/>
              </w:rPr>
            </w:pPr>
            <w:r w:rsidRPr="007C2005">
              <w:rPr>
                <w:rFonts w:ascii="Verdana" w:hAnsi="Verdana"/>
                <w:sz w:val="22"/>
                <w:szCs w:val="22"/>
              </w:rPr>
              <w:t xml:space="preserve">The multi-agency approach aims to improve the impact of services </w:t>
            </w:r>
            <w:r>
              <w:rPr>
                <w:rFonts w:ascii="Verdana" w:hAnsi="Verdana"/>
                <w:sz w:val="22"/>
                <w:szCs w:val="22"/>
              </w:rPr>
              <w:t xml:space="preserve">though collaborative work with </w:t>
            </w:r>
            <w:r w:rsidRPr="007C2005">
              <w:rPr>
                <w:rFonts w:ascii="Verdana" w:hAnsi="Verdana"/>
                <w:sz w:val="22"/>
                <w:szCs w:val="22"/>
              </w:rPr>
              <w:t>different agencies. This will help improve quality assurance measures for Education, Health, and Care Plans (EHCPs), streamline new applications</w:t>
            </w:r>
            <w:r>
              <w:rPr>
                <w:rFonts w:ascii="Verdana" w:hAnsi="Verdana"/>
                <w:sz w:val="22"/>
                <w:szCs w:val="22"/>
              </w:rPr>
              <w:t xml:space="preserve"> and existing cases</w:t>
            </w:r>
            <w:r w:rsidRPr="007C2005">
              <w:rPr>
                <w:rFonts w:ascii="Verdana" w:hAnsi="Verdana"/>
                <w:sz w:val="22"/>
                <w:szCs w:val="22"/>
              </w:rPr>
              <w:t xml:space="preserve">. Regular reviews and </w:t>
            </w:r>
            <w:proofErr w:type="spellStart"/>
            <w:r w:rsidRPr="007C2005">
              <w:rPr>
                <w:rFonts w:ascii="Verdana" w:hAnsi="Verdana"/>
                <w:sz w:val="22"/>
                <w:szCs w:val="22"/>
              </w:rPr>
              <w:t>standardi</w:t>
            </w:r>
            <w:r w:rsidR="00201ADA">
              <w:rPr>
                <w:rFonts w:ascii="Verdana" w:hAnsi="Verdana"/>
                <w:sz w:val="22"/>
                <w:szCs w:val="22"/>
              </w:rPr>
              <w:t>s</w:t>
            </w:r>
            <w:r w:rsidRPr="007C2005">
              <w:rPr>
                <w:rFonts w:ascii="Verdana" w:hAnsi="Verdana"/>
                <w:sz w:val="22"/>
                <w:szCs w:val="22"/>
              </w:rPr>
              <w:t>ed</w:t>
            </w:r>
            <w:proofErr w:type="spellEnd"/>
            <w:r w:rsidRPr="007C2005">
              <w:rPr>
                <w:rFonts w:ascii="Verdana" w:hAnsi="Verdana"/>
                <w:sz w:val="22"/>
                <w:szCs w:val="22"/>
              </w:rPr>
              <w:t xml:space="preserve"> questionnaires for families will provide consistent data to evaluate service effectiveness. This collaborative effort will help identify and implement practical improvements, ensuring services are more effective and impactful.</w:t>
            </w:r>
          </w:p>
          <w:p w:rsidR="00FE6C2D" w:rsidP="00927266" w:rsidRDefault="00FE6C2D" w14:paraId="734238CF" w14:textId="5F27F844">
            <w:pPr>
              <w:pStyle w:val="ListParagraph"/>
              <w:numPr>
                <w:ilvl w:val="0"/>
                <w:numId w:val="43"/>
              </w:numPr>
              <w:tabs>
                <w:tab w:val="left" w:pos="1080"/>
              </w:tabs>
              <w:rPr>
                <w:rFonts w:ascii="Verdana" w:hAnsi="Verdana"/>
                <w:sz w:val="22"/>
                <w:szCs w:val="22"/>
              </w:rPr>
            </w:pPr>
            <w:r>
              <w:rPr>
                <w:rFonts w:ascii="Verdana" w:hAnsi="Verdana"/>
                <w:sz w:val="22"/>
                <w:szCs w:val="22"/>
              </w:rPr>
              <w:t>The</w:t>
            </w:r>
            <w:r w:rsidRPr="00FE6C2D">
              <w:rPr>
                <w:rFonts w:ascii="Verdana" w:hAnsi="Verdana"/>
                <w:sz w:val="22"/>
                <w:szCs w:val="22"/>
              </w:rPr>
              <w:t xml:space="preserve"> EHC team, consist</w:t>
            </w:r>
            <w:r w:rsidR="00201ADA">
              <w:rPr>
                <w:rFonts w:ascii="Verdana" w:hAnsi="Verdana"/>
                <w:sz w:val="22"/>
                <w:szCs w:val="22"/>
              </w:rPr>
              <w:t>s</w:t>
            </w:r>
            <w:r w:rsidRPr="00FE6C2D">
              <w:rPr>
                <w:rFonts w:ascii="Verdana" w:hAnsi="Verdana"/>
                <w:sz w:val="22"/>
                <w:szCs w:val="22"/>
              </w:rPr>
              <w:t xml:space="preserve"> of </w:t>
            </w:r>
            <w:r w:rsidR="00455ABC">
              <w:rPr>
                <w:rFonts w:ascii="Verdana" w:hAnsi="Verdana"/>
                <w:sz w:val="22"/>
                <w:szCs w:val="22"/>
              </w:rPr>
              <w:t>6</w:t>
            </w:r>
            <w:r w:rsidRPr="00FE6C2D">
              <w:rPr>
                <w:rFonts w:ascii="Verdana" w:hAnsi="Verdana"/>
                <w:sz w:val="22"/>
                <w:szCs w:val="22"/>
              </w:rPr>
              <w:t xml:space="preserve"> </w:t>
            </w:r>
            <w:r w:rsidR="00455ABC">
              <w:rPr>
                <w:rFonts w:ascii="Verdana" w:hAnsi="Verdana"/>
                <w:sz w:val="22"/>
                <w:szCs w:val="22"/>
              </w:rPr>
              <w:t>Special Educational Needs (</w:t>
            </w:r>
            <w:r w:rsidRPr="00FE6C2D">
              <w:rPr>
                <w:rFonts w:ascii="Verdana" w:hAnsi="Verdana"/>
                <w:sz w:val="22"/>
                <w:szCs w:val="22"/>
              </w:rPr>
              <w:t>SEN</w:t>
            </w:r>
            <w:r w:rsidR="00455ABC">
              <w:rPr>
                <w:rFonts w:ascii="Verdana" w:hAnsi="Verdana"/>
                <w:sz w:val="22"/>
                <w:szCs w:val="22"/>
              </w:rPr>
              <w:t>)</w:t>
            </w:r>
            <w:r w:rsidRPr="00FE6C2D">
              <w:rPr>
                <w:rFonts w:ascii="Verdana" w:hAnsi="Verdana"/>
                <w:sz w:val="22"/>
                <w:szCs w:val="22"/>
              </w:rPr>
              <w:t xml:space="preserve"> Officers, </w:t>
            </w:r>
            <w:r w:rsidR="00455ABC">
              <w:rPr>
                <w:rFonts w:ascii="Verdana" w:hAnsi="Verdana"/>
                <w:sz w:val="22"/>
                <w:szCs w:val="22"/>
              </w:rPr>
              <w:t>2</w:t>
            </w:r>
            <w:r w:rsidRPr="00FE6C2D">
              <w:rPr>
                <w:rFonts w:ascii="Verdana" w:hAnsi="Verdana"/>
                <w:sz w:val="22"/>
                <w:szCs w:val="22"/>
              </w:rPr>
              <w:t xml:space="preserve"> senior officers</w:t>
            </w:r>
            <w:r w:rsidR="00201ADA">
              <w:rPr>
                <w:rFonts w:ascii="Verdana" w:hAnsi="Verdana"/>
                <w:sz w:val="22"/>
                <w:szCs w:val="22"/>
              </w:rPr>
              <w:t>.</w:t>
            </w:r>
            <w:r w:rsidRPr="00FE6C2D">
              <w:rPr>
                <w:rFonts w:ascii="Verdana" w:hAnsi="Verdana"/>
                <w:sz w:val="22"/>
                <w:szCs w:val="22"/>
              </w:rPr>
              <w:t xml:space="preserve"> </w:t>
            </w:r>
            <w:r w:rsidR="00201ADA">
              <w:rPr>
                <w:rFonts w:ascii="Verdana" w:hAnsi="Verdana"/>
                <w:sz w:val="22"/>
                <w:szCs w:val="22"/>
              </w:rPr>
              <w:t>A</w:t>
            </w:r>
            <w:r w:rsidRPr="00FE6C2D">
              <w:rPr>
                <w:rFonts w:ascii="Verdana" w:hAnsi="Verdana"/>
                <w:sz w:val="22"/>
                <w:szCs w:val="22"/>
              </w:rPr>
              <w:t xml:space="preserve"> training pack,</w:t>
            </w:r>
            <w:r w:rsidR="00455ABC">
              <w:rPr>
                <w:rFonts w:ascii="Verdana" w:hAnsi="Verdana"/>
                <w:sz w:val="22"/>
                <w:szCs w:val="22"/>
              </w:rPr>
              <w:t xml:space="preserve"> which</w:t>
            </w:r>
            <w:r w:rsidRPr="00FE6C2D">
              <w:rPr>
                <w:rFonts w:ascii="Verdana" w:hAnsi="Verdana"/>
                <w:sz w:val="22"/>
                <w:szCs w:val="22"/>
              </w:rPr>
              <w:t xml:space="preserve"> is </w:t>
            </w:r>
            <w:r>
              <w:rPr>
                <w:rFonts w:ascii="Verdana" w:hAnsi="Verdana"/>
                <w:sz w:val="22"/>
                <w:szCs w:val="22"/>
              </w:rPr>
              <w:t>focused on</w:t>
            </w:r>
            <w:r w:rsidRPr="00FE6C2D">
              <w:rPr>
                <w:rFonts w:ascii="Verdana" w:hAnsi="Verdana"/>
                <w:sz w:val="22"/>
                <w:szCs w:val="22"/>
              </w:rPr>
              <w:t xml:space="preserve"> maintai</w:t>
            </w:r>
            <w:r w:rsidR="00455ABC">
              <w:rPr>
                <w:rFonts w:ascii="Verdana" w:hAnsi="Verdana"/>
                <w:sz w:val="22"/>
                <w:szCs w:val="22"/>
              </w:rPr>
              <w:t>ning</w:t>
            </w:r>
            <w:r w:rsidRPr="00FE6C2D">
              <w:rPr>
                <w:rFonts w:ascii="Verdana" w:hAnsi="Verdana"/>
                <w:sz w:val="22"/>
                <w:szCs w:val="22"/>
              </w:rPr>
              <w:t xml:space="preserve"> quality assurance and meeting staffing needs</w:t>
            </w:r>
            <w:r w:rsidR="00201ADA">
              <w:rPr>
                <w:rFonts w:ascii="Verdana" w:hAnsi="Verdana"/>
                <w:sz w:val="22"/>
                <w:szCs w:val="22"/>
              </w:rPr>
              <w:t xml:space="preserve"> is available</w:t>
            </w:r>
            <w:r w:rsidR="00455ABC">
              <w:rPr>
                <w:rFonts w:ascii="Verdana" w:hAnsi="Verdana"/>
                <w:sz w:val="22"/>
                <w:szCs w:val="22"/>
              </w:rPr>
              <w:t xml:space="preserve">. </w:t>
            </w:r>
            <w:r w:rsidRPr="00FE6C2D">
              <w:rPr>
                <w:rFonts w:ascii="Verdana" w:hAnsi="Verdana"/>
                <w:sz w:val="22"/>
                <w:szCs w:val="22"/>
              </w:rPr>
              <w:t xml:space="preserve">The </w:t>
            </w:r>
            <w:r w:rsidRPr="00FE6C2D" w:rsidR="00455ABC">
              <w:rPr>
                <w:rFonts w:ascii="Verdana" w:hAnsi="Verdana"/>
                <w:sz w:val="22"/>
                <w:szCs w:val="22"/>
              </w:rPr>
              <w:t>aim</w:t>
            </w:r>
            <w:r w:rsidRPr="00FE6C2D">
              <w:rPr>
                <w:rFonts w:ascii="Verdana" w:hAnsi="Verdana"/>
                <w:sz w:val="22"/>
                <w:szCs w:val="22"/>
              </w:rPr>
              <w:t xml:space="preserve"> is </w:t>
            </w:r>
            <w:r w:rsidR="00455ABC">
              <w:rPr>
                <w:rFonts w:ascii="Verdana" w:hAnsi="Verdana"/>
                <w:sz w:val="22"/>
                <w:szCs w:val="22"/>
              </w:rPr>
              <w:t>to</w:t>
            </w:r>
            <w:r w:rsidRPr="00FE6C2D">
              <w:rPr>
                <w:rFonts w:ascii="Verdana" w:hAnsi="Verdana"/>
                <w:sz w:val="22"/>
                <w:szCs w:val="22"/>
              </w:rPr>
              <w:t xml:space="preserve"> maintain</w:t>
            </w:r>
            <w:r w:rsidR="00455ABC">
              <w:rPr>
                <w:rFonts w:ascii="Verdana" w:hAnsi="Verdana"/>
                <w:sz w:val="22"/>
                <w:szCs w:val="22"/>
              </w:rPr>
              <w:t xml:space="preserve"> </w:t>
            </w:r>
            <w:r w:rsidRPr="00FE6C2D">
              <w:rPr>
                <w:rFonts w:ascii="Verdana" w:hAnsi="Verdana"/>
                <w:sz w:val="22"/>
                <w:szCs w:val="22"/>
              </w:rPr>
              <w:t>high standards without compromising timeliness or quality.</w:t>
            </w:r>
          </w:p>
          <w:p w:rsidRPr="00BD4346" w:rsidR="00BD4346" w:rsidP="00BD4346" w:rsidRDefault="00BD4346" w14:paraId="20F1515D" w14:textId="2D12E57E">
            <w:pPr>
              <w:tabs>
                <w:tab w:val="left" w:pos="1080"/>
              </w:tabs>
              <w:rPr>
                <w:rFonts w:ascii="Verdana" w:hAnsi="Verdana"/>
                <w:b/>
                <w:bCs/>
                <w:sz w:val="22"/>
                <w:szCs w:val="22"/>
              </w:rPr>
            </w:pPr>
          </w:p>
        </w:tc>
        <w:tc>
          <w:tcPr>
            <w:tcW w:w="1731" w:type="dxa"/>
          </w:tcPr>
          <w:p w:rsidR="00AE1BBC" w:rsidP="00AE1BBC" w:rsidRDefault="00AE1BBC" w14:paraId="64CB0DF0" w14:textId="77777777">
            <w:pPr>
              <w:tabs>
                <w:tab w:val="left" w:pos="1080"/>
              </w:tabs>
              <w:rPr>
                <w:rFonts w:ascii="Verdana" w:hAnsi="Verdana"/>
                <w:sz w:val="22"/>
                <w:szCs w:val="22"/>
              </w:rPr>
            </w:pPr>
          </w:p>
        </w:tc>
      </w:tr>
      <w:tr w:rsidR="00AE1BBC" w:rsidTr="00B85CA0" w14:paraId="79BA6A0E" w14:textId="77777777">
        <w:tc>
          <w:tcPr>
            <w:tcW w:w="570" w:type="dxa"/>
          </w:tcPr>
          <w:p w:rsidR="00AE1BBC" w:rsidP="00AE1BBC" w:rsidRDefault="00AE1BBC" w14:paraId="59455F27" w14:textId="77777777">
            <w:pPr>
              <w:tabs>
                <w:tab w:val="left" w:pos="1080"/>
              </w:tabs>
              <w:rPr>
                <w:rFonts w:ascii="Verdana" w:hAnsi="Verdana"/>
                <w:sz w:val="22"/>
                <w:szCs w:val="22"/>
              </w:rPr>
            </w:pPr>
          </w:p>
        </w:tc>
        <w:tc>
          <w:tcPr>
            <w:tcW w:w="7509" w:type="dxa"/>
            <w:gridSpan w:val="3"/>
          </w:tcPr>
          <w:p w:rsidRPr="008D5687" w:rsidR="00AE1BBC" w:rsidP="00AE1BBC" w:rsidRDefault="00AE1BBC" w14:paraId="556040EB" w14:textId="77777777">
            <w:pPr>
              <w:tabs>
                <w:tab w:val="left" w:pos="1080"/>
              </w:tabs>
              <w:rPr>
                <w:rFonts w:ascii="Verdana" w:hAnsi="Verdana"/>
                <w:sz w:val="22"/>
                <w:szCs w:val="22"/>
              </w:rPr>
            </w:pPr>
          </w:p>
        </w:tc>
        <w:tc>
          <w:tcPr>
            <w:tcW w:w="1731" w:type="dxa"/>
          </w:tcPr>
          <w:p w:rsidR="00AE1BBC" w:rsidP="00AE1BBC" w:rsidRDefault="00AE1BBC" w14:paraId="68A76AD5" w14:textId="77777777">
            <w:pPr>
              <w:tabs>
                <w:tab w:val="left" w:pos="1080"/>
              </w:tabs>
              <w:rPr>
                <w:rFonts w:ascii="Verdana" w:hAnsi="Verdana"/>
                <w:sz w:val="22"/>
                <w:szCs w:val="22"/>
              </w:rPr>
            </w:pPr>
          </w:p>
        </w:tc>
      </w:tr>
      <w:tr w:rsidR="00AE1BBC" w:rsidTr="00B85CA0" w14:paraId="0FFED0CD" w14:textId="77777777">
        <w:tc>
          <w:tcPr>
            <w:tcW w:w="570" w:type="dxa"/>
          </w:tcPr>
          <w:p w:rsidR="00AE1BBC" w:rsidP="00AE1BBC" w:rsidRDefault="00AE1BBC" w14:paraId="2F8077D6" w14:textId="66BF35FA">
            <w:pPr>
              <w:tabs>
                <w:tab w:val="left" w:pos="1080"/>
              </w:tabs>
              <w:rPr>
                <w:rFonts w:ascii="Verdana" w:hAnsi="Verdana"/>
                <w:sz w:val="22"/>
                <w:szCs w:val="22"/>
              </w:rPr>
            </w:pPr>
            <w:r>
              <w:rPr>
                <w:rFonts w:ascii="Verdana" w:hAnsi="Verdana"/>
                <w:sz w:val="22"/>
                <w:szCs w:val="22"/>
              </w:rPr>
              <w:t>5</w:t>
            </w:r>
          </w:p>
        </w:tc>
        <w:tc>
          <w:tcPr>
            <w:tcW w:w="7509" w:type="dxa"/>
            <w:gridSpan w:val="3"/>
          </w:tcPr>
          <w:p w:rsidRPr="009A7C5E" w:rsidR="00AE1BBC" w:rsidP="00AE1BBC" w:rsidRDefault="00AE1BBC" w14:paraId="6E82254E" w14:textId="089617F2">
            <w:pPr>
              <w:tabs>
                <w:tab w:val="left" w:pos="1080"/>
              </w:tabs>
              <w:rPr>
                <w:rFonts w:ascii="Verdana" w:hAnsi="Verdana"/>
                <w:b/>
                <w:bCs/>
                <w:sz w:val="22"/>
                <w:szCs w:val="22"/>
              </w:rPr>
            </w:pPr>
            <w:r>
              <w:rPr>
                <w:rFonts w:ascii="Verdana" w:hAnsi="Verdana"/>
                <w:b/>
                <w:bCs/>
                <w:sz w:val="22"/>
                <w:szCs w:val="22"/>
              </w:rPr>
              <w:t>PRIORITY IMPACT PLAN (PIP) 2</w:t>
            </w:r>
          </w:p>
        </w:tc>
        <w:tc>
          <w:tcPr>
            <w:tcW w:w="1731" w:type="dxa"/>
          </w:tcPr>
          <w:p w:rsidR="00AE1BBC" w:rsidP="00AE1BBC" w:rsidRDefault="00AE1BBC" w14:paraId="11DE1601" w14:textId="77777777">
            <w:pPr>
              <w:tabs>
                <w:tab w:val="left" w:pos="1080"/>
              </w:tabs>
              <w:rPr>
                <w:rFonts w:ascii="Verdana" w:hAnsi="Verdana"/>
                <w:sz w:val="22"/>
                <w:szCs w:val="22"/>
              </w:rPr>
            </w:pPr>
          </w:p>
        </w:tc>
      </w:tr>
      <w:tr w:rsidR="00AE1BBC" w:rsidTr="00B85CA0" w14:paraId="1CA43492" w14:textId="77777777">
        <w:tc>
          <w:tcPr>
            <w:tcW w:w="570" w:type="dxa"/>
          </w:tcPr>
          <w:p w:rsidR="00AE1BBC" w:rsidP="00AE1BBC" w:rsidRDefault="00AE1BBC" w14:paraId="578AF18A" w14:textId="77777777">
            <w:pPr>
              <w:tabs>
                <w:tab w:val="left" w:pos="1080"/>
              </w:tabs>
              <w:rPr>
                <w:rFonts w:ascii="Verdana" w:hAnsi="Verdana"/>
                <w:sz w:val="22"/>
                <w:szCs w:val="22"/>
              </w:rPr>
            </w:pPr>
          </w:p>
        </w:tc>
        <w:tc>
          <w:tcPr>
            <w:tcW w:w="7509" w:type="dxa"/>
            <w:gridSpan w:val="3"/>
          </w:tcPr>
          <w:p w:rsidR="00AE1BBC" w:rsidP="00AE1BBC" w:rsidRDefault="00AE1BBC" w14:paraId="6D955426" w14:textId="77777777">
            <w:pPr>
              <w:tabs>
                <w:tab w:val="left" w:pos="1080"/>
              </w:tabs>
              <w:rPr>
                <w:rFonts w:ascii="Verdana" w:hAnsi="Verdana"/>
                <w:sz w:val="22"/>
                <w:szCs w:val="22"/>
              </w:rPr>
            </w:pPr>
          </w:p>
          <w:p w:rsidR="00A93FA0" w:rsidP="00AE1BBC" w:rsidRDefault="00A93FA0" w14:paraId="48AB656C" w14:textId="7C09D78A">
            <w:pPr>
              <w:tabs>
                <w:tab w:val="left" w:pos="1080"/>
              </w:tabs>
              <w:rPr>
                <w:rFonts w:ascii="Verdana" w:hAnsi="Verdana"/>
                <w:sz w:val="22"/>
                <w:szCs w:val="22"/>
              </w:rPr>
            </w:pPr>
            <w:r w:rsidRPr="00A93FA0">
              <w:rPr>
                <w:rFonts w:ascii="Verdana" w:hAnsi="Verdana"/>
                <w:sz w:val="22"/>
                <w:szCs w:val="22"/>
              </w:rPr>
              <w:t xml:space="preserve">A Continuing Professional Development (CPD) offer has been circulated to ensure cohesive support across various services, including schools, NHS, social care, and the Oak Learning </w:t>
            </w:r>
            <w:r w:rsidRPr="00A93FA0">
              <w:rPr>
                <w:rFonts w:ascii="Verdana" w:hAnsi="Verdana"/>
                <w:sz w:val="22"/>
                <w:szCs w:val="22"/>
              </w:rPr>
              <w:lastRenderedPageBreak/>
              <w:t>Partnership. The Education, Health, and Care (EHC) and inclusion teams have collaborated to develop CPD packages</w:t>
            </w:r>
            <w:r>
              <w:rPr>
                <w:rFonts w:ascii="Verdana" w:hAnsi="Verdana"/>
                <w:sz w:val="22"/>
                <w:szCs w:val="22"/>
              </w:rPr>
              <w:t>.</w:t>
            </w:r>
          </w:p>
          <w:p w:rsidR="00EA64A6" w:rsidP="00AE1BBC" w:rsidRDefault="00A93FA0" w14:paraId="4286DACE" w14:textId="77777777">
            <w:pPr>
              <w:tabs>
                <w:tab w:val="left" w:pos="1080"/>
              </w:tabs>
              <w:rPr>
                <w:rFonts w:ascii="Verdana" w:hAnsi="Verdana"/>
                <w:sz w:val="22"/>
                <w:szCs w:val="22"/>
              </w:rPr>
            </w:pPr>
            <w:r w:rsidRPr="00A93FA0">
              <w:rPr>
                <w:rFonts w:ascii="Verdana" w:hAnsi="Verdana"/>
                <w:sz w:val="22"/>
                <w:szCs w:val="22"/>
              </w:rPr>
              <w:t xml:space="preserve">The focus for early October, November, and December is on the </w:t>
            </w:r>
            <w:r w:rsidR="00EA64A6">
              <w:rPr>
                <w:rFonts w:ascii="Verdana" w:hAnsi="Verdana"/>
                <w:sz w:val="22"/>
                <w:szCs w:val="22"/>
              </w:rPr>
              <w:t>pre-G</w:t>
            </w:r>
            <w:r w:rsidRPr="00A93FA0">
              <w:rPr>
                <w:rFonts w:ascii="Verdana" w:hAnsi="Verdana"/>
                <w:sz w:val="22"/>
                <w:szCs w:val="22"/>
              </w:rPr>
              <w:t xml:space="preserve">raduated approach, providing support before addressing specific needs through the </w:t>
            </w:r>
            <w:r w:rsidR="00EA64A6">
              <w:rPr>
                <w:rFonts w:ascii="Verdana" w:hAnsi="Verdana"/>
                <w:sz w:val="22"/>
                <w:szCs w:val="22"/>
              </w:rPr>
              <w:t>G</w:t>
            </w:r>
            <w:r w:rsidRPr="00A93FA0">
              <w:rPr>
                <w:rFonts w:ascii="Verdana" w:hAnsi="Verdana"/>
                <w:sz w:val="22"/>
                <w:szCs w:val="22"/>
              </w:rPr>
              <w:t xml:space="preserve">raduated </w:t>
            </w:r>
            <w:r w:rsidR="00EA64A6">
              <w:rPr>
                <w:rFonts w:ascii="Verdana" w:hAnsi="Verdana"/>
                <w:sz w:val="22"/>
                <w:szCs w:val="22"/>
              </w:rPr>
              <w:t>A</w:t>
            </w:r>
            <w:r w:rsidRPr="00A93FA0">
              <w:rPr>
                <w:rFonts w:ascii="Verdana" w:hAnsi="Verdana"/>
                <w:sz w:val="22"/>
                <w:szCs w:val="22"/>
              </w:rPr>
              <w:t xml:space="preserve">pproach. This approach is evolving with input from various services, and an induction pack has been created for staff. It's crucial to ensure schools understand and implement the </w:t>
            </w:r>
            <w:r w:rsidR="00EA64A6">
              <w:rPr>
                <w:rFonts w:ascii="Verdana" w:hAnsi="Verdana"/>
                <w:sz w:val="22"/>
                <w:szCs w:val="22"/>
              </w:rPr>
              <w:t>G</w:t>
            </w:r>
            <w:r w:rsidRPr="00A93FA0">
              <w:rPr>
                <w:rFonts w:ascii="Verdana" w:hAnsi="Verdana"/>
                <w:sz w:val="22"/>
                <w:szCs w:val="22"/>
              </w:rPr>
              <w:t xml:space="preserve">raduated </w:t>
            </w:r>
            <w:r w:rsidR="00EA64A6">
              <w:rPr>
                <w:rFonts w:ascii="Verdana" w:hAnsi="Verdana"/>
                <w:sz w:val="22"/>
                <w:szCs w:val="22"/>
              </w:rPr>
              <w:t>A</w:t>
            </w:r>
            <w:r w:rsidRPr="00A93FA0">
              <w:rPr>
                <w:rFonts w:ascii="Verdana" w:hAnsi="Verdana"/>
                <w:sz w:val="22"/>
                <w:szCs w:val="22"/>
              </w:rPr>
              <w:t>pproach effectively</w:t>
            </w:r>
            <w:r>
              <w:rPr>
                <w:rFonts w:ascii="Verdana" w:hAnsi="Verdana"/>
                <w:sz w:val="22"/>
                <w:szCs w:val="22"/>
              </w:rPr>
              <w:t xml:space="preserve">. </w:t>
            </w:r>
          </w:p>
          <w:p w:rsidR="000938A0" w:rsidP="00AE1BBC" w:rsidRDefault="00A93FA0" w14:paraId="347F4173" w14:textId="2C889347">
            <w:pPr>
              <w:tabs>
                <w:tab w:val="left" w:pos="1080"/>
              </w:tabs>
              <w:rPr>
                <w:rFonts w:ascii="Verdana" w:hAnsi="Verdana"/>
                <w:sz w:val="22"/>
                <w:szCs w:val="22"/>
              </w:rPr>
            </w:pPr>
            <w:r w:rsidRPr="00A93FA0">
              <w:rPr>
                <w:rFonts w:ascii="Verdana" w:hAnsi="Verdana"/>
                <w:sz w:val="22"/>
                <w:szCs w:val="22"/>
              </w:rPr>
              <w:t>Both internal and external CPD packages have been developed.</w:t>
            </w:r>
            <w:r w:rsidR="00AA2EBD">
              <w:t xml:space="preserve"> </w:t>
            </w:r>
            <w:r w:rsidRPr="00AA2EBD" w:rsidR="00AA2EBD">
              <w:rPr>
                <w:rFonts w:ascii="Verdana" w:hAnsi="Verdana"/>
                <w:sz w:val="22"/>
                <w:szCs w:val="22"/>
              </w:rPr>
              <w:t>The CPD offerings being released to all schools include Emotional Literacy Support Assistants (ELSA) training, which focuses on emotional and</w:t>
            </w:r>
            <w:r w:rsidR="004B1CEA">
              <w:rPr>
                <w:rFonts w:ascii="Verdana" w:hAnsi="Verdana"/>
                <w:sz w:val="22"/>
                <w:szCs w:val="22"/>
              </w:rPr>
              <w:t xml:space="preserve"> inclusive</w:t>
            </w:r>
            <w:r w:rsidRPr="00AA2EBD" w:rsidR="00AA2EBD">
              <w:rPr>
                <w:rFonts w:ascii="Verdana" w:hAnsi="Verdana"/>
                <w:sz w:val="22"/>
                <w:szCs w:val="22"/>
              </w:rPr>
              <w:t xml:space="preserve"> support systems. This training aims to enhance how teachers support children, introducing new methods for teacher training within schools.</w:t>
            </w:r>
            <w:r w:rsidRPr="00A93FA0">
              <w:rPr>
                <w:rFonts w:ascii="Verdana" w:hAnsi="Verdana"/>
                <w:sz w:val="22"/>
                <w:szCs w:val="22"/>
              </w:rPr>
              <w:t xml:space="preserve"> Additionally, a support and advice package for schools has been created for cases where EHC </w:t>
            </w:r>
            <w:r>
              <w:rPr>
                <w:rFonts w:ascii="Verdana" w:hAnsi="Verdana"/>
                <w:sz w:val="22"/>
                <w:szCs w:val="22"/>
              </w:rPr>
              <w:t xml:space="preserve">plans </w:t>
            </w:r>
            <w:r w:rsidRPr="00A93FA0">
              <w:rPr>
                <w:rFonts w:ascii="Verdana" w:hAnsi="Verdana"/>
                <w:sz w:val="22"/>
                <w:szCs w:val="22"/>
              </w:rPr>
              <w:t>are declined, ensuring schools know how to access support.</w:t>
            </w:r>
          </w:p>
          <w:p w:rsidR="000938A0" w:rsidP="00AE1BBC" w:rsidRDefault="000938A0" w14:paraId="51F975EA" w14:textId="213909F8">
            <w:pPr>
              <w:tabs>
                <w:tab w:val="left" w:pos="1080"/>
              </w:tabs>
              <w:rPr>
                <w:rFonts w:ascii="Verdana" w:hAnsi="Verdana"/>
                <w:sz w:val="22"/>
                <w:szCs w:val="22"/>
              </w:rPr>
            </w:pPr>
            <w:r w:rsidRPr="000938A0">
              <w:rPr>
                <w:rFonts w:ascii="Verdana" w:hAnsi="Verdana"/>
                <w:sz w:val="22"/>
                <w:szCs w:val="22"/>
              </w:rPr>
              <w:t>The multi-agency inclusion panel</w:t>
            </w:r>
            <w:r>
              <w:rPr>
                <w:rFonts w:ascii="Verdana" w:hAnsi="Verdana"/>
                <w:sz w:val="22"/>
                <w:szCs w:val="22"/>
              </w:rPr>
              <w:t xml:space="preserve"> (MIP)</w:t>
            </w:r>
            <w:r w:rsidRPr="000938A0">
              <w:rPr>
                <w:rFonts w:ascii="Verdana" w:hAnsi="Verdana"/>
                <w:sz w:val="22"/>
                <w:szCs w:val="22"/>
              </w:rPr>
              <w:t xml:space="preserve"> has expanded its support through the </w:t>
            </w:r>
            <w:r w:rsidR="00906328">
              <w:rPr>
                <w:rFonts w:ascii="Verdana" w:hAnsi="Verdana"/>
                <w:sz w:val="22"/>
                <w:szCs w:val="22"/>
              </w:rPr>
              <w:t>E</w:t>
            </w:r>
            <w:r w:rsidRPr="000938A0">
              <w:rPr>
                <w:rFonts w:ascii="Verdana" w:hAnsi="Verdana"/>
                <w:sz w:val="22"/>
                <w:szCs w:val="22"/>
              </w:rPr>
              <w:t xml:space="preserve">ducation </w:t>
            </w:r>
            <w:r w:rsidR="00906328">
              <w:rPr>
                <w:rFonts w:ascii="Verdana" w:hAnsi="Verdana"/>
                <w:sz w:val="22"/>
                <w:szCs w:val="22"/>
              </w:rPr>
              <w:t>P</w:t>
            </w:r>
            <w:r w:rsidRPr="000938A0">
              <w:rPr>
                <w:rFonts w:ascii="Verdana" w:hAnsi="Verdana"/>
                <w:sz w:val="22"/>
                <w:szCs w:val="22"/>
              </w:rPr>
              <w:t xml:space="preserve">sychology team to ensure support for children </w:t>
            </w:r>
            <w:r>
              <w:rPr>
                <w:rFonts w:ascii="Verdana" w:hAnsi="Verdana"/>
                <w:sz w:val="22"/>
                <w:szCs w:val="22"/>
              </w:rPr>
              <w:t>pre-EHC</w:t>
            </w:r>
            <w:r w:rsidRPr="000938A0">
              <w:rPr>
                <w:rFonts w:ascii="Verdana" w:hAnsi="Verdana"/>
                <w:sz w:val="22"/>
                <w:szCs w:val="22"/>
              </w:rPr>
              <w:t xml:space="preserve"> plans. The </w:t>
            </w:r>
            <w:r w:rsidR="00906328">
              <w:rPr>
                <w:rFonts w:ascii="Verdana" w:hAnsi="Verdana"/>
                <w:sz w:val="22"/>
                <w:szCs w:val="22"/>
              </w:rPr>
              <w:t>G</w:t>
            </w:r>
            <w:r w:rsidRPr="000938A0">
              <w:rPr>
                <w:rFonts w:ascii="Verdana" w:hAnsi="Verdana"/>
                <w:sz w:val="22"/>
                <w:szCs w:val="22"/>
              </w:rPr>
              <w:t xml:space="preserve">raduated </w:t>
            </w:r>
            <w:r w:rsidR="00906328">
              <w:rPr>
                <w:rFonts w:ascii="Verdana" w:hAnsi="Verdana"/>
                <w:sz w:val="22"/>
                <w:szCs w:val="22"/>
              </w:rPr>
              <w:t>A</w:t>
            </w:r>
            <w:r w:rsidRPr="000938A0">
              <w:rPr>
                <w:rFonts w:ascii="Verdana" w:hAnsi="Verdana"/>
                <w:sz w:val="22"/>
                <w:szCs w:val="22"/>
              </w:rPr>
              <w:t xml:space="preserve">pproach </w:t>
            </w:r>
            <w:r w:rsidR="00906328">
              <w:rPr>
                <w:rFonts w:ascii="Verdana" w:hAnsi="Verdana"/>
                <w:sz w:val="22"/>
                <w:szCs w:val="22"/>
              </w:rPr>
              <w:t>T</w:t>
            </w:r>
            <w:r w:rsidRPr="000938A0">
              <w:rPr>
                <w:rFonts w:ascii="Verdana" w:hAnsi="Verdana"/>
                <w:sz w:val="22"/>
                <w:szCs w:val="22"/>
              </w:rPr>
              <w:t xml:space="preserve">oolkit is now available on the Council's website, and the </w:t>
            </w:r>
            <w:r w:rsidR="00906328">
              <w:rPr>
                <w:rFonts w:ascii="Verdana" w:hAnsi="Verdana"/>
                <w:sz w:val="22"/>
                <w:szCs w:val="22"/>
              </w:rPr>
              <w:t>E</w:t>
            </w:r>
            <w:r w:rsidRPr="000938A0">
              <w:rPr>
                <w:rFonts w:ascii="Verdana" w:hAnsi="Verdana"/>
                <w:sz w:val="22"/>
                <w:szCs w:val="22"/>
              </w:rPr>
              <w:t xml:space="preserve">arly </w:t>
            </w:r>
            <w:r w:rsidR="00906328">
              <w:rPr>
                <w:rFonts w:ascii="Verdana" w:hAnsi="Verdana"/>
                <w:sz w:val="22"/>
                <w:szCs w:val="22"/>
              </w:rPr>
              <w:t>Y</w:t>
            </w:r>
            <w:r w:rsidRPr="000938A0">
              <w:rPr>
                <w:rFonts w:ascii="Verdana" w:hAnsi="Verdana"/>
                <w:sz w:val="22"/>
                <w:szCs w:val="22"/>
              </w:rPr>
              <w:t xml:space="preserve">ears and </w:t>
            </w:r>
            <w:r w:rsidR="00906328">
              <w:rPr>
                <w:rFonts w:ascii="Verdana" w:hAnsi="Verdana"/>
                <w:sz w:val="22"/>
                <w:szCs w:val="22"/>
              </w:rPr>
              <w:t>P</w:t>
            </w:r>
            <w:r w:rsidRPr="000938A0">
              <w:rPr>
                <w:rFonts w:ascii="Verdana" w:hAnsi="Verdana"/>
                <w:sz w:val="22"/>
                <w:szCs w:val="22"/>
              </w:rPr>
              <w:t xml:space="preserve">ost-16 teams are expected to complete their development by December 2024. </w:t>
            </w:r>
          </w:p>
          <w:p w:rsidR="0034785E" w:rsidP="00AE1BBC" w:rsidRDefault="0034785E" w14:paraId="70B8F419" w14:textId="63BA67A8">
            <w:pPr>
              <w:tabs>
                <w:tab w:val="left" w:pos="1080"/>
              </w:tabs>
              <w:rPr>
                <w:rFonts w:ascii="Verdana" w:hAnsi="Verdana"/>
                <w:sz w:val="22"/>
                <w:szCs w:val="22"/>
              </w:rPr>
            </w:pPr>
            <w:r w:rsidRPr="0034785E">
              <w:rPr>
                <w:rFonts w:ascii="Verdana" w:hAnsi="Verdana"/>
                <w:sz w:val="22"/>
                <w:szCs w:val="22"/>
              </w:rPr>
              <w:t xml:space="preserve">Internal teams are now working together under a structured four-visit model: consultation, observation, support, and reviewing school structures. This approach aims to provide comprehensive support to schools, including screening advice. Activities are coordinated through a multi-agency </w:t>
            </w:r>
            <w:r w:rsidR="00E85FCC">
              <w:rPr>
                <w:rFonts w:ascii="Verdana" w:hAnsi="Verdana"/>
                <w:sz w:val="22"/>
                <w:szCs w:val="22"/>
              </w:rPr>
              <w:t>I</w:t>
            </w:r>
            <w:r w:rsidRPr="0034785E">
              <w:rPr>
                <w:rFonts w:ascii="Verdana" w:hAnsi="Verdana"/>
                <w:sz w:val="22"/>
                <w:szCs w:val="22"/>
              </w:rPr>
              <w:t xml:space="preserve">nclusion </w:t>
            </w:r>
            <w:r w:rsidR="00E85FCC">
              <w:rPr>
                <w:rFonts w:ascii="Verdana" w:hAnsi="Verdana"/>
                <w:sz w:val="22"/>
                <w:szCs w:val="22"/>
              </w:rPr>
              <w:t>P</w:t>
            </w:r>
            <w:r w:rsidRPr="0034785E">
              <w:rPr>
                <w:rFonts w:ascii="Verdana" w:hAnsi="Verdana"/>
                <w:sz w:val="22"/>
                <w:szCs w:val="22"/>
              </w:rPr>
              <w:t xml:space="preserve">anel to target training and support effectively. Requests from </w:t>
            </w:r>
            <w:r w:rsidR="00E85FCC">
              <w:rPr>
                <w:rFonts w:ascii="Verdana" w:hAnsi="Verdana"/>
                <w:sz w:val="22"/>
                <w:szCs w:val="22"/>
              </w:rPr>
              <w:t>G</w:t>
            </w:r>
            <w:r w:rsidRPr="0034785E">
              <w:rPr>
                <w:rFonts w:ascii="Verdana" w:hAnsi="Verdana"/>
                <w:sz w:val="22"/>
                <w:szCs w:val="22"/>
              </w:rPr>
              <w:t xml:space="preserve">raduate </w:t>
            </w:r>
            <w:r w:rsidR="00E85FCC">
              <w:rPr>
                <w:rFonts w:ascii="Verdana" w:hAnsi="Verdana"/>
                <w:sz w:val="22"/>
                <w:szCs w:val="22"/>
              </w:rPr>
              <w:t>B</w:t>
            </w:r>
            <w:r w:rsidRPr="0034785E">
              <w:rPr>
                <w:rFonts w:ascii="Verdana" w:hAnsi="Verdana"/>
                <w:sz w:val="22"/>
                <w:szCs w:val="22"/>
              </w:rPr>
              <w:t xml:space="preserve">oards are addressed by providing additional support or recruiting specialists like </w:t>
            </w:r>
            <w:r w:rsidR="00E85FCC">
              <w:rPr>
                <w:rFonts w:ascii="Verdana" w:hAnsi="Verdana"/>
                <w:sz w:val="22"/>
                <w:szCs w:val="22"/>
              </w:rPr>
              <w:t>S</w:t>
            </w:r>
            <w:r w:rsidRPr="0034785E">
              <w:rPr>
                <w:rFonts w:ascii="Verdana" w:hAnsi="Verdana"/>
                <w:sz w:val="22"/>
                <w:szCs w:val="22"/>
              </w:rPr>
              <w:t>peech and</w:t>
            </w:r>
            <w:r w:rsidR="00E85FCC">
              <w:rPr>
                <w:rFonts w:ascii="Verdana" w:hAnsi="Verdana"/>
                <w:sz w:val="22"/>
                <w:szCs w:val="22"/>
              </w:rPr>
              <w:t xml:space="preserve"> L</w:t>
            </w:r>
            <w:r w:rsidRPr="0034785E">
              <w:rPr>
                <w:rFonts w:ascii="Verdana" w:hAnsi="Verdana"/>
                <w:sz w:val="22"/>
                <w:szCs w:val="22"/>
              </w:rPr>
              <w:t xml:space="preserve">anguage </w:t>
            </w:r>
            <w:r w:rsidR="00E85FCC">
              <w:rPr>
                <w:rFonts w:ascii="Verdana" w:hAnsi="Verdana"/>
                <w:sz w:val="22"/>
                <w:szCs w:val="22"/>
              </w:rPr>
              <w:t>T</w:t>
            </w:r>
            <w:r w:rsidRPr="0034785E">
              <w:rPr>
                <w:rFonts w:ascii="Verdana" w:hAnsi="Verdana"/>
                <w:sz w:val="22"/>
                <w:szCs w:val="22"/>
              </w:rPr>
              <w:t xml:space="preserve">herapists (SALT) and </w:t>
            </w:r>
            <w:r w:rsidR="00E85FCC">
              <w:rPr>
                <w:rFonts w:ascii="Verdana" w:hAnsi="Verdana"/>
                <w:sz w:val="22"/>
                <w:szCs w:val="22"/>
              </w:rPr>
              <w:t>O</w:t>
            </w:r>
            <w:r w:rsidRPr="0034785E">
              <w:rPr>
                <w:rFonts w:ascii="Verdana" w:hAnsi="Verdana"/>
                <w:sz w:val="22"/>
                <w:szCs w:val="22"/>
              </w:rPr>
              <w:t xml:space="preserve">ccupational </w:t>
            </w:r>
            <w:r w:rsidR="00E85FCC">
              <w:rPr>
                <w:rFonts w:ascii="Verdana" w:hAnsi="Verdana"/>
                <w:sz w:val="22"/>
                <w:szCs w:val="22"/>
              </w:rPr>
              <w:t>T</w:t>
            </w:r>
            <w:r w:rsidRPr="0034785E">
              <w:rPr>
                <w:rFonts w:ascii="Verdana" w:hAnsi="Verdana"/>
                <w:sz w:val="22"/>
                <w:szCs w:val="22"/>
              </w:rPr>
              <w:t xml:space="preserve">herapists (OT). Additionally, an </w:t>
            </w:r>
            <w:r w:rsidR="00E85FCC">
              <w:rPr>
                <w:rFonts w:ascii="Verdana" w:hAnsi="Verdana"/>
                <w:sz w:val="22"/>
                <w:szCs w:val="22"/>
              </w:rPr>
              <w:t>I</w:t>
            </w:r>
            <w:r w:rsidRPr="0034785E">
              <w:rPr>
                <w:rFonts w:ascii="Verdana" w:hAnsi="Verdana"/>
                <w:sz w:val="22"/>
                <w:szCs w:val="22"/>
              </w:rPr>
              <w:t xml:space="preserve">nclusion </w:t>
            </w:r>
            <w:r w:rsidR="00E85FCC">
              <w:rPr>
                <w:rFonts w:ascii="Verdana" w:hAnsi="Verdana"/>
                <w:sz w:val="22"/>
                <w:szCs w:val="22"/>
              </w:rPr>
              <w:t>S</w:t>
            </w:r>
            <w:r w:rsidRPr="0034785E">
              <w:rPr>
                <w:rFonts w:ascii="Verdana" w:hAnsi="Verdana"/>
                <w:sz w:val="22"/>
                <w:szCs w:val="22"/>
              </w:rPr>
              <w:t>upport mailbox was launched at the end of September, offering immediate advice on S</w:t>
            </w:r>
            <w:r w:rsidR="00E85FCC">
              <w:rPr>
                <w:rFonts w:ascii="Verdana" w:hAnsi="Verdana"/>
                <w:sz w:val="22"/>
                <w:szCs w:val="22"/>
              </w:rPr>
              <w:t>ocial Emotional and Mental Health (S</w:t>
            </w:r>
            <w:r w:rsidRPr="0034785E">
              <w:rPr>
                <w:rFonts w:ascii="Verdana" w:hAnsi="Verdana"/>
                <w:sz w:val="22"/>
                <w:szCs w:val="22"/>
              </w:rPr>
              <w:t>EMH</w:t>
            </w:r>
            <w:r w:rsidR="00E85FCC">
              <w:rPr>
                <w:rFonts w:ascii="Verdana" w:hAnsi="Verdana"/>
                <w:sz w:val="22"/>
                <w:szCs w:val="22"/>
              </w:rPr>
              <w:t>)</w:t>
            </w:r>
            <w:r w:rsidRPr="0034785E">
              <w:rPr>
                <w:rFonts w:ascii="Verdana" w:hAnsi="Verdana"/>
                <w:sz w:val="22"/>
                <w:szCs w:val="22"/>
              </w:rPr>
              <w:t xml:space="preserve"> and communication issues, ensuring timely responses within 24 hours to </w:t>
            </w:r>
            <w:r w:rsidR="0048463D">
              <w:rPr>
                <w:rFonts w:ascii="Verdana" w:hAnsi="Verdana"/>
                <w:sz w:val="22"/>
                <w:szCs w:val="22"/>
              </w:rPr>
              <w:t>support</w:t>
            </w:r>
            <w:r w:rsidRPr="0034785E">
              <w:rPr>
                <w:rFonts w:ascii="Verdana" w:hAnsi="Verdana"/>
                <w:sz w:val="22"/>
                <w:szCs w:val="22"/>
              </w:rPr>
              <w:t xml:space="preserve"> schools'.</w:t>
            </w:r>
          </w:p>
          <w:p w:rsidR="0034785E" w:rsidP="00AE1BBC" w:rsidRDefault="0034785E" w14:paraId="105885BA" w14:textId="4C6887A1">
            <w:pPr>
              <w:tabs>
                <w:tab w:val="left" w:pos="1080"/>
              </w:tabs>
              <w:rPr>
                <w:rFonts w:ascii="Verdana" w:hAnsi="Verdana"/>
                <w:sz w:val="22"/>
                <w:szCs w:val="22"/>
              </w:rPr>
            </w:pPr>
            <w:r w:rsidRPr="0034785E">
              <w:rPr>
                <w:rFonts w:ascii="Verdana" w:hAnsi="Verdana"/>
                <w:sz w:val="22"/>
                <w:szCs w:val="22"/>
              </w:rPr>
              <w:t xml:space="preserve">The </w:t>
            </w:r>
            <w:r w:rsidR="0048463D">
              <w:rPr>
                <w:rFonts w:ascii="Verdana" w:hAnsi="Verdana"/>
                <w:sz w:val="22"/>
                <w:szCs w:val="22"/>
              </w:rPr>
              <w:t>L</w:t>
            </w:r>
            <w:r w:rsidRPr="0034785E">
              <w:rPr>
                <w:rFonts w:ascii="Verdana" w:hAnsi="Verdana"/>
                <w:sz w:val="22"/>
                <w:szCs w:val="22"/>
              </w:rPr>
              <w:t xml:space="preserve">ocal </w:t>
            </w:r>
            <w:r w:rsidR="0048463D">
              <w:rPr>
                <w:rFonts w:ascii="Verdana" w:hAnsi="Verdana"/>
                <w:sz w:val="22"/>
                <w:szCs w:val="22"/>
              </w:rPr>
              <w:t>O</w:t>
            </w:r>
            <w:r w:rsidRPr="0034785E">
              <w:rPr>
                <w:rFonts w:ascii="Verdana" w:hAnsi="Verdana"/>
                <w:sz w:val="22"/>
                <w:szCs w:val="22"/>
              </w:rPr>
              <w:t xml:space="preserve">ffer is being developed and maintained, with a focus on </w:t>
            </w:r>
            <w:r w:rsidR="0048463D">
              <w:rPr>
                <w:rFonts w:ascii="Verdana" w:hAnsi="Verdana"/>
                <w:sz w:val="22"/>
                <w:szCs w:val="22"/>
              </w:rPr>
              <w:t>P</w:t>
            </w:r>
            <w:r w:rsidRPr="0034785E">
              <w:rPr>
                <w:rFonts w:ascii="Verdana" w:hAnsi="Verdana"/>
                <w:sz w:val="22"/>
                <w:szCs w:val="22"/>
              </w:rPr>
              <w:t xml:space="preserve">reparation for </w:t>
            </w:r>
            <w:r w:rsidR="0048463D">
              <w:rPr>
                <w:rFonts w:ascii="Verdana" w:hAnsi="Verdana"/>
                <w:sz w:val="22"/>
                <w:szCs w:val="22"/>
              </w:rPr>
              <w:t>A</w:t>
            </w:r>
            <w:r w:rsidRPr="0034785E">
              <w:rPr>
                <w:rFonts w:ascii="Verdana" w:hAnsi="Verdana"/>
                <w:sz w:val="22"/>
                <w:szCs w:val="22"/>
              </w:rPr>
              <w:t>dulthood and gathering necessary support. Recently, there has been an increase in website visitors, from 320 in August to 449 in September.</w:t>
            </w:r>
          </w:p>
          <w:p w:rsidR="005406BE" w:rsidP="00AE1BBC" w:rsidRDefault="005406BE" w14:paraId="6B7C708D" w14:textId="6D740A52">
            <w:pPr>
              <w:tabs>
                <w:tab w:val="left" w:pos="1080"/>
              </w:tabs>
              <w:rPr>
                <w:rFonts w:ascii="Verdana" w:hAnsi="Verdana"/>
                <w:sz w:val="22"/>
                <w:szCs w:val="22"/>
              </w:rPr>
            </w:pPr>
            <w:r w:rsidRPr="005406BE">
              <w:rPr>
                <w:rFonts w:ascii="Verdana" w:hAnsi="Verdana"/>
                <w:sz w:val="22"/>
                <w:szCs w:val="22"/>
              </w:rPr>
              <w:t xml:space="preserve">A £300,000 investment has been made to increase </w:t>
            </w:r>
            <w:r w:rsidR="0048463D">
              <w:rPr>
                <w:rFonts w:ascii="Verdana" w:hAnsi="Verdana"/>
                <w:sz w:val="22"/>
                <w:szCs w:val="22"/>
              </w:rPr>
              <w:t>H</w:t>
            </w:r>
            <w:r w:rsidRPr="005406BE">
              <w:rPr>
                <w:rFonts w:ascii="Verdana" w:hAnsi="Verdana"/>
                <w:sz w:val="22"/>
                <w:szCs w:val="22"/>
              </w:rPr>
              <w:t xml:space="preserve">ealth </w:t>
            </w:r>
            <w:r w:rsidR="0048463D">
              <w:rPr>
                <w:rFonts w:ascii="Verdana" w:hAnsi="Verdana"/>
                <w:sz w:val="22"/>
                <w:szCs w:val="22"/>
              </w:rPr>
              <w:t>V</w:t>
            </w:r>
            <w:r w:rsidRPr="005406BE">
              <w:rPr>
                <w:rFonts w:ascii="Verdana" w:hAnsi="Verdana"/>
                <w:sz w:val="22"/>
                <w:szCs w:val="22"/>
              </w:rPr>
              <w:t xml:space="preserve">isitor capacity, with a new lead starting in January. Recruitment for additional </w:t>
            </w:r>
            <w:r w:rsidR="0048463D">
              <w:rPr>
                <w:rFonts w:ascii="Verdana" w:hAnsi="Verdana"/>
                <w:sz w:val="22"/>
                <w:szCs w:val="22"/>
              </w:rPr>
              <w:t>H</w:t>
            </w:r>
            <w:r w:rsidRPr="005406BE">
              <w:rPr>
                <w:rFonts w:ascii="Verdana" w:hAnsi="Verdana"/>
                <w:sz w:val="22"/>
                <w:szCs w:val="22"/>
              </w:rPr>
              <w:t xml:space="preserve">ealth </w:t>
            </w:r>
            <w:r w:rsidR="0048463D">
              <w:rPr>
                <w:rFonts w:ascii="Verdana" w:hAnsi="Verdana"/>
                <w:sz w:val="22"/>
                <w:szCs w:val="22"/>
              </w:rPr>
              <w:t>V</w:t>
            </w:r>
            <w:r w:rsidRPr="005406BE">
              <w:rPr>
                <w:rFonts w:ascii="Verdana" w:hAnsi="Verdana"/>
                <w:sz w:val="22"/>
                <w:szCs w:val="22"/>
              </w:rPr>
              <w:t>isitor posts</w:t>
            </w:r>
            <w:r>
              <w:rPr>
                <w:rFonts w:ascii="Verdana" w:hAnsi="Verdana"/>
                <w:sz w:val="22"/>
                <w:szCs w:val="22"/>
              </w:rPr>
              <w:t xml:space="preserve"> is</w:t>
            </w:r>
            <w:r w:rsidRPr="005406BE">
              <w:rPr>
                <w:rFonts w:ascii="Verdana" w:hAnsi="Verdana"/>
                <w:sz w:val="22"/>
                <w:szCs w:val="22"/>
              </w:rPr>
              <w:t xml:space="preserve"> ongoing. A review of funding allocation has been completed, revealing the backlog and upcoming demands. A </w:t>
            </w:r>
            <w:r w:rsidR="0048463D">
              <w:rPr>
                <w:rFonts w:ascii="Verdana" w:hAnsi="Verdana"/>
                <w:sz w:val="22"/>
                <w:szCs w:val="22"/>
              </w:rPr>
              <w:t>R</w:t>
            </w:r>
            <w:r w:rsidRPr="005406BE">
              <w:rPr>
                <w:rFonts w:ascii="Verdana" w:hAnsi="Verdana"/>
                <w:sz w:val="22"/>
                <w:szCs w:val="22"/>
              </w:rPr>
              <w:t xml:space="preserve">ecovery </w:t>
            </w:r>
            <w:r w:rsidR="0048463D">
              <w:rPr>
                <w:rFonts w:ascii="Verdana" w:hAnsi="Verdana"/>
                <w:sz w:val="22"/>
                <w:szCs w:val="22"/>
              </w:rPr>
              <w:t>P</w:t>
            </w:r>
            <w:r w:rsidRPr="005406BE">
              <w:rPr>
                <w:rFonts w:ascii="Verdana" w:hAnsi="Verdana"/>
                <w:sz w:val="22"/>
                <w:szCs w:val="22"/>
              </w:rPr>
              <w:t>lan has been developed to support increased usage over the next two years</w:t>
            </w:r>
            <w:r>
              <w:rPr>
                <w:rFonts w:ascii="Verdana" w:hAnsi="Verdana"/>
                <w:sz w:val="22"/>
                <w:szCs w:val="22"/>
              </w:rPr>
              <w:t xml:space="preserve"> </w:t>
            </w:r>
            <w:r w:rsidRPr="005406BE">
              <w:rPr>
                <w:rFonts w:ascii="Verdana" w:hAnsi="Verdana"/>
                <w:sz w:val="22"/>
                <w:szCs w:val="22"/>
              </w:rPr>
              <w:t>with continual quality assurance.</w:t>
            </w:r>
          </w:p>
          <w:p w:rsidR="00AA2EBD" w:rsidP="00AE1BBC" w:rsidRDefault="005406BE" w14:paraId="605EBC6B" w14:textId="00117CC2">
            <w:pPr>
              <w:tabs>
                <w:tab w:val="left" w:pos="1080"/>
              </w:tabs>
              <w:rPr>
                <w:rFonts w:ascii="Verdana" w:hAnsi="Verdana"/>
                <w:sz w:val="22"/>
                <w:szCs w:val="22"/>
              </w:rPr>
            </w:pPr>
            <w:r w:rsidRPr="005406BE">
              <w:rPr>
                <w:rFonts w:ascii="Verdana" w:hAnsi="Verdana"/>
                <w:sz w:val="22"/>
                <w:szCs w:val="22"/>
              </w:rPr>
              <w:t xml:space="preserve">The effectiveness of </w:t>
            </w:r>
            <w:r w:rsidR="0048463D">
              <w:rPr>
                <w:rFonts w:ascii="Verdana" w:hAnsi="Verdana"/>
                <w:sz w:val="22"/>
                <w:szCs w:val="22"/>
              </w:rPr>
              <w:t>E</w:t>
            </w:r>
            <w:r w:rsidRPr="005406BE">
              <w:rPr>
                <w:rFonts w:ascii="Verdana" w:hAnsi="Verdana"/>
                <w:sz w:val="22"/>
                <w:szCs w:val="22"/>
              </w:rPr>
              <w:t xml:space="preserve">arly </w:t>
            </w:r>
            <w:r w:rsidR="0048463D">
              <w:rPr>
                <w:rFonts w:ascii="Verdana" w:hAnsi="Verdana"/>
                <w:sz w:val="22"/>
                <w:szCs w:val="22"/>
              </w:rPr>
              <w:t>Y</w:t>
            </w:r>
            <w:r w:rsidRPr="005406BE">
              <w:rPr>
                <w:rFonts w:ascii="Verdana" w:hAnsi="Verdana"/>
                <w:sz w:val="22"/>
                <w:szCs w:val="22"/>
              </w:rPr>
              <w:t xml:space="preserve">ears support has been revised, with no negative feedback received about the </w:t>
            </w:r>
            <w:r w:rsidR="0048463D">
              <w:rPr>
                <w:rFonts w:ascii="Verdana" w:hAnsi="Verdana"/>
                <w:sz w:val="22"/>
                <w:szCs w:val="22"/>
              </w:rPr>
              <w:t>E</w:t>
            </w:r>
            <w:r w:rsidRPr="005406BE">
              <w:rPr>
                <w:rFonts w:ascii="Verdana" w:hAnsi="Verdana"/>
                <w:sz w:val="22"/>
                <w:szCs w:val="22"/>
              </w:rPr>
              <w:t xml:space="preserve">volution </w:t>
            </w:r>
            <w:r w:rsidR="0048463D">
              <w:rPr>
                <w:rFonts w:ascii="Verdana" w:hAnsi="Verdana"/>
                <w:sz w:val="22"/>
                <w:szCs w:val="22"/>
              </w:rPr>
              <w:t>P</w:t>
            </w:r>
            <w:r w:rsidRPr="005406BE">
              <w:rPr>
                <w:rFonts w:ascii="Verdana" w:hAnsi="Verdana"/>
                <w:sz w:val="22"/>
                <w:szCs w:val="22"/>
              </w:rPr>
              <w:t xml:space="preserve">athway. A Google form will be distributed in December to </w:t>
            </w:r>
            <w:proofErr w:type="spellStart"/>
            <w:r w:rsidRPr="005406BE">
              <w:rPr>
                <w:rFonts w:ascii="Verdana" w:hAnsi="Verdana"/>
                <w:sz w:val="22"/>
                <w:szCs w:val="22"/>
              </w:rPr>
              <w:t>analy</w:t>
            </w:r>
            <w:r>
              <w:rPr>
                <w:rFonts w:ascii="Verdana" w:hAnsi="Verdana"/>
                <w:sz w:val="22"/>
                <w:szCs w:val="22"/>
              </w:rPr>
              <w:t>s</w:t>
            </w:r>
            <w:r w:rsidRPr="005406BE">
              <w:rPr>
                <w:rFonts w:ascii="Verdana" w:hAnsi="Verdana"/>
                <w:sz w:val="22"/>
                <w:szCs w:val="22"/>
              </w:rPr>
              <w:t>e</w:t>
            </w:r>
            <w:proofErr w:type="spellEnd"/>
            <w:r w:rsidRPr="005406BE">
              <w:rPr>
                <w:rFonts w:ascii="Verdana" w:hAnsi="Verdana"/>
                <w:sz w:val="22"/>
                <w:szCs w:val="22"/>
              </w:rPr>
              <w:t xml:space="preserve"> if the approach has improved the support offered </w:t>
            </w:r>
            <w:r w:rsidR="00900356">
              <w:rPr>
                <w:rFonts w:ascii="Verdana" w:hAnsi="Verdana"/>
                <w:sz w:val="22"/>
                <w:szCs w:val="22"/>
              </w:rPr>
              <w:t xml:space="preserve">so far </w:t>
            </w:r>
            <w:r>
              <w:rPr>
                <w:rFonts w:ascii="Verdana" w:hAnsi="Verdana"/>
                <w:sz w:val="22"/>
                <w:szCs w:val="22"/>
              </w:rPr>
              <w:t>and</w:t>
            </w:r>
            <w:r w:rsidRPr="005406BE">
              <w:rPr>
                <w:rFonts w:ascii="Verdana" w:hAnsi="Verdana"/>
                <w:sz w:val="22"/>
                <w:szCs w:val="22"/>
              </w:rPr>
              <w:t xml:space="preserve"> ensuring appropriate support is provided</w:t>
            </w:r>
            <w:r w:rsidR="00AA2EBD">
              <w:rPr>
                <w:rFonts w:ascii="Verdana" w:hAnsi="Verdana"/>
                <w:sz w:val="22"/>
                <w:szCs w:val="22"/>
              </w:rPr>
              <w:t xml:space="preserve"> going forward</w:t>
            </w:r>
            <w:r w:rsidRPr="005406BE">
              <w:rPr>
                <w:rFonts w:ascii="Verdana" w:hAnsi="Verdana"/>
                <w:sz w:val="22"/>
                <w:szCs w:val="22"/>
              </w:rPr>
              <w:t>.</w:t>
            </w:r>
          </w:p>
          <w:p w:rsidR="005406BE" w:rsidP="00AE1BBC" w:rsidRDefault="00AA2EBD" w14:paraId="7B013239" w14:textId="03346DB3">
            <w:pPr>
              <w:tabs>
                <w:tab w:val="left" w:pos="1080"/>
              </w:tabs>
              <w:rPr>
                <w:rFonts w:ascii="Verdana" w:hAnsi="Verdana"/>
                <w:sz w:val="22"/>
                <w:szCs w:val="22"/>
              </w:rPr>
            </w:pPr>
            <w:r w:rsidRPr="00AA2EBD">
              <w:rPr>
                <w:rFonts w:ascii="Verdana" w:hAnsi="Verdana"/>
                <w:sz w:val="22"/>
                <w:szCs w:val="22"/>
              </w:rPr>
              <w:lastRenderedPageBreak/>
              <w:t>The Community Educational Psychology Service is still in its early stages, focusing on building a fully functioning team. The concept of a community service and collaboration with Bury2gether will be part of phase two. Currently, the priority is to fill eight vacancies in the educational psychology service before co-producing the community strategy with Bury2gether.</w:t>
            </w:r>
          </w:p>
          <w:p w:rsidRPr="00677224" w:rsidR="005406BE" w:rsidP="00AE1BBC" w:rsidRDefault="005406BE" w14:paraId="65E67C95" w14:textId="77777777">
            <w:pPr>
              <w:tabs>
                <w:tab w:val="left" w:pos="1080"/>
              </w:tabs>
              <w:rPr>
                <w:rFonts w:ascii="Verdana" w:hAnsi="Verdana"/>
                <w:sz w:val="22"/>
                <w:szCs w:val="22"/>
              </w:rPr>
            </w:pPr>
          </w:p>
          <w:p w:rsidRPr="00677224" w:rsidR="00AE1BBC" w:rsidP="00AE1BBC" w:rsidRDefault="00AE1BBC" w14:paraId="14CA382F" w14:textId="77777777">
            <w:pPr>
              <w:tabs>
                <w:tab w:val="left" w:pos="1080"/>
              </w:tabs>
              <w:rPr>
                <w:rFonts w:ascii="Verdana" w:hAnsi="Verdana"/>
                <w:sz w:val="22"/>
                <w:szCs w:val="22"/>
                <w:u w:val="single"/>
              </w:rPr>
            </w:pPr>
            <w:r w:rsidRPr="7644FDC2">
              <w:rPr>
                <w:rFonts w:ascii="Verdana" w:hAnsi="Verdana"/>
                <w:sz w:val="22"/>
                <w:szCs w:val="22"/>
                <w:u w:val="single"/>
              </w:rPr>
              <w:t>Discussion</w:t>
            </w:r>
          </w:p>
          <w:p w:rsidR="00AE1BBC" w:rsidP="000938A0" w:rsidRDefault="000938A0" w14:paraId="7DFFDEC0" w14:textId="79CFA5DF">
            <w:pPr>
              <w:pStyle w:val="ListParagraph"/>
              <w:numPr>
                <w:ilvl w:val="0"/>
                <w:numId w:val="43"/>
              </w:numPr>
              <w:tabs>
                <w:tab w:val="left" w:pos="1080"/>
              </w:tabs>
              <w:rPr>
                <w:rFonts w:ascii="Verdana" w:hAnsi="Verdana"/>
                <w:sz w:val="22"/>
                <w:szCs w:val="22"/>
              </w:rPr>
            </w:pPr>
            <w:r w:rsidRPr="000938A0">
              <w:rPr>
                <w:rFonts w:ascii="Verdana" w:hAnsi="Verdana"/>
                <w:sz w:val="22"/>
                <w:szCs w:val="22"/>
              </w:rPr>
              <w:t xml:space="preserve">There is a risk if the </w:t>
            </w:r>
            <w:r w:rsidR="0048463D">
              <w:rPr>
                <w:rFonts w:ascii="Verdana" w:hAnsi="Verdana"/>
                <w:sz w:val="22"/>
                <w:szCs w:val="22"/>
              </w:rPr>
              <w:t>C</w:t>
            </w:r>
            <w:r w:rsidRPr="000938A0">
              <w:rPr>
                <w:rFonts w:ascii="Verdana" w:hAnsi="Verdana"/>
                <w:sz w:val="22"/>
                <w:szCs w:val="22"/>
              </w:rPr>
              <w:t xml:space="preserve">ommunications lead is not appointed, as this role includes digital capabilities. Website hits for the </w:t>
            </w:r>
            <w:r w:rsidR="00AE1DD9">
              <w:rPr>
                <w:rFonts w:ascii="Verdana" w:hAnsi="Verdana"/>
                <w:sz w:val="22"/>
                <w:szCs w:val="22"/>
              </w:rPr>
              <w:t>G</w:t>
            </w:r>
            <w:r w:rsidRPr="000938A0">
              <w:rPr>
                <w:rFonts w:ascii="Verdana" w:hAnsi="Verdana"/>
                <w:sz w:val="22"/>
                <w:szCs w:val="22"/>
              </w:rPr>
              <w:t xml:space="preserve">raduated </w:t>
            </w:r>
            <w:r w:rsidR="00AE1DD9">
              <w:rPr>
                <w:rFonts w:ascii="Verdana" w:hAnsi="Verdana"/>
                <w:sz w:val="22"/>
                <w:szCs w:val="22"/>
              </w:rPr>
              <w:t>Approach T</w:t>
            </w:r>
            <w:r w:rsidRPr="000938A0">
              <w:rPr>
                <w:rFonts w:ascii="Verdana" w:hAnsi="Verdana"/>
                <w:sz w:val="22"/>
                <w:szCs w:val="22"/>
              </w:rPr>
              <w:t xml:space="preserve">oolkit will be available in December, and data on the </w:t>
            </w:r>
            <w:r w:rsidR="00AE1DD9">
              <w:rPr>
                <w:rFonts w:ascii="Verdana" w:hAnsi="Verdana"/>
                <w:sz w:val="22"/>
                <w:szCs w:val="22"/>
              </w:rPr>
              <w:t>L</w:t>
            </w:r>
            <w:r w:rsidRPr="000938A0">
              <w:rPr>
                <w:rFonts w:ascii="Verdana" w:hAnsi="Verdana"/>
                <w:sz w:val="22"/>
                <w:szCs w:val="22"/>
              </w:rPr>
              <w:t xml:space="preserve">ocal </w:t>
            </w:r>
            <w:r w:rsidR="00AE1DD9">
              <w:rPr>
                <w:rFonts w:ascii="Verdana" w:hAnsi="Verdana"/>
                <w:sz w:val="22"/>
                <w:szCs w:val="22"/>
              </w:rPr>
              <w:t>O</w:t>
            </w:r>
            <w:r w:rsidRPr="000938A0">
              <w:rPr>
                <w:rFonts w:ascii="Verdana" w:hAnsi="Verdana"/>
                <w:sz w:val="22"/>
                <w:szCs w:val="22"/>
              </w:rPr>
              <w:t>ffer's website traffic will also be discussed</w:t>
            </w:r>
            <w:r>
              <w:rPr>
                <w:rFonts w:ascii="Verdana" w:hAnsi="Verdana"/>
                <w:sz w:val="22"/>
                <w:szCs w:val="22"/>
              </w:rPr>
              <w:t xml:space="preserve"> for December</w:t>
            </w:r>
            <w:r w:rsidRPr="000938A0">
              <w:rPr>
                <w:rFonts w:ascii="Verdana" w:hAnsi="Verdana"/>
                <w:sz w:val="22"/>
                <w:szCs w:val="22"/>
              </w:rPr>
              <w:t>.</w:t>
            </w:r>
          </w:p>
          <w:p w:rsidR="00F55B47" w:rsidP="000938A0" w:rsidRDefault="00F55B47" w14:paraId="1EB06CE4" w14:textId="65B505DA">
            <w:pPr>
              <w:pStyle w:val="ListParagraph"/>
              <w:numPr>
                <w:ilvl w:val="0"/>
                <w:numId w:val="43"/>
              </w:numPr>
              <w:tabs>
                <w:tab w:val="left" w:pos="1080"/>
              </w:tabs>
              <w:rPr>
                <w:rFonts w:ascii="Verdana" w:hAnsi="Verdana"/>
                <w:sz w:val="22"/>
                <w:szCs w:val="22"/>
              </w:rPr>
            </w:pPr>
            <w:r w:rsidRPr="00F55B47">
              <w:rPr>
                <w:rFonts w:ascii="Verdana" w:hAnsi="Verdana"/>
                <w:sz w:val="22"/>
                <w:szCs w:val="22"/>
              </w:rPr>
              <w:t xml:space="preserve">At the </w:t>
            </w:r>
            <w:r w:rsidR="00146449">
              <w:rPr>
                <w:rFonts w:ascii="Verdana" w:hAnsi="Verdana"/>
                <w:sz w:val="22"/>
                <w:szCs w:val="22"/>
              </w:rPr>
              <w:t>Joint Consultative Committee (</w:t>
            </w:r>
            <w:r w:rsidRPr="00F55B47">
              <w:rPr>
                <w:rFonts w:ascii="Verdana" w:hAnsi="Verdana"/>
                <w:sz w:val="22"/>
                <w:szCs w:val="22"/>
              </w:rPr>
              <w:t>JCC</w:t>
            </w:r>
            <w:r w:rsidR="00146449">
              <w:rPr>
                <w:rFonts w:ascii="Verdana" w:hAnsi="Verdana"/>
                <w:sz w:val="22"/>
                <w:szCs w:val="22"/>
              </w:rPr>
              <w:t>) Teachers</w:t>
            </w:r>
            <w:r w:rsidRPr="00F55B47">
              <w:rPr>
                <w:rFonts w:ascii="Verdana" w:hAnsi="Verdana"/>
                <w:sz w:val="22"/>
                <w:szCs w:val="22"/>
              </w:rPr>
              <w:t xml:space="preserve"> </w:t>
            </w:r>
            <w:r w:rsidR="00146449">
              <w:rPr>
                <w:rFonts w:ascii="Verdana" w:hAnsi="Verdana"/>
                <w:sz w:val="22"/>
                <w:szCs w:val="22"/>
              </w:rPr>
              <w:t>meeting</w:t>
            </w:r>
            <w:r w:rsidRPr="00F55B47">
              <w:rPr>
                <w:rFonts w:ascii="Verdana" w:hAnsi="Verdana"/>
                <w:sz w:val="22"/>
                <w:szCs w:val="22"/>
              </w:rPr>
              <w:t xml:space="preserve">, key points included the need to address gaps in the relationship with the </w:t>
            </w:r>
            <w:r w:rsidR="004B3F07">
              <w:rPr>
                <w:rFonts w:ascii="Verdana" w:hAnsi="Verdana"/>
                <w:sz w:val="22"/>
                <w:szCs w:val="22"/>
              </w:rPr>
              <w:t>Local A</w:t>
            </w:r>
            <w:r w:rsidRPr="00F55B47">
              <w:rPr>
                <w:rFonts w:ascii="Verdana" w:hAnsi="Verdana"/>
                <w:sz w:val="22"/>
                <w:szCs w:val="22"/>
              </w:rPr>
              <w:t xml:space="preserve">uthority and </w:t>
            </w:r>
            <w:r>
              <w:rPr>
                <w:rFonts w:ascii="Verdana" w:hAnsi="Verdana"/>
                <w:sz w:val="22"/>
                <w:szCs w:val="22"/>
              </w:rPr>
              <w:t xml:space="preserve">to </w:t>
            </w:r>
            <w:r w:rsidRPr="00F55B47">
              <w:rPr>
                <w:rFonts w:ascii="Verdana" w:hAnsi="Verdana"/>
                <w:sz w:val="22"/>
                <w:szCs w:val="22"/>
              </w:rPr>
              <w:t xml:space="preserve">ensure the </w:t>
            </w:r>
            <w:r w:rsidR="004B3F07">
              <w:rPr>
                <w:rFonts w:ascii="Verdana" w:hAnsi="Verdana"/>
                <w:sz w:val="22"/>
                <w:szCs w:val="22"/>
              </w:rPr>
              <w:t>B</w:t>
            </w:r>
            <w:r w:rsidRPr="00F55B47">
              <w:rPr>
                <w:rFonts w:ascii="Verdana" w:hAnsi="Verdana"/>
                <w:sz w:val="22"/>
                <w:szCs w:val="22"/>
              </w:rPr>
              <w:t xml:space="preserve">oard provides reassurance and support. A new unified approach integrates </w:t>
            </w:r>
            <w:r w:rsidR="004B3F07">
              <w:rPr>
                <w:rFonts w:ascii="Verdana" w:hAnsi="Verdana"/>
                <w:sz w:val="22"/>
                <w:szCs w:val="22"/>
              </w:rPr>
              <w:t>O</w:t>
            </w:r>
            <w:r w:rsidRPr="00F55B47">
              <w:rPr>
                <w:rFonts w:ascii="Verdana" w:hAnsi="Verdana"/>
                <w:sz w:val="22"/>
                <w:szCs w:val="22"/>
              </w:rPr>
              <w:t xml:space="preserve">utreach, </w:t>
            </w:r>
            <w:r w:rsidR="004B3F07">
              <w:rPr>
                <w:rFonts w:ascii="Verdana" w:hAnsi="Verdana"/>
                <w:sz w:val="22"/>
                <w:szCs w:val="22"/>
              </w:rPr>
              <w:t>P</w:t>
            </w:r>
            <w:r w:rsidRPr="00F55B47">
              <w:rPr>
                <w:rFonts w:ascii="Verdana" w:hAnsi="Verdana"/>
                <w:sz w:val="22"/>
                <w:szCs w:val="22"/>
              </w:rPr>
              <w:t>sychology, and EHC teams to offer comprehensive support, aiming to improve attendance and ensure school staff feel supported. Catch-up sessions are planned to maintain ongoing support and connection among staff</w:t>
            </w:r>
            <w:r>
              <w:rPr>
                <w:rFonts w:ascii="Verdana" w:hAnsi="Verdana"/>
                <w:sz w:val="22"/>
                <w:szCs w:val="22"/>
              </w:rPr>
              <w:t xml:space="preserve"> as well as the </w:t>
            </w:r>
            <w:r w:rsidR="004B3F07">
              <w:rPr>
                <w:rFonts w:ascii="Verdana" w:hAnsi="Verdana"/>
                <w:sz w:val="22"/>
                <w:szCs w:val="22"/>
              </w:rPr>
              <w:t>I</w:t>
            </w:r>
            <w:r>
              <w:rPr>
                <w:rFonts w:ascii="Verdana" w:hAnsi="Verdana"/>
                <w:sz w:val="22"/>
                <w:szCs w:val="22"/>
              </w:rPr>
              <w:t xml:space="preserve">nclusion </w:t>
            </w:r>
            <w:r w:rsidR="004B3F07">
              <w:rPr>
                <w:rFonts w:ascii="Verdana" w:hAnsi="Verdana"/>
                <w:sz w:val="22"/>
                <w:szCs w:val="22"/>
              </w:rPr>
              <w:t>S</w:t>
            </w:r>
            <w:r>
              <w:rPr>
                <w:rFonts w:ascii="Verdana" w:hAnsi="Verdana"/>
                <w:sz w:val="22"/>
                <w:szCs w:val="22"/>
              </w:rPr>
              <w:t>upport inbox as an advice line.</w:t>
            </w:r>
            <w:r>
              <w:t xml:space="preserve"> </w:t>
            </w:r>
            <w:r>
              <w:rPr>
                <w:rFonts w:ascii="Verdana" w:hAnsi="Verdana"/>
                <w:sz w:val="22"/>
                <w:szCs w:val="22"/>
              </w:rPr>
              <w:t>The inbox was l</w:t>
            </w:r>
            <w:r w:rsidRPr="00F55B47">
              <w:rPr>
                <w:rFonts w:ascii="Verdana" w:hAnsi="Verdana"/>
                <w:sz w:val="22"/>
                <w:szCs w:val="22"/>
              </w:rPr>
              <w:t>aunched at the end of September, it allows users to fill out a form and receive a response within 24 hours. In its first week, the advice line received six appropriate referrals, indicating unmet needs. The service is being monitored to ensure its effectiveness and track attendance at related events.</w:t>
            </w:r>
          </w:p>
          <w:p w:rsidR="00F55B47" w:rsidP="000938A0" w:rsidRDefault="00251B3B" w14:paraId="35B6B996" w14:textId="6634FB2C">
            <w:pPr>
              <w:pStyle w:val="ListParagraph"/>
              <w:numPr>
                <w:ilvl w:val="0"/>
                <w:numId w:val="43"/>
              </w:numPr>
              <w:tabs>
                <w:tab w:val="left" w:pos="1080"/>
              </w:tabs>
              <w:rPr>
                <w:rFonts w:ascii="Verdana" w:hAnsi="Verdana"/>
                <w:sz w:val="22"/>
                <w:szCs w:val="22"/>
              </w:rPr>
            </w:pPr>
            <w:r w:rsidRPr="00251B3B">
              <w:rPr>
                <w:rFonts w:ascii="Verdana" w:hAnsi="Verdana"/>
                <w:sz w:val="22"/>
                <w:szCs w:val="22"/>
              </w:rPr>
              <w:t xml:space="preserve">The </w:t>
            </w:r>
            <w:r>
              <w:rPr>
                <w:rFonts w:ascii="Verdana" w:hAnsi="Verdana"/>
                <w:sz w:val="22"/>
                <w:szCs w:val="22"/>
              </w:rPr>
              <w:t>C</w:t>
            </w:r>
            <w:r w:rsidRPr="00251B3B">
              <w:rPr>
                <w:rFonts w:ascii="Verdana" w:hAnsi="Verdana"/>
                <w:sz w:val="22"/>
                <w:szCs w:val="22"/>
              </w:rPr>
              <w:t xml:space="preserve">hair </w:t>
            </w:r>
            <w:proofErr w:type="spellStart"/>
            <w:r w:rsidRPr="00251B3B">
              <w:rPr>
                <w:rFonts w:ascii="Verdana" w:hAnsi="Verdana"/>
                <w:sz w:val="22"/>
                <w:szCs w:val="22"/>
              </w:rPr>
              <w:t>emphasi</w:t>
            </w:r>
            <w:r w:rsidR="001723CE">
              <w:rPr>
                <w:rFonts w:ascii="Verdana" w:hAnsi="Verdana"/>
                <w:sz w:val="22"/>
                <w:szCs w:val="22"/>
              </w:rPr>
              <w:t>s</w:t>
            </w:r>
            <w:r>
              <w:rPr>
                <w:rFonts w:ascii="Verdana" w:hAnsi="Verdana"/>
                <w:sz w:val="22"/>
                <w:szCs w:val="22"/>
              </w:rPr>
              <w:t>ed</w:t>
            </w:r>
            <w:proofErr w:type="spellEnd"/>
            <w:r w:rsidRPr="00251B3B">
              <w:rPr>
                <w:rFonts w:ascii="Verdana" w:hAnsi="Verdana"/>
                <w:sz w:val="22"/>
                <w:szCs w:val="22"/>
              </w:rPr>
              <w:t xml:space="preserve"> the need to establish impact milestones for each element within the priority impact plan and to track progress towards achieving these milestones. The</w:t>
            </w:r>
            <w:r>
              <w:rPr>
                <w:rFonts w:ascii="Verdana" w:hAnsi="Verdana"/>
                <w:sz w:val="22"/>
                <w:szCs w:val="22"/>
              </w:rPr>
              <w:t xml:space="preserve"> Chair</w:t>
            </w:r>
            <w:r w:rsidRPr="00251B3B">
              <w:rPr>
                <w:rFonts w:ascii="Verdana" w:hAnsi="Verdana"/>
                <w:sz w:val="22"/>
                <w:szCs w:val="22"/>
              </w:rPr>
              <w:t xml:space="preserve"> acknowledge that the PPL has only recently joined and that the work is still in progress.</w:t>
            </w:r>
          </w:p>
          <w:p w:rsidR="00F871CF" w:rsidP="000938A0" w:rsidRDefault="00F871CF" w14:paraId="5F0175BD" w14:textId="6E10E182">
            <w:pPr>
              <w:pStyle w:val="ListParagraph"/>
              <w:numPr>
                <w:ilvl w:val="0"/>
                <w:numId w:val="43"/>
              </w:numPr>
              <w:tabs>
                <w:tab w:val="left" w:pos="1080"/>
              </w:tabs>
              <w:rPr>
                <w:rFonts w:ascii="Verdana" w:hAnsi="Verdana"/>
                <w:sz w:val="22"/>
                <w:szCs w:val="22"/>
              </w:rPr>
            </w:pPr>
            <w:r w:rsidRPr="00F871CF">
              <w:rPr>
                <w:rFonts w:ascii="Verdana" w:hAnsi="Verdana"/>
                <w:sz w:val="22"/>
                <w:szCs w:val="22"/>
              </w:rPr>
              <w:t xml:space="preserve">The </w:t>
            </w:r>
            <w:r w:rsidR="001723CE">
              <w:rPr>
                <w:rFonts w:ascii="Verdana" w:hAnsi="Verdana"/>
                <w:sz w:val="22"/>
                <w:szCs w:val="22"/>
              </w:rPr>
              <w:t>C</w:t>
            </w:r>
            <w:r w:rsidRPr="00F871CF">
              <w:rPr>
                <w:rFonts w:ascii="Verdana" w:hAnsi="Verdana"/>
                <w:sz w:val="22"/>
                <w:szCs w:val="22"/>
              </w:rPr>
              <w:t>ouncil's efforts to engage with the SENDCO network</w:t>
            </w:r>
            <w:r w:rsidR="00E11039">
              <w:rPr>
                <w:rFonts w:ascii="Verdana" w:hAnsi="Verdana"/>
                <w:sz w:val="22"/>
                <w:szCs w:val="22"/>
              </w:rPr>
              <w:t xml:space="preserve"> was highlighted</w:t>
            </w:r>
            <w:r w:rsidRPr="00F871CF">
              <w:rPr>
                <w:rFonts w:ascii="Verdana" w:hAnsi="Verdana"/>
                <w:sz w:val="22"/>
                <w:szCs w:val="22"/>
              </w:rPr>
              <w:t xml:space="preserve">, </w:t>
            </w:r>
            <w:proofErr w:type="spellStart"/>
            <w:r w:rsidRPr="00F871CF">
              <w:rPr>
                <w:rFonts w:ascii="Verdana" w:hAnsi="Verdana"/>
                <w:sz w:val="22"/>
                <w:szCs w:val="22"/>
              </w:rPr>
              <w:t>emphasi</w:t>
            </w:r>
            <w:r w:rsidR="00145616">
              <w:rPr>
                <w:rFonts w:ascii="Verdana" w:hAnsi="Verdana"/>
                <w:sz w:val="22"/>
                <w:szCs w:val="22"/>
              </w:rPr>
              <w:t>s</w:t>
            </w:r>
            <w:r w:rsidRPr="00F871CF">
              <w:rPr>
                <w:rFonts w:ascii="Verdana" w:hAnsi="Verdana"/>
                <w:sz w:val="22"/>
                <w:szCs w:val="22"/>
              </w:rPr>
              <w:t>ing</w:t>
            </w:r>
            <w:proofErr w:type="spellEnd"/>
            <w:r w:rsidRPr="00F871CF">
              <w:rPr>
                <w:rFonts w:ascii="Verdana" w:hAnsi="Verdana"/>
                <w:sz w:val="22"/>
                <w:szCs w:val="22"/>
              </w:rPr>
              <w:t xml:space="preserve"> the importance building trust</w:t>
            </w:r>
            <w:r>
              <w:rPr>
                <w:rFonts w:ascii="Verdana" w:hAnsi="Verdana"/>
                <w:sz w:val="22"/>
                <w:szCs w:val="22"/>
              </w:rPr>
              <w:t xml:space="preserve"> u</w:t>
            </w:r>
            <w:r w:rsidRPr="00F871CF">
              <w:rPr>
                <w:rFonts w:ascii="Verdana" w:hAnsi="Verdana"/>
                <w:sz w:val="22"/>
                <w:szCs w:val="22"/>
              </w:rPr>
              <w:t>sing school peers and champions</w:t>
            </w:r>
            <w:r>
              <w:rPr>
                <w:rFonts w:ascii="Verdana" w:hAnsi="Verdana"/>
                <w:sz w:val="22"/>
                <w:szCs w:val="22"/>
              </w:rPr>
              <w:t xml:space="preserve">. </w:t>
            </w:r>
            <w:r w:rsidRPr="00F871CF">
              <w:rPr>
                <w:rFonts w:ascii="Verdana" w:hAnsi="Verdana"/>
                <w:sz w:val="22"/>
                <w:szCs w:val="22"/>
              </w:rPr>
              <w:t xml:space="preserve">Concerns about long-term sustainability were expressed, </w:t>
            </w:r>
            <w:proofErr w:type="spellStart"/>
            <w:r w:rsidRPr="00F871CF">
              <w:rPr>
                <w:rFonts w:ascii="Verdana" w:hAnsi="Verdana"/>
                <w:sz w:val="22"/>
                <w:szCs w:val="22"/>
              </w:rPr>
              <w:t>emphasi</w:t>
            </w:r>
            <w:r w:rsidR="00145616">
              <w:rPr>
                <w:rFonts w:ascii="Verdana" w:hAnsi="Verdana"/>
                <w:sz w:val="22"/>
                <w:szCs w:val="22"/>
              </w:rPr>
              <w:t>s</w:t>
            </w:r>
            <w:r w:rsidRPr="00F871CF">
              <w:rPr>
                <w:rFonts w:ascii="Verdana" w:hAnsi="Verdana"/>
                <w:sz w:val="22"/>
                <w:szCs w:val="22"/>
              </w:rPr>
              <w:t>ing</w:t>
            </w:r>
            <w:proofErr w:type="spellEnd"/>
            <w:r w:rsidRPr="00F871CF">
              <w:rPr>
                <w:rFonts w:ascii="Verdana" w:hAnsi="Verdana"/>
                <w:sz w:val="22"/>
                <w:szCs w:val="22"/>
              </w:rPr>
              <w:t xml:space="preserve"> the need for continued voices and support.</w:t>
            </w:r>
            <w:r>
              <w:rPr>
                <w:rFonts w:ascii="Verdana" w:hAnsi="Verdana"/>
                <w:sz w:val="22"/>
                <w:szCs w:val="22"/>
              </w:rPr>
              <w:t xml:space="preserve"> The Chair agreed that further work on communication support is needed for schools and education providers </w:t>
            </w:r>
            <w:r w:rsidR="00E11039">
              <w:rPr>
                <w:rFonts w:ascii="Verdana" w:hAnsi="Verdana"/>
                <w:sz w:val="22"/>
                <w:szCs w:val="22"/>
              </w:rPr>
              <w:t>to co-produce and</w:t>
            </w:r>
            <w:r w:rsidRPr="00E11039" w:rsidR="00E11039">
              <w:rPr>
                <w:rFonts w:ascii="Verdana" w:hAnsi="Verdana"/>
                <w:sz w:val="22"/>
                <w:szCs w:val="22"/>
              </w:rPr>
              <w:t xml:space="preserve"> identify needs, boost confidence, and determine effective communication methods</w:t>
            </w:r>
            <w:r>
              <w:rPr>
                <w:rFonts w:ascii="Verdana" w:hAnsi="Verdana"/>
                <w:sz w:val="22"/>
                <w:szCs w:val="22"/>
              </w:rPr>
              <w:t>.</w:t>
            </w:r>
          </w:p>
          <w:p w:rsidR="00C1104D" w:rsidP="000938A0" w:rsidRDefault="00C1104D" w14:paraId="278BEC9C" w14:textId="0BD0E1A6">
            <w:pPr>
              <w:pStyle w:val="ListParagraph"/>
              <w:numPr>
                <w:ilvl w:val="0"/>
                <w:numId w:val="43"/>
              </w:numPr>
              <w:tabs>
                <w:tab w:val="left" w:pos="1080"/>
              </w:tabs>
              <w:rPr>
                <w:rFonts w:ascii="Verdana" w:hAnsi="Verdana"/>
                <w:sz w:val="22"/>
                <w:szCs w:val="22"/>
              </w:rPr>
            </w:pPr>
            <w:r w:rsidRPr="00C1104D">
              <w:rPr>
                <w:rFonts w:ascii="Verdana" w:hAnsi="Verdana"/>
                <w:sz w:val="22"/>
                <w:szCs w:val="22"/>
              </w:rPr>
              <w:t xml:space="preserve">Bury2gether highlighted the need for better communication with parents about available support, such as outreach and inclusion officers, suggesting methods like conversations, posters, and leaflets. They also pointed out the lack of a formal assessment pathway for conditions like dyslexia and dyspraxia in Bury, which complicates getting diagnoses and support, especially as children transition to adult services at age 18. Additionally, they noted that unlike other areas, Bury lacks collaboration </w:t>
            </w:r>
            <w:r w:rsidRPr="00C1104D">
              <w:rPr>
                <w:rFonts w:ascii="Verdana" w:hAnsi="Verdana"/>
                <w:sz w:val="22"/>
                <w:szCs w:val="22"/>
              </w:rPr>
              <w:lastRenderedPageBreak/>
              <w:t xml:space="preserve">between </w:t>
            </w:r>
            <w:r w:rsidR="005B315D">
              <w:rPr>
                <w:rFonts w:ascii="Verdana" w:hAnsi="Verdana"/>
                <w:sz w:val="22"/>
                <w:szCs w:val="22"/>
              </w:rPr>
              <w:t>H</w:t>
            </w:r>
            <w:r w:rsidRPr="00C1104D">
              <w:rPr>
                <w:rFonts w:ascii="Verdana" w:hAnsi="Verdana"/>
                <w:sz w:val="22"/>
                <w:szCs w:val="22"/>
              </w:rPr>
              <w:t xml:space="preserve">ealth and </w:t>
            </w:r>
            <w:r w:rsidR="005B315D">
              <w:rPr>
                <w:rFonts w:ascii="Verdana" w:hAnsi="Verdana"/>
                <w:sz w:val="22"/>
                <w:szCs w:val="22"/>
              </w:rPr>
              <w:t>E</w:t>
            </w:r>
            <w:r w:rsidRPr="00C1104D">
              <w:rPr>
                <w:rFonts w:ascii="Verdana" w:hAnsi="Verdana"/>
                <w:sz w:val="22"/>
                <w:szCs w:val="22"/>
              </w:rPr>
              <w:t>ducational services for diagnosing learning disabilities.</w:t>
            </w:r>
          </w:p>
          <w:p w:rsidRPr="000938A0" w:rsidR="00D73600" w:rsidP="000938A0" w:rsidRDefault="00CD50B5" w14:paraId="086119D9" w14:textId="2D08C5FC">
            <w:pPr>
              <w:pStyle w:val="ListParagraph"/>
              <w:numPr>
                <w:ilvl w:val="0"/>
                <w:numId w:val="43"/>
              </w:numPr>
              <w:tabs>
                <w:tab w:val="left" w:pos="1080"/>
              </w:tabs>
              <w:rPr>
                <w:rFonts w:ascii="Verdana" w:hAnsi="Verdana"/>
                <w:sz w:val="22"/>
                <w:szCs w:val="22"/>
              </w:rPr>
            </w:pPr>
            <w:r>
              <w:rPr>
                <w:rFonts w:ascii="Verdana" w:hAnsi="Verdana"/>
                <w:sz w:val="22"/>
                <w:szCs w:val="22"/>
              </w:rPr>
              <w:t xml:space="preserve">The </w:t>
            </w:r>
            <w:r w:rsidR="00D73600">
              <w:rPr>
                <w:rFonts w:ascii="Verdana" w:hAnsi="Verdana"/>
                <w:sz w:val="22"/>
                <w:szCs w:val="22"/>
              </w:rPr>
              <w:t>f</w:t>
            </w:r>
            <w:r w:rsidRPr="00D73600" w:rsidR="00D73600">
              <w:rPr>
                <w:rFonts w:ascii="Verdana" w:hAnsi="Verdana"/>
                <w:sz w:val="22"/>
                <w:szCs w:val="22"/>
              </w:rPr>
              <w:t xml:space="preserve">eedback from schools indicates a stronger effort and commitment to improving relationships. This is evident through visits by officers and </w:t>
            </w:r>
            <w:proofErr w:type="spellStart"/>
            <w:r w:rsidR="004C6F62">
              <w:rPr>
                <w:rFonts w:ascii="Verdana" w:hAnsi="Verdana"/>
                <w:sz w:val="22"/>
                <w:szCs w:val="22"/>
              </w:rPr>
              <w:t>C</w:t>
            </w:r>
            <w:r w:rsidRPr="00D73600" w:rsidR="00D73600">
              <w:rPr>
                <w:rFonts w:ascii="Verdana" w:hAnsi="Verdana"/>
                <w:sz w:val="22"/>
                <w:szCs w:val="22"/>
              </w:rPr>
              <w:t>ouncillors</w:t>
            </w:r>
            <w:proofErr w:type="spellEnd"/>
            <w:r>
              <w:rPr>
                <w:rFonts w:ascii="Verdana" w:hAnsi="Verdana"/>
                <w:sz w:val="22"/>
                <w:szCs w:val="22"/>
              </w:rPr>
              <w:t>,</w:t>
            </w:r>
            <w:r w:rsidRPr="00D73600" w:rsidR="00D73600">
              <w:rPr>
                <w:rFonts w:ascii="Verdana" w:hAnsi="Verdana"/>
                <w:sz w:val="22"/>
                <w:szCs w:val="22"/>
              </w:rPr>
              <w:t xml:space="preserve"> and the creation of an </w:t>
            </w:r>
            <w:r w:rsidR="004C6F62">
              <w:rPr>
                <w:rFonts w:ascii="Verdana" w:hAnsi="Verdana"/>
                <w:sz w:val="22"/>
                <w:szCs w:val="22"/>
              </w:rPr>
              <w:t>E</w:t>
            </w:r>
            <w:r w:rsidRPr="00D73600" w:rsidR="00D73600">
              <w:rPr>
                <w:rFonts w:ascii="Verdana" w:hAnsi="Verdana"/>
                <w:sz w:val="22"/>
                <w:szCs w:val="22"/>
              </w:rPr>
              <w:t>ducation</w:t>
            </w:r>
            <w:r w:rsidR="002C4AA0">
              <w:rPr>
                <w:rFonts w:ascii="Verdana" w:hAnsi="Verdana"/>
                <w:sz w:val="22"/>
                <w:szCs w:val="22"/>
              </w:rPr>
              <w:t xml:space="preserve"> and Inclusion</w:t>
            </w:r>
            <w:r w:rsidRPr="00D73600" w:rsidR="00D73600">
              <w:rPr>
                <w:rFonts w:ascii="Verdana" w:hAnsi="Verdana"/>
                <w:sz w:val="22"/>
                <w:szCs w:val="22"/>
              </w:rPr>
              <w:t xml:space="preserve"> </w:t>
            </w:r>
            <w:r w:rsidR="004C6F62">
              <w:rPr>
                <w:rFonts w:ascii="Verdana" w:hAnsi="Verdana"/>
                <w:sz w:val="22"/>
                <w:szCs w:val="22"/>
              </w:rPr>
              <w:t>S</w:t>
            </w:r>
            <w:r w:rsidRPr="00D73600" w:rsidR="00D73600">
              <w:rPr>
                <w:rFonts w:ascii="Verdana" w:hAnsi="Verdana"/>
                <w:sz w:val="22"/>
                <w:szCs w:val="22"/>
              </w:rPr>
              <w:t xml:space="preserve">trategy. The need to continue this work and gather feedback to measure its impact was </w:t>
            </w:r>
            <w:r w:rsidR="002C4AA0">
              <w:rPr>
                <w:rFonts w:ascii="Verdana" w:hAnsi="Verdana"/>
                <w:sz w:val="22"/>
                <w:szCs w:val="22"/>
              </w:rPr>
              <w:t>reinforced</w:t>
            </w:r>
            <w:r w:rsidRPr="00D73600" w:rsidR="00D73600">
              <w:rPr>
                <w:rFonts w:ascii="Verdana" w:hAnsi="Verdana"/>
                <w:sz w:val="22"/>
                <w:szCs w:val="22"/>
              </w:rPr>
              <w:t>.</w:t>
            </w:r>
          </w:p>
        </w:tc>
        <w:tc>
          <w:tcPr>
            <w:tcW w:w="1731" w:type="dxa"/>
          </w:tcPr>
          <w:p w:rsidR="00AE1BBC" w:rsidP="00AE1BBC" w:rsidRDefault="00AE1BBC" w14:paraId="102954BB" w14:textId="77777777">
            <w:pPr>
              <w:tabs>
                <w:tab w:val="left" w:pos="1080"/>
              </w:tabs>
              <w:rPr>
                <w:rFonts w:ascii="Verdana" w:hAnsi="Verdana"/>
                <w:sz w:val="22"/>
                <w:szCs w:val="22"/>
              </w:rPr>
            </w:pPr>
          </w:p>
        </w:tc>
      </w:tr>
      <w:tr w:rsidR="00AE1BBC" w:rsidTr="00B85CA0" w14:paraId="4EA2E918" w14:textId="77777777">
        <w:tc>
          <w:tcPr>
            <w:tcW w:w="570" w:type="dxa"/>
          </w:tcPr>
          <w:p w:rsidR="00AE1BBC" w:rsidP="00AE1BBC" w:rsidRDefault="00AE1BBC" w14:paraId="429C6AE1" w14:textId="77777777">
            <w:pPr>
              <w:tabs>
                <w:tab w:val="left" w:pos="1080"/>
              </w:tabs>
              <w:rPr>
                <w:rFonts w:ascii="Verdana" w:hAnsi="Verdana"/>
                <w:sz w:val="22"/>
                <w:szCs w:val="22"/>
              </w:rPr>
            </w:pPr>
          </w:p>
        </w:tc>
        <w:tc>
          <w:tcPr>
            <w:tcW w:w="7509" w:type="dxa"/>
            <w:gridSpan w:val="3"/>
          </w:tcPr>
          <w:p w:rsidRPr="008D5687" w:rsidR="00AE1BBC" w:rsidP="00AE1BBC" w:rsidRDefault="00AE1BBC" w14:paraId="05BD1441" w14:textId="77777777">
            <w:pPr>
              <w:tabs>
                <w:tab w:val="left" w:pos="1080"/>
              </w:tabs>
              <w:rPr>
                <w:rFonts w:ascii="Verdana" w:hAnsi="Verdana"/>
                <w:sz w:val="22"/>
                <w:szCs w:val="22"/>
              </w:rPr>
            </w:pPr>
          </w:p>
        </w:tc>
        <w:tc>
          <w:tcPr>
            <w:tcW w:w="1731" w:type="dxa"/>
          </w:tcPr>
          <w:p w:rsidR="00AE1BBC" w:rsidP="00AE1BBC" w:rsidRDefault="00AE1BBC" w14:paraId="41BEC546" w14:textId="77777777">
            <w:pPr>
              <w:tabs>
                <w:tab w:val="left" w:pos="1080"/>
              </w:tabs>
              <w:rPr>
                <w:rFonts w:ascii="Verdana" w:hAnsi="Verdana"/>
                <w:sz w:val="22"/>
                <w:szCs w:val="22"/>
              </w:rPr>
            </w:pPr>
          </w:p>
        </w:tc>
      </w:tr>
      <w:tr w:rsidR="00AE1BBC" w:rsidTr="00B85CA0" w14:paraId="58B3C800" w14:textId="77777777">
        <w:tc>
          <w:tcPr>
            <w:tcW w:w="570" w:type="dxa"/>
          </w:tcPr>
          <w:p w:rsidR="00AE1BBC" w:rsidP="00AE1BBC" w:rsidRDefault="00AE1BBC" w14:paraId="4AD0F317" w14:textId="231766C5">
            <w:pPr>
              <w:tabs>
                <w:tab w:val="left" w:pos="1080"/>
              </w:tabs>
              <w:rPr>
                <w:rFonts w:ascii="Verdana" w:hAnsi="Verdana"/>
                <w:sz w:val="22"/>
                <w:szCs w:val="22"/>
              </w:rPr>
            </w:pPr>
            <w:r>
              <w:rPr>
                <w:rFonts w:ascii="Verdana" w:hAnsi="Verdana"/>
                <w:sz w:val="22"/>
                <w:szCs w:val="22"/>
              </w:rPr>
              <w:t>6</w:t>
            </w:r>
          </w:p>
        </w:tc>
        <w:tc>
          <w:tcPr>
            <w:tcW w:w="7509" w:type="dxa"/>
            <w:gridSpan w:val="3"/>
          </w:tcPr>
          <w:p w:rsidRPr="00A80627" w:rsidR="00AE1BBC" w:rsidP="00AE1BBC" w:rsidRDefault="00AE1BBC" w14:paraId="4D0A8901" w14:textId="7759CCE0">
            <w:pPr>
              <w:tabs>
                <w:tab w:val="left" w:pos="1080"/>
              </w:tabs>
              <w:rPr>
                <w:rFonts w:ascii="Verdana" w:hAnsi="Verdana"/>
                <w:b/>
                <w:bCs/>
                <w:sz w:val="22"/>
                <w:szCs w:val="22"/>
              </w:rPr>
            </w:pPr>
            <w:r>
              <w:rPr>
                <w:rFonts w:ascii="Verdana" w:hAnsi="Verdana"/>
                <w:b/>
                <w:bCs/>
                <w:sz w:val="22"/>
                <w:szCs w:val="22"/>
              </w:rPr>
              <w:t>Priority Impact plan (PIP) 3</w:t>
            </w:r>
          </w:p>
        </w:tc>
        <w:tc>
          <w:tcPr>
            <w:tcW w:w="1731" w:type="dxa"/>
          </w:tcPr>
          <w:p w:rsidR="00AE1BBC" w:rsidP="00AE1BBC" w:rsidRDefault="00AE1BBC" w14:paraId="2836C86D" w14:textId="77777777">
            <w:pPr>
              <w:tabs>
                <w:tab w:val="left" w:pos="1080"/>
              </w:tabs>
              <w:rPr>
                <w:rFonts w:ascii="Verdana" w:hAnsi="Verdana"/>
                <w:sz w:val="22"/>
                <w:szCs w:val="22"/>
              </w:rPr>
            </w:pPr>
          </w:p>
        </w:tc>
      </w:tr>
      <w:tr w:rsidR="00AE1BBC" w:rsidTr="00B85CA0" w14:paraId="6827E3D6" w14:textId="77777777">
        <w:tc>
          <w:tcPr>
            <w:tcW w:w="570" w:type="dxa"/>
          </w:tcPr>
          <w:p w:rsidR="00AE1BBC" w:rsidP="00AE1BBC" w:rsidRDefault="00AE1BBC" w14:paraId="3767F346" w14:textId="77777777">
            <w:pPr>
              <w:tabs>
                <w:tab w:val="left" w:pos="1080"/>
              </w:tabs>
              <w:rPr>
                <w:rFonts w:ascii="Verdana" w:hAnsi="Verdana"/>
                <w:sz w:val="22"/>
                <w:szCs w:val="22"/>
              </w:rPr>
            </w:pPr>
          </w:p>
        </w:tc>
        <w:tc>
          <w:tcPr>
            <w:tcW w:w="7509" w:type="dxa"/>
            <w:gridSpan w:val="3"/>
          </w:tcPr>
          <w:p w:rsidR="00770A11" w:rsidP="0052207A" w:rsidRDefault="0052207A" w14:paraId="50E0A375" w14:textId="117F4F52">
            <w:pPr>
              <w:tabs>
                <w:tab w:val="left" w:pos="1080"/>
              </w:tabs>
              <w:rPr>
                <w:rFonts w:ascii="Verdana" w:hAnsi="Verdana"/>
                <w:sz w:val="22"/>
                <w:szCs w:val="22"/>
              </w:rPr>
            </w:pPr>
            <w:r w:rsidRPr="0052207A">
              <w:rPr>
                <w:rFonts w:ascii="Verdana" w:hAnsi="Verdana"/>
                <w:sz w:val="22"/>
                <w:szCs w:val="22"/>
              </w:rPr>
              <w:t>The report highlights positive outcomes, including evidence of impact and process improvements.</w:t>
            </w:r>
            <w:r>
              <w:t xml:space="preserve"> </w:t>
            </w:r>
            <w:r w:rsidRPr="0052207A">
              <w:rPr>
                <w:rFonts w:ascii="Verdana" w:hAnsi="Verdana"/>
                <w:sz w:val="22"/>
                <w:szCs w:val="22"/>
              </w:rPr>
              <w:t>The Joint Commission</w:t>
            </w:r>
            <w:r w:rsidR="005473DA">
              <w:rPr>
                <w:rFonts w:ascii="Verdana" w:hAnsi="Verdana"/>
                <w:sz w:val="22"/>
                <w:szCs w:val="22"/>
              </w:rPr>
              <w:t>ing</w:t>
            </w:r>
            <w:r w:rsidRPr="0052207A">
              <w:rPr>
                <w:rFonts w:ascii="Verdana" w:hAnsi="Verdana"/>
                <w:sz w:val="22"/>
                <w:szCs w:val="22"/>
              </w:rPr>
              <w:t xml:space="preserve"> group has provid</w:t>
            </w:r>
            <w:r>
              <w:rPr>
                <w:rFonts w:ascii="Verdana" w:hAnsi="Verdana"/>
                <w:sz w:val="22"/>
                <w:szCs w:val="22"/>
              </w:rPr>
              <w:t>ed</w:t>
            </w:r>
            <w:r w:rsidRPr="0052207A">
              <w:rPr>
                <w:rFonts w:ascii="Verdana" w:hAnsi="Verdana"/>
                <w:sz w:val="22"/>
                <w:szCs w:val="22"/>
              </w:rPr>
              <w:t xml:space="preserve"> clear oversight of commissioned activities. There are opportunities to refresh and agree on evaluations. Progress has been made in </w:t>
            </w:r>
            <w:r w:rsidR="00A702A5">
              <w:rPr>
                <w:rFonts w:ascii="Verdana" w:hAnsi="Verdana"/>
                <w:sz w:val="22"/>
                <w:szCs w:val="22"/>
              </w:rPr>
              <w:t>E</w:t>
            </w:r>
            <w:r w:rsidRPr="0052207A">
              <w:rPr>
                <w:rFonts w:ascii="Verdana" w:hAnsi="Verdana"/>
                <w:sz w:val="22"/>
                <w:szCs w:val="22"/>
              </w:rPr>
              <w:t xml:space="preserve">arly </w:t>
            </w:r>
            <w:r w:rsidR="00A702A5">
              <w:rPr>
                <w:rFonts w:ascii="Verdana" w:hAnsi="Verdana"/>
                <w:sz w:val="22"/>
                <w:szCs w:val="22"/>
              </w:rPr>
              <w:t>H</w:t>
            </w:r>
            <w:r w:rsidRPr="0052207A">
              <w:rPr>
                <w:rFonts w:ascii="Verdana" w:hAnsi="Verdana"/>
                <w:sz w:val="22"/>
                <w:szCs w:val="22"/>
              </w:rPr>
              <w:t xml:space="preserve">ealth system contributions. However, concerns remain regarding waiting times for </w:t>
            </w:r>
            <w:r w:rsidR="00A702A5">
              <w:rPr>
                <w:rFonts w:ascii="Verdana" w:hAnsi="Verdana"/>
                <w:sz w:val="22"/>
                <w:szCs w:val="22"/>
              </w:rPr>
              <w:t>C</w:t>
            </w:r>
            <w:r w:rsidRPr="0052207A">
              <w:rPr>
                <w:rFonts w:ascii="Verdana" w:hAnsi="Verdana"/>
                <w:sz w:val="22"/>
                <w:szCs w:val="22"/>
              </w:rPr>
              <w:t xml:space="preserve">ommunity </w:t>
            </w:r>
            <w:proofErr w:type="spellStart"/>
            <w:r w:rsidR="00A702A5">
              <w:rPr>
                <w:rFonts w:ascii="Verdana" w:hAnsi="Verdana"/>
                <w:sz w:val="22"/>
                <w:szCs w:val="22"/>
              </w:rPr>
              <w:t>P</w:t>
            </w:r>
            <w:r w:rsidRPr="0052207A">
              <w:rPr>
                <w:rFonts w:ascii="Verdana" w:hAnsi="Verdana"/>
                <w:sz w:val="22"/>
                <w:szCs w:val="22"/>
              </w:rPr>
              <w:t>aediatrics</w:t>
            </w:r>
            <w:proofErr w:type="spellEnd"/>
            <w:r w:rsidRPr="0052207A">
              <w:rPr>
                <w:rFonts w:ascii="Verdana" w:hAnsi="Verdana"/>
                <w:sz w:val="22"/>
                <w:szCs w:val="22"/>
              </w:rPr>
              <w:t xml:space="preserve"> and CAMHS, as well as outstanding issues with the </w:t>
            </w:r>
            <w:r w:rsidR="00B13C24">
              <w:rPr>
                <w:rFonts w:ascii="Verdana" w:hAnsi="Verdana"/>
                <w:sz w:val="22"/>
                <w:szCs w:val="22"/>
              </w:rPr>
              <w:t>support whilst waiting</w:t>
            </w:r>
            <w:r w:rsidR="000B6139">
              <w:rPr>
                <w:rFonts w:ascii="Verdana" w:hAnsi="Verdana"/>
                <w:sz w:val="22"/>
                <w:szCs w:val="22"/>
              </w:rPr>
              <w:t>,</w:t>
            </w:r>
            <w:r w:rsidR="00B13C24">
              <w:rPr>
                <w:rFonts w:ascii="Verdana" w:hAnsi="Verdana"/>
                <w:sz w:val="22"/>
                <w:szCs w:val="22"/>
              </w:rPr>
              <w:t xml:space="preserve"> and </w:t>
            </w:r>
            <w:r w:rsidRPr="0052207A">
              <w:rPr>
                <w:rFonts w:ascii="Verdana" w:hAnsi="Verdana"/>
                <w:sz w:val="22"/>
                <w:szCs w:val="22"/>
              </w:rPr>
              <w:t xml:space="preserve">assessment service. </w:t>
            </w:r>
          </w:p>
          <w:p w:rsidR="00770A11" w:rsidP="00770A11" w:rsidRDefault="00770A11" w14:paraId="5498384B" w14:textId="674AFB36">
            <w:pPr>
              <w:tabs>
                <w:tab w:val="left" w:pos="1080"/>
              </w:tabs>
              <w:rPr>
                <w:rFonts w:ascii="Verdana" w:hAnsi="Verdana"/>
                <w:sz w:val="22"/>
                <w:szCs w:val="22"/>
              </w:rPr>
            </w:pPr>
            <w:r w:rsidRPr="00770A11">
              <w:rPr>
                <w:rFonts w:ascii="Verdana" w:hAnsi="Verdana"/>
                <w:sz w:val="22"/>
                <w:szCs w:val="22"/>
              </w:rPr>
              <w:t xml:space="preserve">Significant progress has been made in improving timely access to Speech and Language Therapy across various services, particularly for children, with the number of cases over 52 weeks reduced from 90 in April to just two. </w:t>
            </w:r>
          </w:p>
          <w:p w:rsidR="00E802E0" w:rsidP="00E802E0" w:rsidRDefault="00770A11" w14:paraId="5E77733C" w14:textId="6FBF5807">
            <w:pPr>
              <w:tabs>
                <w:tab w:val="left" w:pos="1080"/>
              </w:tabs>
              <w:rPr>
                <w:rFonts w:ascii="Verdana" w:hAnsi="Verdana"/>
                <w:sz w:val="22"/>
                <w:szCs w:val="22"/>
              </w:rPr>
            </w:pPr>
            <w:bookmarkStart w:name="_Hlk180653271" w:id="0"/>
            <w:r w:rsidRPr="00770A11">
              <w:rPr>
                <w:rFonts w:ascii="Verdana" w:hAnsi="Verdana"/>
                <w:sz w:val="22"/>
                <w:szCs w:val="22"/>
              </w:rPr>
              <w:t xml:space="preserve">Community </w:t>
            </w:r>
            <w:proofErr w:type="spellStart"/>
            <w:r w:rsidR="00A702A5">
              <w:rPr>
                <w:rFonts w:ascii="Verdana" w:hAnsi="Verdana"/>
                <w:sz w:val="22"/>
                <w:szCs w:val="22"/>
              </w:rPr>
              <w:t>P</w:t>
            </w:r>
            <w:r w:rsidRPr="00770A11">
              <w:rPr>
                <w:rFonts w:ascii="Verdana" w:hAnsi="Verdana"/>
                <w:sz w:val="22"/>
                <w:szCs w:val="22"/>
              </w:rPr>
              <w:t>aediatrics</w:t>
            </w:r>
            <w:proofErr w:type="spellEnd"/>
            <w:r w:rsidRPr="00770A11">
              <w:rPr>
                <w:rFonts w:ascii="Verdana" w:hAnsi="Verdana"/>
                <w:sz w:val="22"/>
                <w:szCs w:val="22"/>
              </w:rPr>
              <w:t xml:space="preserve"> is currently facing challenges, with </w:t>
            </w:r>
            <w:r w:rsidRPr="00225164" w:rsidR="00B8035E">
              <w:rPr>
                <w:rFonts w:ascii="Verdana" w:hAnsi="Verdana"/>
                <w:sz w:val="22"/>
                <w:szCs w:val="22"/>
              </w:rPr>
              <w:t>approximately a year for wait times</w:t>
            </w:r>
            <w:r w:rsidRPr="00225164">
              <w:rPr>
                <w:rFonts w:ascii="Verdana" w:hAnsi="Verdana"/>
                <w:sz w:val="22"/>
                <w:szCs w:val="22"/>
              </w:rPr>
              <w:t>.</w:t>
            </w:r>
            <w:r w:rsidRPr="00770A11">
              <w:rPr>
                <w:rFonts w:ascii="Verdana" w:hAnsi="Verdana"/>
                <w:sz w:val="22"/>
                <w:szCs w:val="22"/>
              </w:rPr>
              <w:t xml:space="preserve"> </w:t>
            </w:r>
            <w:bookmarkEnd w:id="0"/>
            <w:r w:rsidRPr="00770A11">
              <w:rPr>
                <w:rFonts w:ascii="Verdana" w:hAnsi="Verdana"/>
                <w:sz w:val="22"/>
                <w:szCs w:val="22"/>
              </w:rPr>
              <w:t xml:space="preserve">This situation is being escalated to the Northern Care Alliance for further attention on performance improvements and mutual aid. They are also conducting </w:t>
            </w:r>
            <w:r w:rsidR="00705A04">
              <w:rPr>
                <w:rFonts w:ascii="Verdana" w:hAnsi="Verdana"/>
                <w:sz w:val="22"/>
                <w:szCs w:val="22"/>
              </w:rPr>
              <w:t>D</w:t>
            </w:r>
            <w:r w:rsidRPr="00770A11">
              <w:rPr>
                <w:rFonts w:ascii="Verdana" w:hAnsi="Verdana"/>
                <w:sz w:val="22"/>
                <w:szCs w:val="22"/>
              </w:rPr>
              <w:t xml:space="preserve">emand and </w:t>
            </w:r>
            <w:r w:rsidR="00705A04">
              <w:rPr>
                <w:rFonts w:ascii="Verdana" w:hAnsi="Verdana"/>
                <w:sz w:val="22"/>
                <w:szCs w:val="22"/>
              </w:rPr>
              <w:t>C</w:t>
            </w:r>
            <w:r w:rsidRPr="00770A11">
              <w:rPr>
                <w:rFonts w:ascii="Verdana" w:hAnsi="Verdana"/>
                <w:sz w:val="22"/>
                <w:szCs w:val="22"/>
              </w:rPr>
              <w:t xml:space="preserve">apacity analysis to address the issue and have </w:t>
            </w:r>
            <w:proofErr w:type="spellStart"/>
            <w:r w:rsidRPr="00770A11">
              <w:rPr>
                <w:rFonts w:ascii="Verdana" w:hAnsi="Verdana"/>
                <w:sz w:val="22"/>
                <w:szCs w:val="22"/>
              </w:rPr>
              <w:t>recogni</w:t>
            </w:r>
            <w:r w:rsidR="00705A04">
              <w:rPr>
                <w:rFonts w:ascii="Verdana" w:hAnsi="Verdana"/>
                <w:sz w:val="22"/>
                <w:szCs w:val="22"/>
              </w:rPr>
              <w:t>s</w:t>
            </w:r>
            <w:r w:rsidRPr="00770A11">
              <w:rPr>
                <w:rFonts w:ascii="Verdana" w:hAnsi="Verdana"/>
                <w:sz w:val="22"/>
                <w:szCs w:val="22"/>
              </w:rPr>
              <w:t>ed</w:t>
            </w:r>
            <w:proofErr w:type="spellEnd"/>
            <w:r w:rsidRPr="00770A11">
              <w:rPr>
                <w:rFonts w:ascii="Verdana" w:hAnsi="Verdana"/>
                <w:sz w:val="22"/>
                <w:szCs w:val="22"/>
              </w:rPr>
              <w:t xml:space="preserve"> this position as part of their risk </w:t>
            </w:r>
            <w:r>
              <w:rPr>
                <w:rFonts w:ascii="Verdana" w:hAnsi="Verdana"/>
                <w:sz w:val="22"/>
                <w:szCs w:val="22"/>
              </w:rPr>
              <w:t>establishment</w:t>
            </w:r>
            <w:r w:rsidRPr="00770A11">
              <w:rPr>
                <w:rFonts w:ascii="Verdana" w:hAnsi="Verdana"/>
                <w:sz w:val="22"/>
                <w:szCs w:val="22"/>
              </w:rPr>
              <w:t xml:space="preserve"> processes.</w:t>
            </w:r>
          </w:p>
          <w:p w:rsidRPr="00705A04" w:rsidR="00E802E0" w:rsidP="00E802E0" w:rsidRDefault="00E802E0" w14:paraId="2A9321C0" w14:textId="0B2178C1">
            <w:pPr>
              <w:tabs>
                <w:tab w:val="left" w:pos="1080"/>
              </w:tabs>
              <w:rPr>
                <w:rFonts w:ascii="Verdana" w:hAnsi="Verdana"/>
                <w:sz w:val="22"/>
                <w:szCs w:val="22"/>
              </w:rPr>
            </w:pPr>
            <w:r w:rsidRPr="00E802E0">
              <w:rPr>
                <w:rFonts w:ascii="Verdana" w:hAnsi="Verdana"/>
                <w:sz w:val="22"/>
                <w:szCs w:val="22"/>
              </w:rPr>
              <w:t xml:space="preserve">There has been good progress in reducing core CAMHS waiting times and establishing a 16 </w:t>
            </w:r>
            <w:r w:rsidR="00705A04">
              <w:rPr>
                <w:rFonts w:ascii="Verdana" w:hAnsi="Verdana"/>
                <w:sz w:val="22"/>
                <w:szCs w:val="22"/>
              </w:rPr>
              <w:t>-</w:t>
            </w:r>
            <w:r w:rsidRPr="00E802E0">
              <w:rPr>
                <w:rFonts w:ascii="Verdana" w:hAnsi="Verdana"/>
                <w:sz w:val="22"/>
                <w:szCs w:val="22"/>
              </w:rPr>
              <w:t xml:space="preserve"> 18 service in Bury, addressing a significant gap. </w:t>
            </w:r>
          </w:p>
          <w:p w:rsidRPr="00E802E0" w:rsidR="00E802E0" w:rsidP="00E802E0" w:rsidRDefault="00E802E0" w14:paraId="7FF8DD9F" w14:textId="2FD01D12">
            <w:pPr>
              <w:tabs>
                <w:tab w:val="left" w:pos="1080"/>
              </w:tabs>
              <w:rPr>
                <w:rFonts w:ascii="Verdana" w:hAnsi="Verdana"/>
                <w:sz w:val="22"/>
                <w:szCs w:val="22"/>
              </w:rPr>
            </w:pPr>
            <w:r w:rsidRPr="00E802E0">
              <w:rPr>
                <w:rFonts w:ascii="Verdana" w:hAnsi="Verdana"/>
                <w:sz w:val="22"/>
                <w:szCs w:val="22"/>
              </w:rPr>
              <w:t>The GM-wide launch of the Neurodevelopmental Profiling toolkit is on track.</w:t>
            </w:r>
          </w:p>
          <w:p w:rsidR="00CD7362" w:rsidP="00CD7362" w:rsidRDefault="00CD7362" w14:paraId="3B766B0F" w14:textId="77777777">
            <w:pPr>
              <w:tabs>
                <w:tab w:val="left" w:pos="1080"/>
              </w:tabs>
              <w:rPr>
                <w:rFonts w:ascii="Verdana" w:hAnsi="Verdana"/>
                <w:sz w:val="22"/>
                <w:szCs w:val="22"/>
              </w:rPr>
            </w:pPr>
            <w:r w:rsidRPr="00CD7362">
              <w:rPr>
                <w:rFonts w:ascii="Verdana" w:hAnsi="Verdana"/>
                <w:sz w:val="22"/>
                <w:szCs w:val="22"/>
              </w:rPr>
              <w:t xml:space="preserve">The update on evidence-based interactions includes significant progress and positive outcomes. There have been impactful interactions, particularly highlighted by the </w:t>
            </w:r>
            <w:proofErr w:type="spellStart"/>
            <w:r w:rsidRPr="00CD7362">
              <w:rPr>
                <w:rFonts w:ascii="Verdana" w:hAnsi="Verdana"/>
                <w:sz w:val="22"/>
                <w:szCs w:val="22"/>
              </w:rPr>
              <w:t>Paediatric</w:t>
            </w:r>
            <w:proofErr w:type="spellEnd"/>
            <w:r w:rsidRPr="00CD7362">
              <w:rPr>
                <w:rFonts w:ascii="Verdana" w:hAnsi="Verdana"/>
                <w:sz w:val="22"/>
                <w:szCs w:val="22"/>
              </w:rPr>
              <w:t xml:space="preserve"> Autism Communication Therapy service. </w:t>
            </w:r>
          </w:p>
          <w:p w:rsidR="006E08C7" w:rsidP="00CD7362" w:rsidRDefault="006E08C7" w14:paraId="3AE3FCB8" w14:textId="77777777">
            <w:pPr>
              <w:tabs>
                <w:tab w:val="left" w:pos="1080"/>
              </w:tabs>
              <w:rPr>
                <w:rFonts w:ascii="Verdana" w:hAnsi="Verdana"/>
                <w:b/>
                <w:bCs/>
                <w:sz w:val="22"/>
                <w:szCs w:val="22"/>
              </w:rPr>
            </w:pPr>
          </w:p>
          <w:p w:rsidRPr="00CD7362" w:rsidR="00CD7362" w:rsidP="00CD7362" w:rsidRDefault="00CD7362" w14:paraId="364E2444" w14:textId="01B41D0A">
            <w:pPr>
              <w:tabs>
                <w:tab w:val="left" w:pos="1080"/>
              </w:tabs>
              <w:rPr>
                <w:rFonts w:ascii="Verdana" w:hAnsi="Verdana"/>
                <w:sz w:val="22"/>
                <w:szCs w:val="22"/>
              </w:rPr>
            </w:pPr>
            <w:r w:rsidRPr="00CD7362">
              <w:rPr>
                <w:rFonts w:ascii="Verdana" w:hAnsi="Verdana"/>
                <w:b/>
                <w:bCs/>
                <w:sz w:val="22"/>
                <w:szCs w:val="22"/>
              </w:rPr>
              <w:t>Action</w:t>
            </w:r>
            <w:r>
              <w:rPr>
                <w:rFonts w:ascii="Verdana" w:hAnsi="Verdana"/>
                <w:sz w:val="22"/>
                <w:szCs w:val="22"/>
              </w:rPr>
              <w:t xml:space="preserve">- </w:t>
            </w:r>
            <w:r w:rsidR="006E08C7">
              <w:rPr>
                <w:rFonts w:ascii="Verdana" w:hAnsi="Verdana"/>
                <w:sz w:val="22"/>
                <w:szCs w:val="22"/>
              </w:rPr>
              <w:t>T</w:t>
            </w:r>
            <w:r>
              <w:rPr>
                <w:rFonts w:ascii="Verdana" w:hAnsi="Verdana"/>
                <w:sz w:val="22"/>
                <w:szCs w:val="22"/>
              </w:rPr>
              <w:t>estimonies</w:t>
            </w:r>
            <w:r w:rsidRPr="00CD7362">
              <w:rPr>
                <w:rFonts w:ascii="Verdana" w:hAnsi="Verdana"/>
                <w:sz w:val="22"/>
                <w:szCs w:val="22"/>
              </w:rPr>
              <w:t xml:space="preserve"> </w:t>
            </w:r>
            <w:r w:rsidR="006E08C7">
              <w:rPr>
                <w:rFonts w:ascii="Verdana" w:hAnsi="Verdana"/>
                <w:sz w:val="22"/>
                <w:szCs w:val="22"/>
              </w:rPr>
              <w:t xml:space="preserve">to be shared </w:t>
            </w:r>
            <w:r w:rsidRPr="00CD7362">
              <w:rPr>
                <w:rFonts w:ascii="Verdana" w:hAnsi="Verdana"/>
                <w:sz w:val="22"/>
                <w:szCs w:val="22"/>
              </w:rPr>
              <w:t xml:space="preserve">with the </w:t>
            </w:r>
            <w:r w:rsidR="006F740B">
              <w:rPr>
                <w:rFonts w:ascii="Verdana" w:hAnsi="Verdana"/>
                <w:sz w:val="22"/>
                <w:szCs w:val="22"/>
              </w:rPr>
              <w:t>B</w:t>
            </w:r>
            <w:r w:rsidRPr="00CD7362">
              <w:rPr>
                <w:rFonts w:ascii="Verdana" w:hAnsi="Verdana"/>
                <w:sz w:val="22"/>
                <w:szCs w:val="22"/>
              </w:rPr>
              <w:t>oard</w:t>
            </w:r>
            <w:r w:rsidR="006F740B">
              <w:rPr>
                <w:rFonts w:ascii="Verdana" w:hAnsi="Verdana"/>
                <w:sz w:val="22"/>
                <w:szCs w:val="22"/>
              </w:rPr>
              <w:t xml:space="preserve"> in November</w:t>
            </w:r>
            <w:r w:rsidRPr="00CD7362">
              <w:rPr>
                <w:rFonts w:ascii="Verdana" w:hAnsi="Verdana"/>
                <w:sz w:val="22"/>
                <w:szCs w:val="22"/>
              </w:rPr>
              <w:t>.</w:t>
            </w:r>
          </w:p>
          <w:p w:rsidR="00D97E09" w:rsidP="00D97E09" w:rsidRDefault="00D97E09" w14:paraId="06B07C2D" w14:textId="77777777">
            <w:pPr>
              <w:tabs>
                <w:tab w:val="left" w:pos="1080"/>
              </w:tabs>
              <w:rPr>
                <w:rFonts w:ascii="Verdana" w:hAnsi="Verdana"/>
                <w:sz w:val="22"/>
                <w:szCs w:val="22"/>
                <w:lang w:val="en-GB"/>
              </w:rPr>
            </w:pPr>
          </w:p>
          <w:p w:rsidRPr="002C6372" w:rsidR="00534288" w:rsidP="00534288" w:rsidRDefault="00D97E09" w14:paraId="009E2D33" w14:textId="2C1401E0">
            <w:pPr>
              <w:tabs>
                <w:tab w:val="left" w:pos="1080"/>
              </w:tabs>
              <w:rPr>
                <w:rFonts w:ascii="Verdana" w:hAnsi="Verdana"/>
                <w:sz w:val="22"/>
                <w:szCs w:val="22"/>
                <w:lang w:val="en-GB"/>
              </w:rPr>
            </w:pPr>
            <w:r w:rsidRPr="00D97E09">
              <w:rPr>
                <w:rFonts w:ascii="Verdana" w:hAnsi="Verdana"/>
                <w:sz w:val="22"/>
                <w:szCs w:val="22"/>
                <w:lang w:val="en-GB"/>
              </w:rPr>
              <w:t xml:space="preserve">The </w:t>
            </w:r>
            <w:r w:rsidR="006F740B">
              <w:rPr>
                <w:rFonts w:ascii="Verdana" w:hAnsi="Verdana"/>
                <w:sz w:val="22"/>
                <w:szCs w:val="22"/>
                <w:lang w:val="en-GB"/>
              </w:rPr>
              <w:t>A</w:t>
            </w:r>
            <w:r w:rsidRPr="00D97E09">
              <w:rPr>
                <w:rFonts w:ascii="Verdana" w:hAnsi="Verdana"/>
                <w:sz w:val="22"/>
                <w:szCs w:val="22"/>
                <w:lang w:val="en-GB"/>
              </w:rPr>
              <w:t xml:space="preserve">dult </w:t>
            </w:r>
            <w:r w:rsidR="006F740B">
              <w:rPr>
                <w:rFonts w:ascii="Verdana" w:hAnsi="Verdana"/>
                <w:sz w:val="22"/>
                <w:szCs w:val="22"/>
                <w:lang w:val="en-GB"/>
              </w:rPr>
              <w:t>S</w:t>
            </w:r>
            <w:r w:rsidRPr="00D97E09">
              <w:rPr>
                <w:rFonts w:ascii="Verdana" w:hAnsi="Verdana"/>
                <w:sz w:val="22"/>
                <w:szCs w:val="22"/>
                <w:lang w:val="en-GB"/>
              </w:rPr>
              <w:t>ervices update</w:t>
            </w:r>
            <w:r>
              <w:rPr>
                <w:rFonts w:ascii="Verdana" w:hAnsi="Verdana"/>
                <w:sz w:val="22"/>
                <w:szCs w:val="22"/>
                <w:lang w:val="en-GB"/>
              </w:rPr>
              <w:t xml:space="preserve"> for </w:t>
            </w:r>
            <w:r w:rsidRPr="00D97E09">
              <w:rPr>
                <w:rFonts w:ascii="Verdana" w:hAnsi="Verdana"/>
                <w:sz w:val="22"/>
                <w:szCs w:val="22"/>
                <w:lang w:val="en-GB"/>
              </w:rPr>
              <w:t xml:space="preserve">the contract with Optimise </w:t>
            </w:r>
            <w:r>
              <w:rPr>
                <w:rFonts w:ascii="Verdana" w:hAnsi="Verdana"/>
                <w:sz w:val="22"/>
                <w:szCs w:val="22"/>
                <w:lang w:val="en-GB"/>
              </w:rPr>
              <w:t>is being finalised to</w:t>
            </w:r>
            <w:r w:rsidRPr="00D97E09">
              <w:rPr>
                <w:rFonts w:ascii="Verdana" w:hAnsi="Verdana"/>
                <w:sz w:val="22"/>
                <w:szCs w:val="22"/>
                <w:lang w:val="en-GB"/>
              </w:rPr>
              <w:t xml:space="preserve"> facilitate the transition of young people from CAMHS </w:t>
            </w:r>
            <w:r>
              <w:rPr>
                <w:rFonts w:ascii="Verdana" w:hAnsi="Verdana"/>
                <w:sz w:val="22"/>
                <w:szCs w:val="22"/>
                <w:lang w:val="en-GB"/>
              </w:rPr>
              <w:t>to</w:t>
            </w:r>
            <w:r w:rsidRPr="00D97E09">
              <w:rPr>
                <w:rFonts w:ascii="Verdana" w:hAnsi="Verdana"/>
                <w:sz w:val="22"/>
                <w:szCs w:val="22"/>
                <w:lang w:val="en-GB"/>
              </w:rPr>
              <w:t xml:space="preserve"> support them during this period. However, there is still no </w:t>
            </w:r>
            <w:r w:rsidR="002C6372">
              <w:rPr>
                <w:rFonts w:ascii="Verdana" w:hAnsi="Verdana"/>
                <w:sz w:val="22"/>
                <w:szCs w:val="22"/>
                <w:lang w:val="en-GB"/>
              </w:rPr>
              <w:t>C</w:t>
            </w:r>
            <w:r w:rsidRPr="00D97E09">
              <w:rPr>
                <w:rFonts w:ascii="Verdana" w:hAnsi="Verdana"/>
                <w:sz w:val="22"/>
                <w:szCs w:val="22"/>
                <w:lang w:val="en-GB"/>
              </w:rPr>
              <w:t xml:space="preserve">ommissioning service in place. Steps are being taken to secure this, and the issue has been escalated to </w:t>
            </w:r>
            <w:r w:rsidR="002C6372">
              <w:rPr>
                <w:rFonts w:ascii="Verdana" w:hAnsi="Verdana"/>
                <w:sz w:val="22"/>
                <w:szCs w:val="22"/>
                <w:lang w:val="en-GB"/>
              </w:rPr>
              <w:t>E</w:t>
            </w:r>
            <w:r w:rsidRPr="00D97E09">
              <w:rPr>
                <w:rFonts w:ascii="Verdana" w:hAnsi="Verdana"/>
                <w:sz w:val="22"/>
                <w:szCs w:val="22"/>
                <w:lang w:val="en-GB"/>
              </w:rPr>
              <w:t>xecutive</w:t>
            </w:r>
            <w:r>
              <w:rPr>
                <w:rFonts w:ascii="Verdana" w:hAnsi="Verdana"/>
                <w:sz w:val="22"/>
                <w:szCs w:val="22"/>
                <w:lang w:val="en-GB"/>
              </w:rPr>
              <w:t xml:space="preserve"> </w:t>
            </w:r>
            <w:r w:rsidR="002C6372">
              <w:rPr>
                <w:rFonts w:ascii="Verdana" w:hAnsi="Verdana"/>
                <w:sz w:val="22"/>
                <w:szCs w:val="22"/>
                <w:lang w:val="en-GB"/>
              </w:rPr>
              <w:t>L</w:t>
            </w:r>
            <w:r>
              <w:rPr>
                <w:rFonts w:ascii="Verdana" w:hAnsi="Verdana"/>
                <w:sz w:val="22"/>
                <w:szCs w:val="22"/>
                <w:lang w:val="en-GB"/>
              </w:rPr>
              <w:t>eads</w:t>
            </w:r>
            <w:r w:rsidRPr="00D97E09">
              <w:rPr>
                <w:rFonts w:ascii="Verdana" w:hAnsi="Verdana"/>
                <w:sz w:val="22"/>
                <w:szCs w:val="22"/>
                <w:lang w:val="en-GB"/>
              </w:rPr>
              <w:t xml:space="preserve"> and raised with the </w:t>
            </w:r>
            <w:r w:rsidR="002C6372">
              <w:rPr>
                <w:rFonts w:ascii="Verdana" w:hAnsi="Verdana"/>
                <w:sz w:val="22"/>
                <w:szCs w:val="22"/>
                <w:lang w:val="en-GB"/>
              </w:rPr>
              <w:t>L</w:t>
            </w:r>
            <w:r w:rsidRPr="00D97E09">
              <w:rPr>
                <w:rFonts w:ascii="Verdana" w:hAnsi="Verdana"/>
                <w:sz w:val="22"/>
                <w:szCs w:val="22"/>
                <w:lang w:val="en-GB"/>
              </w:rPr>
              <w:t>ocality and ICB boards. Meetings are scheduled to try and resolve the situation.</w:t>
            </w:r>
          </w:p>
          <w:p w:rsidRPr="00534288" w:rsidR="00534288" w:rsidP="00534288" w:rsidRDefault="00534288" w14:paraId="5199A64B" w14:textId="2FA5E3E8">
            <w:pPr>
              <w:tabs>
                <w:tab w:val="left" w:pos="1080"/>
              </w:tabs>
              <w:rPr>
                <w:rFonts w:ascii="Verdana" w:hAnsi="Verdana"/>
                <w:sz w:val="22"/>
                <w:szCs w:val="22"/>
              </w:rPr>
            </w:pPr>
            <w:r w:rsidRPr="00534288">
              <w:rPr>
                <w:rFonts w:ascii="Verdana" w:hAnsi="Verdana"/>
                <w:sz w:val="22"/>
                <w:szCs w:val="22"/>
              </w:rPr>
              <w:t xml:space="preserve">Support for families on the waiting list for Speech and Language assessments includes the "Can Do" </w:t>
            </w:r>
            <w:proofErr w:type="spellStart"/>
            <w:r w:rsidRPr="00534288">
              <w:rPr>
                <w:rFonts w:ascii="Verdana" w:hAnsi="Verdana"/>
                <w:sz w:val="22"/>
                <w:szCs w:val="22"/>
              </w:rPr>
              <w:t>programme</w:t>
            </w:r>
            <w:proofErr w:type="spellEnd"/>
            <w:r w:rsidRPr="00534288">
              <w:rPr>
                <w:rFonts w:ascii="Verdana" w:hAnsi="Verdana"/>
                <w:sz w:val="22"/>
                <w:szCs w:val="22"/>
              </w:rPr>
              <w:t xml:space="preserve">, which has been offered to them. This </w:t>
            </w:r>
            <w:proofErr w:type="spellStart"/>
            <w:r w:rsidRPr="00534288">
              <w:rPr>
                <w:rFonts w:ascii="Verdana" w:hAnsi="Verdana"/>
                <w:sz w:val="22"/>
                <w:szCs w:val="22"/>
              </w:rPr>
              <w:t>programme</w:t>
            </w:r>
            <w:proofErr w:type="spellEnd"/>
            <w:r w:rsidRPr="00534288">
              <w:rPr>
                <w:rFonts w:ascii="Verdana" w:hAnsi="Verdana"/>
                <w:sz w:val="22"/>
                <w:szCs w:val="22"/>
              </w:rPr>
              <w:t xml:space="preserve"> provides video content that families can access, and it has been well-received, with many </w:t>
            </w:r>
            <w:r w:rsidRPr="00534288">
              <w:rPr>
                <w:rFonts w:ascii="Verdana" w:hAnsi="Verdana"/>
                <w:sz w:val="22"/>
                <w:szCs w:val="22"/>
              </w:rPr>
              <w:lastRenderedPageBreak/>
              <w:t xml:space="preserve">families frequently revisiting certain videos. There are also a couple of indicators and requested evidence on the use of PADLETS </w:t>
            </w:r>
            <w:r w:rsidR="00851184">
              <w:rPr>
                <w:rFonts w:ascii="Verdana" w:hAnsi="Verdana"/>
                <w:sz w:val="22"/>
                <w:szCs w:val="22"/>
              </w:rPr>
              <w:t xml:space="preserve">which is on the </w:t>
            </w:r>
            <w:r w:rsidR="002C6372">
              <w:rPr>
                <w:rFonts w:ascii="Verdana" w:hAnsi="Verdana"/>
                <w:sz w:val="22"/>
                <w:szCs w:val="22"/>
              </w:rPr>
              <w:t>L</w:t>
            </w:r>
            <w:r w:rsidR="00851184">
              <w:rPr>
                <w:rFonts w:ascii="Verdana" w:hAnsi="Verdana"/>
                <w:sz w:val="22"/>
                <w:szCs w:val="22"/>
              </w:rPr>
              <w:t xml:space="preserve">ocal </w:t>
            </w:r>
            <w:r w:rsidR="002C6372">
              <w:rPr>
                <w:rFonts w:ascii="Verdana" w:hAnsi="Verdana"/>
                <w:sz w:val="22"/>
                <w:szCs w:val="22"/>
              </w:rPr>
              <w:t>O</w:t>
            </w:r>
            <w:r w:rsidR="00851184">
              <w:rPr>
                <w:rFonts w:ascii="Verdana" w:hAnsi="Verdana"/>
                <w:sz w:val="22"/>
                <w:szCs w:val="22"/>
              </w:rPr>
              <w:t>ffer</w:t>
            </w:r>
            <w:r w:rsidRPr="00534288">
              <w:rPr>
                <w:rFonts w:ascii="Verdana" w:hAnsi="Verdana"/>
                <w:sz w:val="22"/>
                <w:szCs w:val="22"/>
              </w:rPr>
              <w:t>.</w:t>
            </w:r>
            <w:r w:rsidR="007B73F8">
              <w:t xml:space="preserve"> </w:t>
            </w:r>
            <w:r w:rsidRPr="007B73F8" w:rsidR="007B73F8">
              <w:rPr>
                <w:rFonts w:ascii="Verdana" w:hAnsi="Verdana"/>
                <w:sz w:val="22"/>
                <w:szCs w:val="22"/>
              </w:rPr>
              <w:t xml:space="preserve">There is an increased offer of Riding the Rapids (RTR) and </w:t>
            </w:r>
            <w:proofErr w:type="spellStart"/>
            <w:r w:rsidRPr="007B73F8" w:rsidR="007B73F8">
              <w:rPr>
                <w:rFonts w:ascii="Verdana" w:hAnsi="Verdana"/>
                <w:sz w:val="22"/>
                <w:szCs w:val="22"/>
              </w:rPr>
              <w:t>Paediatric</w:t>
            </w:r>
            <w:proofErr w:type="spellEnd"/>
            <w:r w:rsidRPr="007B73F8" w:rsidR="007B73F8">
              <w:rPr>
                <w:rFonts w:ascii="Verdana" w:hAnsi="Verdana"/>
                <w:sz w:val="22"/>
                <w:szCs w:val="22"/>
              </w:rPr>
              <w:t xml:space="preserve"> Autism Communication Therapy (PACT).</w:t>
            </w:r>
            <w:r w:rsidR="004314F0">
              <w:rPr>
                <w:rFonts w:ascii="Verdana" w:hAnsi="Verdana"/>
                <w:sz w:val="22"/>
                <w:szCs w:val="22"/>
              </w:rPr>
              <w:t xml:space="preserve"> There will also be a </w:t>
            </w:r>
            <w:r w:rsidR="002C6372">
              <w:rPr>
                <w:rFonts w:ascii="Verdana" w:hAnsi="Verdana"/>
                <w:sz w:val="22"/>
                <w:szCs w:val="22"/>
              </w:rPr>
              <w:t>P</w:t>
            </w:r>
            <w:r w:rsidR="004314F0">
              <w:rPr>
                <w:rFonts w:ascii="Verdana" w:hAnsi="Verdana"/>
                <w:sz w:val="22"/>
                <w:szCs w:val="22"/>
              </w:rPr>
              <w:t xml:space="preserve">arent </w:t>
            </w:r>
            <w:r w:rsidR="002C6372">
              <w:rPr>
                <w:rFonts w:ascii="Verdana" w:hAnsi="Verdana"/>
                <w:sz w:val="22"/>
                <w:szCs w:val="22"/>
              </w:rPr>
              <w:t>C</w:t>
            </w:r>
            <w:r w:rsidR="004314F0">
              <w:rPr>
                <w:rFonts w:ascii="Verdana" w:hAnsi="Verdana"/>
                <w:sz w:val="22"/>
                <w:szCs w:val="22"/>
              </w:rPr>
              <w:t>are</w:t>
            </w:r>
            <w:r w:rsidR="003F7397">
              <w:rPr>
                <w:rFonts w:ascii="Verdana" w:hAnsi="Verdana"/>
                <w:sz w:val="22"/>
                <w:szCs w:val="22"/>
              </w:rPr>
              <w:t xml:space="preserve">r </w:t>
            </w:r>
            <w:r w:rsidR="004314F0">
              <w:rPr>
                <w:rFonts w:ascii="Verdana" w:hAnsi="Verdana"/>
                <w:sz w:val="22"/>
                <w:szCs w:val="22"/>
              </w:rPr>
              <w:t>workshop in place for support.</w:t>
            </w:r>
          </w:p>
          <w:p w:rsidR="00851184" w:rsidP="00E802E0" w:rsidRDefault="00851184" w14:paraId="4271CF04" w14:textId="77777777">
            <w:pPr>
              <w:tabs>
                <w:tab w:val="left" w:pos="1080"/>
              </w:tabs>
              <w:rPr>
                <w:rFonts w:ascii="Verdana" w:hAnsi="Verdana"/>
                <w:sz w:val="22"/>
                <w:szCs w:val="22"/>
                <w:u w:val="single"/>
              </w:rPr>
            </w:pPr>
          </w:p>
          <w:p w:rsidR="003F7397" w:rsidP="00E802E0" w:rsidRDefault="003F7397" w14:paraId="20BD6F40" w14:textId="5C675C18">
            <w:pPr>
              <w:tabs>
                <w:tab w:val="left" w:pos="1080"/>
              </w:tabs>
              <w:rPr>
                <w:rFonts w:ascii="Verdana" w:hAnsi="Verdana"/>
                <w:sz w:val="22"/>
                <w:szCs w:val="22"/>
              </w:rPr>
            </w:pPr>
            <w:r w:rsidRPr="00225164">
              <w:rPr>
                <w:rFonts w:ascii="Verdana" w:hAnsi="Verdana"/>
                <w:b/>
                <w:bCs/>
                <w:sz w:val="22"/>
                <w:szCs w:val="22"/>
              </w:rPr>
              <w:t>Action</w:t>
            </w:r>
            <w:r w:rsidRPr="00225164">
              <w:rPr>
                <w:rFonts w:ascii="Verdana" w:hAnsi="Verdana"/>
                <w:sz w:val="22"/>
                <w:szCs w:val="22"/>
              </w:rPr>
              <w:t>- B</w:t>
            </w:r>
            <w:r w:rsidRPr="00225164" w:rsidR="002C6372">
              <w:rPr>
                <w:rFonts w:ascii="Verdana" w:hAnsi="Verdana"/>
                <w:sz w:val="22"/>
                <w:szCs w:val="22"/>
              </w:rPr>
              <w:t>URY2GETHER</w:t>
            </w:r>
            <w:r w:rsidRPr="00225164">
              <w:rPr>
                <w:rFonts w:ascii="Verdana" w:hAnsi="Verdana"/>
                <w:sz w:val="22"/>
                <w:szCs w:val="22"/>
              </w:rPr>
              <w:t xml:space="preserve"> </w:t>
            </w:r>
            <w:r w:rsidRPr="00225164" w:rsidR="00A658A4">
              <w:rPr>
                <w:rFonts w:ascii="Verdana" w:hAnsi="Verdana"/>
                <w:sz w:val="22"/>
                <w:szCs w:val="22"/>
              </w:rPr>
              <w:t xml:space="preserve">will provide support and </w:t>
            </w:r>
            <w:r w:rsidRPr="00225164">
              <w:rPr>
                <w:rFonts w:ascii="Verdana" w:hAnsi="Verdana"/>
                <w:sz w:val="22"/>
                <w:szCs w:val="22"/>
              </w:rPr>
              <w:t>collaborat</w:t>
            </w:r>
            <w:r w:rsidRPr="00225164" w:rsidR="00A658A4">
              <w:rPr>
                <w:rFonts w:ascii="Verdana" w:hAnsi="Verdana"/>
                <w:sz w:val="22"/>
                <w:szCs w:val="22"/>
              </w:rPr>
              <w:t>ion</w:t>
            </w:r>
            <w:r w:rsidRPr="00225164">
              <w:rPr>
                <w:rFonts w:ascii="Verdana" w:hAnsi="Verdana"/>
                <w:sz w:val="22"/>
                <w:szCs w:val="22"/>
              </w:rPr>
              <w:t xml:space="preserve"> on </w:t>
            </w:r>
            <w:r w:rsidRPr="00225164" w:rsidR="002C6372">
              <w:rPr>
                <w:rFonts w:ascii="Verdana" w:hAnsi="Verdana"/>
                <w:sz w:val="22"/>
                <w:szCs w:val="22"/>
              </w:rPr>
              <w:t>P</w:t>
            </w:r>
            <w:r w:rsidRPr="00225164">
              <w:rPr>
                <w:rFonts w:ascii="Verdana" w:hAnsi="Verdana"/>
                <w:sz w:val="22"/>
                <w:szCs w:val="22"/>
              </w:rPr>
              <w:t xml:space="preserve">arent </w:t>
            </w:r>
            <w:r w:rsidRPr="00225164" w:rsidR="002C6372">
              <w:rPr>
                <w:rFonts w:ascii="Verdana" w:hAnsi="Verdana"/>
                <w:sz w:val="22"/>
                <w:szCs w:val="22"/>
              </w:rPr>
              <w:t>C</w:t>
            </w:r>
            <w:r w:rsidRPr="00225164">
              <w:rPr>
                <w:rFonts w:ascii="Verdana" w:hAnsi="Verdana"/>
                <w:sz w:val="22"/>
                <w:szCs w:val="22"/>
              </w:rPr>
              <w:t>arer workshop</w:t>
            </w:r>
            <w:r w:rsidRPr="00225164" w:rsidR="00A658A4">
              <w:rPr>
                <w:rFonts w:ascii="Verdana" w:hAnsi="Verdana"/>
                <w:sz w:val="22"/>
                <w:szCs w:val="22"/>
              </w:rPr>
              <w:t>.</w:t>
            </w:r>
            <w:r>
              <w:rPr>
                <w:rFonts w:ascii="Verdana" w:hAnsi="Verdana"/>
                <w:sz w:val="22"/>
                <w:szCs w:val="22"/>
              </w:rPr>
              <w:t xml:space="preserve"> </w:t>
            </w:r>
          </w:p>
          <w:p w:rsidRPr="003F7397" w:rsidR="00C35AD3" w:rsidP="00E802E0" w:rsidRDefault="00C35AD3" w14:paraId="7ED85CB0" w14:textId="77777777">
            <w:pPr>
              <w:tabs>
                <w:tab w:val="left" w:pos="1080"/>
              </w:tabs>
              <w:rPr>
                <w:rFonts w:ascii="Verdana" w:hAnsi="Verdana"/>
                <w:sz w:val="22"/>
                <w:szCs w:val="22"/>
              </w:rPr>
            </w:pPr>
          </w:p>
          <w:p w:rsidRPr="009B4CF0" w:rsidR="009B4CF0" w:rsidP="009B4CF0" w:rsidRDefault="009B4CF0" w14:paraId="223F9591" w14:textId="7EF3B832">
            <w:pPr>
              <w:tabs>
                <w:tab w:val="left" w:pos="1080"/>
              </w:tabs>
              <w:rPr>
                <w:rFonts w:ascii="Verdana" w:hAnsi="Verdana"/>
                <w:sz w:val="22"/>
                <w:szCs w:val="22"/>
              </w:rPr>
            </w:pPr>
            <w:r w:rsidRPr="009B4CF0">
              <w:rPr>
                <w:rFonts w:ascii="Verdana" w:hAnsi="Verdana"/>
                <w:sz w:val="22"/>
                <w:szCs w:val="22"/>
              </w:rPr>
              <w:t xml:space="preserve">The Greater Manchester Integrated Care Board (GMICB) is expected to address the significant financial request to help reduce </w:t>
            </w:r>
            <w:r w:rsidR="00A658A4">
              <w:rPr>
                <w:rFonts w:ascii="Verdana" w:hAnsi="Verdana"/>
                <w:sz w:val="22"/>
                <w:szCs w:val="22"/>
              </w:rPr>
              <w:t>A</w:t>
            </w:r>
            <w:r w:rsidRPr="009B4CF0">
              <w:rPr>
                <w:rFonts w:ascii="Verdana" w:hAnsi="Verdana"/>
                <w:sz w:val="22"/>
                <w:szCs w:val="22"/>
              </w:rPr>
              <w:t>utism wait times, which are currently under considerable pressure. Preparations are underway to progress as soon as approval is received.</w:t>
            </w:r>
          </w:p>
          <w:p w:rsidRPr="003E0E41" w:rsidR="00851184" w:rsidP="00E802E0" w:rsidRDefault="009B4CF0" w14:paraId="0DA07AED" w14:textId="7ABD132F">
            <w:pPr>
              <w:tabs>
                <w:tab w:val="left" w:pos="1080"/>
              </w:tabs>
              <w:rPr>
                <w:rFonts w:ascii="Verdana" w:hAnsi="Verdana"/>
                <w:sz w:val="22"/>
                <w:szCs w:val="22"/>
              </w:rPr>
            </w:pPr>
            <w:r w:rsidRPr="009B4CF0">
              <w:rPr>
                <w:rFonts w:ascii="Verdana" w:hAnsi="Verdana"/>
                <w:sz w:val="22"/>
                <w:szCs w:val="22"/>
              </w:rPr>
              <w:t xml:space="preserve">The transfer of individuals over 18 to </w:t>
            </w:r>
            <w:proofErr w:type="spellStart"/>
            <w:r w:rsidRPr="009B4CF0">
              <w:rPr>
                <w:rFonts w:ascii="Verdana" w:hAnsi="Verdana"/>
                <w:sz w:val="22"/>
                <w:szCs w:val="22"/>
              </w:rPr>
              <w:t>Optimise</w:t>
            </w:r>
            <w:proofErr w:type="spellEnd"/>
            <w:r w:rsidRPr="009B4CF0">
              <w:rPr>
                <w:rFonts w:ascii="Verdana" w:hAnsi="Verdana"/>
                <w:sz w:val="22"/>
                <w:szCs w:val="22"/>
              </w:rPr>
              <w:t xml:space="preserve"> has been successful, but as more people turn 18, the demand is increasing again. Efforts to reduce core wait times for assessments have been effective. However, due to HR issues, the up-to-18 offer will be delayed until December. Staff have been working diligently to ensure all referral pathways are correctly followed.</w:t>
            </w:r>
          </w:p>
          <w:p w:rsidRPr="003E0E41" w:rsidR="009B4CF0" w:rsidP="00E802E0" w:rsidRDefault="009B4CF0" w14:paraId="3C2C487E" w14:textId="117A2037">
            <w:pPr>
              <w:tabs>
                <w:tab w:val="left" w:pos="1080"/>
              </w:tabs>
              <w:rPr>
                <w:rFonts w:ascii="Verdana" w:hAnsi="Verdana"/>
                <w:sz w:val="22"/>
                <w:szCs w:val="22"/>
                <w:lang w:val="en-GB"/>
              </w:rPr>
            </w:pPr>
            <w:r w:rsidRPr="009B4CF0">
              <w:rPr>
                <w:rFonts w:ascii="Verdana" w:hAnsi="Verdana"/>
                <w:sz w:val="22"/>
                <w:szCs w:val="22"/>
                <w:lang w:val="en-GB"/>
              </w:rPr>
              <w:t xml:space="preserve">Efforts are ongoing to contact everyone on the waiting list and process their cases. This work is similar to the approach in Stockport, involving coordination with </w:t>
            </w:r>
            <w:r w:rsidR="003E0E41">
              <w:rPr>
                <w:rFonts w:ascii="Verdana" w:hAnsi="Verdana"/>
                <w:sz w:val="22"/>
                <w:szCs w:val="22"/>
                <w:lang w:val="en-GB"/>
              </w:rPr>
              <w:t>H</w:t>
            </w:r>
            <w:r w:rsidRPr="009B4CF0">
              <w:rPr>
                <w:rFonts w:ascii="Verdana" w:hAnsi="Verdana"/>
                <w:sz w:val="22"/>
                <w:szCs w:val="22"/>
                <w:lang w:val="en-GB"/>
              </w:rPr>
              <w:t xml:space="preserve">ealth colleagues in the </w:t>
            </w:r>
            <w:r w:rsidR="003E0E41">
              <w:rPr>
                <w:rFonts w:ascii="Verdana" w:hAnsi="Verdana"/>
                <w:sz w:val="22"/>
                <w:szCs w:val="22"/>
                <w:lang w:val="en-GB"/>
              </w:rPr>
              <w:t>B</w:t>
            </w:r>
            <w:r w:rsidRPr="009B4CF0">
              <w:rPr>
                <w:rFonts w:ascii="Verdana" w:hAnsi="Verdana"/>
                <w:sz w:val="22"/>
                <w:szCs w:val="22"/>
                <w:lang w:val="en-GB"/>
              </w:rPr>
              <w:t>orough</w:t>
            </w:r>
            <w:r>
              <w:rPr>
                <w:rFonts w:ascii="Verdana" w:hAnsi="Verdana"/>
                <w:sz w:val="22"/>
                <w:szCs w:val="22"/>
                <w:lang w:val="en-GB"/>
              </w:rPr>
              <w:t xml:space="preserve"> contacting those on the waiting list</w:t>
            </w:r>
            <w:r w:rsidRPr="009B4CF0">
              <w:rPr>
                <w:rFonts w:ascii="Verdana" w:hAnsi="Verdana"/>
                <w:sz w:val="22"/>
                <w:szCs w:val="22"/>
                <w:lang w:val="en-GB"/>
              </w:rPr>
              <w:t>. There are challenges with information governance (IG) issues related to data sharing on who is waiting, but steps are being taken to address these and ensure clarity.</w:t>
            </w:r>
          </w:p>
          <w:p w:rsidRPr="00161A8B" w:rsidR="00AE1BBC" w:rsidP="00E802E0" w:rsidRDefault="00AE1BBC" w14:paraId="49303809" w14:textId="09ACBA40">
            <w:pPr>
              <w:tabs>
                <w:tab w:val="left" w:pos="1080"/>
              </w:tabs>
              <w:rPr>
                <w:rFonts w:ascii="Verdana" w:hAnsi="Verdana"/>
                <w:sz w:val="22"/>
                <w:szCs w:val="22"/>
                <w:u w:val="single"/>
              </w:rPr>
            </w:pPr>
            <w:r w:rsidRPr="482AD832">
              <w:rPr>
                <w:rFonts w:ascii="Verdana" w:hAnsi="Verdana"/>
                <w:sz w:val="22"/>
                <w:szCs w:val="22"/>
                <w:u w:val="single"/>
              </w:rPr>
              <w:t>Discussion</w:t>
            </w:r>
          </w:p>
          <w:p w:rsidR="00AE1BBC" w:rsidP="007B73F8" w:rsidRDefault="00B60166" w14:paraId="26DBF666" w14:textId="3482B62B">
            <w:pPr>
              <w:pStyle w:val="ListParagraph"/>
              <w:numPr>
                <w:ilvl w:val="0"/>
                <w:numId w:val="45"/>
              </w:numPr>
              <w:tabs>
                <w:tab w:val="left" w:pos="1080"/>
              </w:tabs>
              <w:rPr>
                <w:rFonts w:ascii="Verdana" w:hAnsi="Verdana"/>
                <w:sz w:val="22"/>
                <w:szCs w:val="22"/>
              </w:rPr>
            </w:pPr>
            <w:r w:rsidRPr="00B60166">
              <w:rPr>
                <w:rFonts w:ascii="Verdana" w:hAnsi="Verdana"/>
                <w:sz w:val="22"/>
                <w:szCs w:val="22"/>
              </w:rPr>
              <w:t xml:space="preserve">Work force development planning is ongoing to progress </w:t>
            </w:r>
            <w:proofErr w:type="spellStart"/>
            <w:r w:rsidRPr="00B60166">
              <w:rPr>
                <w:rFonts w:ascii="Verdana" w:hAnsi="Verdana"/>
                <w:sz w:val="22"/>
                <w:szCs w:val="22"/>
              </w:rPr>
              <w:t>iBasis</w:t>
            </w:r>
            <w:proofErr w:type="spellEnd"/>
            <w:r w:rsidRPr="00B60166">
              <w:rPr>
                <w:rFonts w:ascii="Verdana" w:hAnsi="Verdana"/>
                <w:sz w:val="22"/>
                <w:szCs w:val="22"/>
              </w:rPr>
              <w:t xml:space="preserve"> and </w:t>
            </w:r>
            <w:r w:rsidRPr="002A0AE0" w:rsidR="002A0AE0">
              <w:rPr>
                <w:rFonts w:ascii="Verdana" w:hAnsi="Verdana"/>
                <w:sz w:val="22"/>
                <w:szCs w:val="22"/>
              </w:rPr>
              <w:t xml:space="preserve">Social Attention and Communication Surveillance </w:t>
            </w:r>
            <w:r w:rsidR="002A0AE0">
              <w:rPr>
                <w:rFonts w:ascii="Verdana" w:hAnsi="Verdana"/>
                <w:sz w:val="22"/>
                <w:szCs w:val="22"/>
              </w:rPr>
              <w:t xml:space="preserve">(SACSR) </w:t>
            </w:r>
            <w:r w:rsidRPr="00B60166">
              <w:rPr>
                <w:rFonts w:ascii="Verdana" w:hAnsi="Verdana"/>
                <w:sz w:val="22"/>
                <w:szCs w:val="22"/>
              </w:rPr>
              <w:t>training as well as Riding the Rapids Early Years training. Training in delivering the neuro profiling toolkit will be sourced once the toolkit has been refreshed</w:t>
            </w:r>
            <w:r>
              <w:rPr>
                <w:rFonts w:ascii="Verdana" w:hAnsi="Verdana"/>
                <w:sz w:val="22"/>
                <w:szCs w:val="22"/>
              </w:rPr>
              <w:t xml:space="preserve">. Training </w:t>
            </w:r>
            <w:r w:rsidRPr="00B60166">
              <w:rPr>
                <w:rFonts w:ascii="Verdana" w:hAnsi="Verdana"/>
                <w:sz w:val="22"/>
                <w:szCs w:val="22"/>
              </w:rPr>
              <w:t xml:space="preserve">will be delivered by </w:t>
            </w:r>
            <w:r>
              <w:rPr>
                <w:rFonts w:ascii="Verdana" w:hAnsi="Verdana"/>
                <w:sz w:val="22"/>
                <w:szCs w:val="22"/>
              </w:rPr>
              <w:t xml:space="preserve">the </w:t>
            </w:r>
            <w:r w:rsidRPr="00B60166">
              <w:rPr>
                <w:rFonts w:ascii="Verdana" w:hAnsi="Verdana"/>
                <w:sz w:val="22"/>
                <w:szCs w:val="22"/>
              </w:rPr>
              <w:t xml:space="preserve">Council next week, revising the methods, </w:t>
            </w:r>
            <w:r>
              <w:rPr>
                <w:rFonts w:ascii="Verdana" w:hAnsi="Verdana"/>
                <w:sz w:val="22"/>
                <w:szCs w:val="22"/>
              </w:rPr>
              <w:t>as well as</w:t>
            </w:r>
            <w:r w:rsidRPr="00B60166">
              <w:rPr>
                <w:rFonts w:ascii="Verdana" w:hAnsi="Verdana"/>
                <w:sz w:val="22"/>
                <w:szCs w:val="22"/>
              </w:rPr>
              <w:t xml:space="preserve"> building up </w:t>
            </w:r>
            <w:r>
              <w:rPr>
                <w:rFonts w:ascii="Verdana" w:hAnsi="Verdana"/>
                <w:sz w:val="22"/>
                <w:szCs w:val="22"/>
              </w:rPr>
              <w:t>‘train the</w:t>
            </w:r>
            <w:r w:rsidRPr="00B60166">
              <w:rPr>
                <w:rFonts w:ascii="Verdana" w:hAnsi="Verdana"/>
                <w:sz w:val="22"/>
                <w:szCs w:val="22"/>
              </w:rPr>
              <w:t xml:space="preserve"> trainers</w:t>
            </w:r>
            <w:r>
              <w:rPr>
                <w:rFonts w:ascii="Verdana" w:hAnsi="Verdana"/>
                <w:sz w:val="22"/>
                <w:szCs w:val="22"/>
              </w:rPr>
              <w:t>’ with the</w:t>
            </w:r>
            <w:r>
              <w:t xml:space="preserve"> </w:t>
            </w:r>
            <w:r w:rsidRPr="00B60166">
              <w:rPr>
                <w:rFonts w:ascii="Verdana" w:hAnsi="Verdana"/>
                <w:sz w:val="22"/>
                <w:szCs w:val="22"/>
              </w:rPr>
              <w:t>Multidisciplinary team across health, education,</w:t>
            </w:r>
            <w:r>
              <w:rPr>
                <w:rFonts w:ascii="Verdana" w:hAnsi="Verdana"/>
                <w:sz w:val="22"/>
                <w:szCs w:val="22"/>
              </w:rPr>
              <w:t xml:space="preserve"> and</w:t>
            </w:r>
            <w:r w:rsidRPr="00B60166">
              <w:rPr>
                <w:rFonts w:ascii="Verdana" w:hAnsi="Verdana"/>
                <w:sz w:val="22"/>
                <w:szCs w:val="22"/>
              </w:rPr>
              <w:t xml:space="preserve"> social care</w:t>
            </w:r>
            <w:r>
              <w:rPr>
                <w:rFonts w:ascii="Verdana" w:hAnsi="Verdana"/>
                <w:sz w:val="22"/>
                <w:szCs w:val="22"/>
              </w:rPr>
              <w:t>.</w:t>
            </w:r>
          </w:p>
          <w:p w:rsidR="00A230D4" w:rsidP="007B73F8" w:rsidRDefault="00A230D4" w14:paraId="0393AF70" w14:textId="30683823">
            <w:pPr>
              <w:pStyle w:val="ListParagraph"/>
              <w:numPr>
                <w:ilvl w:val="0"/>
                <w:numId w:val="45"/>
              </w:numPr>
              <w:tabs>
                <w:tab w:val="left" w:pos="1080"/>
              </w:tabs>
              <w:rPr>
                <w:rFonts w:ascii="Verdana" w:hAnsi="Verdana"/>
                <w:sz w:val="22"/>
                <w:szCs w:val="22"/>
              </w:rPr>
            </w:pPr>
            <w:r>
              <w:rPr>
                <w:rFonts w:ascii="Verdana" w:hAnsi="Verdana"/>
                <w:sz w:val="22"/>
                <w:szCs w:val="22"/>
              </w:rPr>
              <w:t xml:space="preserve">The PADLETS are available on the </w:t>
            </w:r>
            <w:r w:rsidR="003E0E41">
              <w:rPr>
                <w:rFonts w:ascii="Verdana" w:hAnsi="Verdana"/>
                <w:sz w:val="22"/>
                <w:szCs w:val="22"/>
              </w:rPr>
              <w:t>L</w:t>
            </w:r>
            <w:r>
              <w:rPr>
                <w:rFonts w:ascii="Verdana" w:hAnsi="Verdana"/>
                <w:sz w:val="22"/>
                <w:szCs w:val="22"/>
              </w:rPr>
              <w:t xml:space="preserve">ocal </w:t>
            </w:r>
            <w:r w:rsidR="003E0E41">
              <w:rPr>
                <w:rFonts w:ascii="Verdana" w:hAnsi="Verdana"/>
                <w:sz w:val="22"/>
                <w:szCs w:val="22"/>
              </w:rPr>
              <w:t>O</w:t>
            </w:r>
            <w:r w:rsidR="004314F0">
              <w:rPr>
                <w:rFonts w:ascii="Verdana" w:hAnsi="Verdana"/>
                <w:sz w:val="22"/>
                <w:szCs w:val="22"/>
              </w:rPr>
              <w:t>ffer,</w:t>
            </w:r>
            <w:r>
              <w:rPr>
                <w:rFonts w:ascii="Verdana" w:hAnsi="Verdana"/>
                <w:sz w:val="22"/>
                <w:szCs w:val="22"/>
              </w:rPr>
              <w:t xml:space="preserve"> but B</w:t>
            </w:r>
            <w:r w:rsidR="003E0E41">
              <w:rPr>
                <w:rFonts w:ascii="Verdana" w:hAnsi="Verdana"/>
                <w:sz w:val="22"/>
                <w:szCs w:val="22"/>
              </w:rPr>
              <w:t>URY2GETHER</w:t>
            </w:r>
            <w:r>
              <w:rPr>
                <w:rFonts w:ascii="Verdana" w:hAnsi="Verdana"/>
                <w:sz w:val="22"/>
                <w:szCs w:val="22"/>
              </w:rPr>
              <w:t xml:space="preserve"> raised the questions around how parents </w:t>
            </w:r>
            <w:r w:rsidR="004314F0">
              <w:rPr>
                <w:rFonts w:ascii="Verdana" w:hAnsi="Verdana"/>
                <w:sz w:val="22"/>
                <w:szCs w:val="22"/>
              </w:rPr>
              <w:t>will find out about the PADLETS as well as the assurance and impact around this</w:t>
            </w:r>
            <w:r w:rsidR="004D29C6">
              <w:rPr>
                <w:rFonts w:ascii="Verdana" w:hAnsi="Verdana"/>
                <w:sz w:val="22"/>
                <w:szCs w:val="22"/>
              </w:rPr>
              <w:t xml:space="preserve"> - </w:t>
            </w:r>
            <w:r w:rsidR="00AD2E18">
              <w:rPr>
                <w:rFonts w:ascii="Verdana" w:hAnsi="Verdana"/>
                <w:sz w:val="22"/>
                <w:szCs w:val="22"/>
              </w:rPr>
              <w:t xml:space="preserve"> </w:t>
            </w:r>
            <w:r w:rsidR="004314F0">
              <w:rPr>
                <w:rFonts w:ascii="Verdana" w:hAnsi="Verdana"/>
                <w:sz w:val="22"/>
                <w:szCs w:val="22"/>
              </w:rPr>
              <w:t xml:space="preserve">a letter can be sent to parents and </w:t>
            </w:r>
            <w:r w:rsidRPr="004314F0" w:rsidR="004314F0">
              <w:rPr>
                <w:rFonts w:ascii="Verdana" w:hAnsi="Verdana"/>
                <w:sz w:val="22"/>
                <w:szCs w:val="22"/>
              </w:rPr>
              <w:t>all</w:t>
            </w:r>
            <w:r w:rsidR="004314F0">
              <w:rPr>
                <w:rFonts w:ascii="Verdana" w:hAnsi="Verdana"/>
                <w:sz w:val="22"/>
                <w:szCs w:val="22"/>
              </w:rPr>
              <w:t xml:space="preserve"> </w:t>
            </w:r>
            <w:r w:rsidRPr="004314F0" w:rsidR="004314F0">
              <w:rPr>
                <w:rFonts w:ascii="Verdana" w:hAnsi="Verdana"/>
                <w:sz w:val="22"/>
                <w:szCs w:val="22"/>
              </w:rPr>
              <w:t xml:space="preserve">services have got the link </w:t>
            </w:r>
            <w:r w:rsidR="00AD2E18">
              <w:rPr>
                <w:rFonts w:ascii="Verdana" w:hAnsi="Verdana"/>
                <w:sz w:val="22"/>
                <w:szCs w:val="22"/>
              </w:rPr>
              <w:t xml:space="preserve">to </w:t>
            </w:r>
            <w:r w:rsidR="004314F0">
              <w:rPr>
                <w:rFonts w:ascii="Verdana" w:hAnsi="Verdana"/>
                <w:sz w:val="22"/>
                <w:szCs w:val="22"/>
              </w:rPr>
              <w:t>the assessments. Contact with parents and carers provides them with the opportunity to shape how they want support and promoting that in the PADLETS.</w:t>
            </w:r>
          </w:p>
          <w:p w:rsidR="003F7397" w:rsidP="007B73F8" w:rsidRDefault="003F7397" w14:paraId="171891B0" w14:textId="10B38B77">
            <w:pPr>
              <w:pStyle w:val="ListParagraph"/>
              <w:numPr>
                <w:ilvl w:val="0"/>
                <w:numId w:val="45"/>
              </w:numPr>
              <w:tabs>
                <w:tab w:val="left" w:pos="1080"/>
              </w:tabs>
              <w:rPr>
                <w:rFonts w:ascii="Verdana" w:hAnsi="Verdana"/>
                <w:sz w:val="22"/>
                <w:szCs w:val="22"/>
              </w:rPr>
            </w:pPr>
            <w:r>
              <w:rPr>
                <w:rFonts w:ascii="Verdana" w:hAnsi="Verdana"/>
                <w:sz w:val="22"/>
                <w:szCs w:val="22"/>
              </w:rPr>
              <w:t xml:space="preserve">The Chair highlighted the issue with the initial CAMHS assessment being 18 months and a further 10 months for medication. This raised concerns around how the children and families are managing whilst waiting and this needs further improvement. The community wait for children is </w:t>
            </w:r>
            <w:proofErr w:type="spellStart"/>
            <w:r>
              <w:rPr>
                <w:rFonts w:ascii="Verdana" w:hAnsi="Verdana"/>
                <w:sz w:val="22"/>
                <w:szCs w:val="22"/>
              </w:rPr>
              <w:t>recogni</w:t>
            </w:r>
            <w:r w:rsidR="00AD2E18">
              <w:rPr>
                <w:rFonts w:ascii="Verdana" w:hAnsi="Verdana"/>
                <w:sz w:val="22"/>
                <w:szCs w:val="22"/>
              </w:rPr>
              <w:t>s</w:t>
            </w:r>
            <w:r>
              <w:rPr>
                <w:rFonts w:ascii="Verdana" w:hAnsi="Verdana"/>
                <w:sz w:val="22"/>
                <w:szCs w:val="22"/>
              </w:rPr>
              <w:t>ed</w:t>
            </w:r>
            <w:proofErr w:type="spellEnd"/>
            <w:r>
              <w:rPr>
                <w:rFonts w:ascii="Verdana" w:hAnsi="Verdana"/>
                <w:sz w:val="22"/>
                <w:szCs w:val="22"/>
              </w:rPr>
              <w:t xml:space="preserve"> nationally as unacceptable. There are questions </w:t>
            </w:r>
            <w:r>
              <w:rPr>
                <w:rFonts w:ascii="Verdana" w:hAnsi="Verdana"/>
                <w:sz w:val="22"/>
                <w:szCs w:val="22"/>
              </w:rPr>
              <w:lastRenderedPageBreak/>
              <w:t>around CAMHS work and ADHD being clustered together regionally.</w:t>
            </w:r>
          </w:p>
          <w:p w:rsidR="008B2799" w:rsidP="007B73F8" w:rsidRDefault="008B2799" w14:paraId="160700E1" w14:textId="78DDF8C0">
            <w:pPr>
              <w:pStyle w:val="ListParagraph"/>
              <w:numPr>
                <w:ilvl w:val="0"/>
                <w:numId w:val="45"/>
              </w:numPr>
              <w:tabs>
                <w:tab w:val="left" w:pos="1080"/>
              </w:tabs>
              <w:rPr>
                <w:rFonts w:ascii="Verdana" w:hAnsi="Verdana"/>
                <w:sz w:val="22"/>
                <w:szCs w:val="22"/>
              </w:rPr>
            </w:pPr>
            <w:r>
              <w:rPr>
                <w:rFonts w:ascii="Verdana" w:hAnsi="Verdana"/>
                <w:sz w:val="22"/>
                <w:szCs w:val="22"/>
              </w:rPr>
              <w:t>B</w:t>
            </w:r>
            <w:r w:rsidR="00AD2E18">
              <w:rPr>
                <w:rFonts w:ascii="Verdana" w:hAnsi="Verdana"/>
                <w:sz w:val="22"/>
                <w:szCs w:val="22"/>
              </w:rPr>
              <w:t>URY2GETHER</w:t>
            </w:r>
            <w:r>
              <w:rPr>
                <w:rFonts w:ascii="Verdana" w:hAnsi="Verdana"/>
                <w:sz w:val="22"/>
                <w:szCs w:val="22"/>
              </w:rPr>
              <w:t xml:space="preserve"> also highlighted the use of language and to avoid wording that could cause emotional distress for children.</w:t>
            </w:r>
          </w:p>
          <w:p w:rsidR="008B2799" w:rsidP="008B2799" w:rsidRDefault="008B2799" w14:paraId="0B2A326F" w14:textId="58BE56B1">
            <w:pPr>
              <w:pStyle w:val="ListParagraph"/>
              <w:numPr>
                <w:ilvl w:val="0"/>
                <w:numId w:val="45"/>
              </w:numPr>
              <w:tabs>
                <w:tab w:val="left" w:pos="1080"/>
              </w:tabs>
              <w:rPr>
                <w:rFonts w:ascii="Verdana" w:hAnsi="Verdana"/>
                <w:sz w:val="22"/>
                <w:szCs w:val="22"/>
              </w:rPr>
            </w:pPr>
            <w:r w:rsidRPr="008B2799">
              <w:rPr>
                <w:rFonts w:ascii="Verdana" w:hAnsi="Verdana"/>
                <w:sz w:val="22"/>
                <w:szCs w:val="22"/>
              </w:rPr>
              <w:t>The Northwest Care parent carer forum leads have been collaborating with the ICB on the new inspection framework. This effort aims to address the numerous poor inspections and health issues that have been identified. The goal is to work together with partners to improve these areas</w:t>
            </w:r>
            <w:r>
              <w:rPr>
                <w:rFonts w:ascii="Verdana" w:hAnsi="Verdana"/>
                <w:sz w:val="22"/>
                <w:szCs w:val="22"/>
              </w:rPr>
              <w:t>.</w:t>
            </w:r>
          </w:p>
          <w:p w:rsidR="00CB2BA6" w:rsidP="00CB2BA6" w:rsidRDefault="00E8401E" w14:paraId="6682F44E" w14:textId="12054F65">
            <w:pPr>
              <w:pStyle w:val="ListParagraph"/>
              <w:numPr>
                <w:ilvl w:val="0"/>
                <w:numId w:val="45"/>
              </w:numPr>
              <w:tabs>
                <w:tab w:val="left" w:pos="1080"/>
              </w:tabs>
              <w:rPr>
                <w:rFonts w:ascii="Verdana" w:hAnsi="Verdana"/>
                <w:sz w:val="22"/>
                <w:szCs w:val="22"/>
              </w:rPr>
            </w:pPr>
            <w:r>
              <w:rPr>
                <w:rFonts w:ascii="Verdana" w:hAnsi="Verdana"/>
                <w:sz w:val="22"/>
                <w:szCs w:val="22"/>
              </w:rPr>
              <w:t>R</w:t>
            </w:r>
            <w:r w:rsidRPr="00CB2BA6" w:rsidR="00CB2BA6">
              <w:rPr>
                <w:rFonts w:ascii="Verdana" w:hAnsi="Verdana"/>
                <w:sz w:val="22"/>
                <w:szCs w:val="22"/>
              </w:rPr>
              <w:t xml:space="preserve">isks </w:t>
            </w:r>
            <w:r w:rsidR="00177BDD">
              <w:rPr>
                <w:rFonts w:ascii="Verdana" w:hAnsi="Verdana"/>
                <w:sz w:val="22"/>
                <w:szCs w:val="22"/>
              </w:rPr>
              <w:t xml:space="preserve">need </w:t>
            </w:r>
            <w:r w:rsidRPr="00CB2BA6" w:rsidR="00CB2BA6">
              <w:rPr>
                <w:rFonts w:ascii="Verdana" w:hAnsi="Verdana"/>
                <w:sz w:val="22"/>
                <w:szCs w:val="22"/>
              </w:rPr>
              <w:t xml:space="preserve">to be clearly understood and managed. The </w:t>
            </w:r>
            <w:r w:rsidR="00177BDD">
              <w:rPr>
                <w:rFonts w:ascii="Verdana" w:hAnsi="Verdana"/>
                <w:sz w:val="22"/>
                <w:szCs w:val="22"/>
              </w:rPr>
              <w:t>B</w:t>
            </w:r>
            <w:r w:rsidRPr="00CB2BA6" w:rsidR="00CB2BA6">
              <w:rPr>
                <w:rFonts w:ascii="Verdana" w:hAnsi="Verdana"/>
                <w:sz w:val="22"/>
                <w:szCs w:val="22"/>
              </w:rPr>
              <w:t xml:space="preserve">oard must agree on how to handle these risks and determine appropriate actions. </w:t>
            </w:r>
          </w:p>
          <w:p w:rsidR="00CB2BA6" w:rsidP="00426956" w:rsidRDefault="00CB2BA6" w14:paraId="08DAC87B" w14:textId="77777777">
            <w:pPr>
              <w:pStyle w:val="ListParagraph"/>
              <w:tabs>
                <w:tab w:val="left" w:pos="1080"/>
              </w:tabs>
              <w:rPr>
                <w:rFonts w:ascii="Verdana" w:hAnsi="Verdana"/>
                <w:sz w:val="22"/>
                <w:szCs w:val="22"/>
              </w:rPr>
            </w:pPr>
          </w:p>
          <w:p w:rsidR="00CB2BA6" w:rsidP="00CB2BA6" w:rsidRDefault="00CB2BA6" w14:paraId="23F62277" w14:textId="1C3C8FDF">
            <w:pPr>
              <w:tabs>
                <w:tab w:val="left" w:pos="1080"/>
              </w:tabs>
              <w:rPr>
                <w:rFonts w:ascii="Verdana" w:hAnsi="Verdana"/>
                <w:sz w:val="22"/>
                <w:szCs w:val="22"/>
              </w:rPr>
            </w:pPr>
            <w:r w:rsidRPr="00CB2BA6">
              <w:rPr>
                <w:rFonts w:ascii="Verdana" w:hAnsi="Verdana"/>
                <w:b/>
                <w:bCs/>
                <w:sz w:val="22"/>
                <w:szCs w:val="22"/>
              </w:rPr>
              <w:t>Action</w:t>
            </w:r>
            <w:r>
              <w:rPr>
                <w:rFonts w:ascii="Verdana" w:hAnsi="Verdana"/>
                <w:sz w:val="22"/>
                <w:szCs w:val="22"/>
              </w:rPr>
              <w:t xml:space="preserve">- </w:t>
            </w:r>
            <w:r w:rsidR="005E7489">
              <w:rPr>
                <w:rFonts w:ascii="Verdana" w:hAnsi="Verdana"/>
                <w:sz w:val="22"/>
                <w:szCs w:val="22"/>
              </w:rPr>
              <w:t>R</w:t>
            </w:r>
            <w:r w:rsidRPr="00CB2BA6">
              <w:rPr>
                <w:rFonts w:ascii="Verdana" w:hAnsi="Verdana"/>
                <w:sz w:val="22"/>
                <w:szCs w:val="22"/>
              </w:rPr>
              <w:t xml:space="preserve">isk mitigation strategies </w:t>
            </w:r>
            <w:r w:rsidR="005E7489">
              <w:rPr>
                <w:rFonts w:ascii="Verdana" w:hAnsi="Verdana"/>
                <w:sz w:val="22"/>
                <w:szCs w:val="22"/>
              </w:rPr>
              <w:t xml:space="preserve">will be discussed </w:t>
            </w:r>
            <w:r w:rsidR="00177BDD">
              <w:rPr>
                <w:rFonts w:ascii="Verdana" w:hAnsi="Verdana"/>
                <w:sz w:val="22"/>
                <w:szCs w:val="22"/>
              </w:rPr>
              <w:t>at</w:t>
            </w:r>
            <w:r w:rsidRPr="00CB2BA6">
              <w:rPr>
                <w:rFonts w:ascii="Verdana" w:hAnsi="Verdana"/>
                <w:sz w:val="22"/>
                <w:szCs w:val="22"/>
              </w:rPr>
              <w:t xml:space="preserve"> November</w:t>
            </w:r>
            <w:r>
              <w:rPr>
                <w:rFonts w:ascii="Verdana" w:hAnsi="Verdana"/>
                <w:sz w:val="22"/>
                <w:szCs w:val="22"/>
              </w:rPr>
              <w:t xml:space="preserve"> </w:t>
            </w:r>
            <w:r w:rsidR="00426956">
              <w:rPr>
                <w:rFonts w:ascii="Verdana" w:hAnsi="Verdana"/>
                <w:sz w:val="22"/>
                <w:szCs w:val="22"/>
              </w:rPr>
              <w:t>Board</w:t>
            </w:r>
            <w:r w:rsidRPr="00CB2BA6" w:rsidR="00426956">
              <w:rPr>
                <w:rFonts w:ascii="Verdana" w:hAnsi="Verdana"/>
                <w:sz w:val="22"/>
                <w:szCs w:val="22"/>
              </w:rPr>
              <w:t xml:space="preserve"> and</w:t>
            </w:r>
            <w:r>
              <w:rPr>
                <w:rFonts w:ascii="Verdana" w:hAnsi="Verdana"/>
                <w:sz w:val="22"/>
                <w:szCs w:val="22"/>
              </w:rPr>
              <w:t xml:space="preserve"> </w:t>
            </w:r>
            <w:r w:rsidR="00177BDD">
              <w:rPr>
                <w:rFonts w:ascii="Verdana" w:hAnsi="Verdana"/>
                <w:sz w:val="22"/>
                <w:szCs w:val="22"/>
              </w:rPr>
              <w:t>provide a</w:t>
            </w:r>
            <w:r w:rsidRPr="00CB2BA6">
              <w:rPr>
                <w:rFonts w:ascii="Verdana" w:hAnsi="Verdana"/>
                <w:sz w:val="22"/>
                <w:szCs w:val="22"/>
              </w:rPr>
              <w:t xml:space="preserve"> </w:t>
            </w:r>
            <w:r w:rsidR="00177BDD">
              <w:rPr>
                <w:rFonts w:ascii="Verdana" w:hAnsi="Verdana"/>
                <w:sz w:val="22"/>
                <w:szCs w:val="22"/>
              </w:rPr>
              <w:t>R</w:t>
            </w:r>
            <w:r w:rsidRPr="00CB2BA6">
              <w:rPr>
                <w:rFonts w:ascii="Verdana" w:hAnsi="Verdana"/>
                <w:sz w:val="22"/>
                <w:szCs w:val="22"/>
              </w:rPr>
              <w:t xml:space="preserve">isk </w:t>
            </w:r>
            <w:r w:rsidR="00177BDD">
              <w:rPr>
                <w:rFonts w:ascii="Verdana" w:hAnsi="Verdana"/>
                <w:sz w:val="22"/>
                <w:szCs w:val="22"/>
              </w:rPr>
              <w:t>R</w:t>
            </w:r>
            <w:r w:rsidRPr="00CB2BA6">
              <w:rPr>
                <w:rFonts w:ascii="Verdana" w:hAnsi="Verdana"/>
                <w:sz w:val="22"/>
                <w:szCs w:val="22"/>
              </w:rPr>
              <w:t>egister.</w:t>
            </w:r>
          </w:p>
          <w:p w:rsidRPr="00CB2BA6" w:rsidR="005E7489" w:rsidP="00CB2BA6" w:rsidRDefault="005E7489" w14:paraId="67FD5CDA" w14:textId="77777777">
            <w:pPr>
              <w:tabs>
                <w:tab w:val="left" w:pos="1080"/>
              </w:tabs>
              <w:rPr>
                <w:rFonts w:ascii="Verdana" w:hAnsi="Verdana"/>
                <w:sz w:val="22"/>
                <w:szCs w:val="22"/>
              </w:rPr>
            </w:pPr>
          </w:p>
          <w:p w:rsidRPr="00177BDD" w:rsidR="00AE1BBC" w:rsidP="00177BDD" w:rsidRDefault="00177BDD" w14:paraId="29EC90B5" w14:textId="0E4A98E8">
            <w:pPr>
              <w:pStyle w:val="ListParagraph"/>
              <w:numPr>
                <w:ilvl w:val="0"/>
                <w:numId w:val="45"/>
              </w:numPr>
              <w:tabs>
                <w:tab w:val="left" w:pos="1080"/>
              </w:tabs>
              <w:rPr>
                <w:rFonts w:ascii="Verdana" w:hAnsi="Verdana"/>
                <w:sz w:val="22"/>
                <w:szCs w:val="22"/>
              </w:rPr>
            </w:pPr>
            <w:r>
              <w:rPr>
                <w:rFonts w:ascii="Verdana" w:hAnsi="Verdana"/>
                <w:sz w:val="22"/>
                <w:szCs w:val="22"/>
              </w:rPr>
              <w:t>C</w:t>
            </w:r>
            <w:r w:rsidRPr="00EA3976" w:rsidR="00EA3976">
              <w:rPr>
                <w:rFonts w:ascii="Verdana" w:hAnsi="Verdana"/>
                <w:sz w:val="22"/>
                <w:szCs w:val="22"/>
              </w:rPr>
              <w:t xml:space="preserve">o-production will be </w:t>
            </w:r>
            <w:r>
              <w:rPr>
                <w:rFonts w:ascii="Verdana" w:hAnsi="Verdana"/>
                <w:sz w:val="22"/>
                <w:szCs w:val="22"/>
              </w:rPr>
              <w:t>discussed</w:t>
            </w:r>
            <w:r w:rsidRPr="00EA3976" w:rsidR="00EA3976">
              <w:rPr>
                <w:rFonts w:ascii="Verdana" w:hAnsi="Verdana"/>
                <w:sz w:val="22"/>
                <w:szCs w:val="22"/>
              </w:rPr>
              <w:t xml:space="preserve"> in</w:t>
            </w:r>
            <w:r w:rsidR="00EA3976">
              <w:rPr>
                <w:rFonts w:ascii="Verdana" w:hAnsi="Verdana"/>
                <w:sz w:val="22"/>
                <w:szCs w:val="22"/>
              </w:rPr>
              <w:t xml:space="preserve"> the</w:t>
            </w:r>
            <w:r w:rsidRPr="00EA3976" w:rsidR="00EA3976">
              <w:rPr>
                <w:rFonts w:ascii="Verdana" w:hAnsi="Verdana"/>
                <w:sz w:val="22"/>
                <w:szCs w:val="22"/>
              </w:rPr>
              <w:t xml:space="preserve"> January</w:t>
            </w:r>
            <w:r w:rsidR="00EA3976">
              <w:rPr>
                <w:rFonts w:ascii="Verdana" w:hAnsi="Verdana"/>
                <w:sz w:val="22"/>
                <w:szCs w:val="22"/>
              </w:rPr>
              <w:t xml:space="preserve"> Board</w:t>
            </w:r>
            <w:r w:rsidRPr="00EA3976" w:rsidR="00EA3976">
              <w:rPr>
                <w:rFonts w:ascii="Verdana" w:hAnsi="Verdana"/>
                <w:sz w:val="22"/>
                <w:szCs w:val="22"/>
              </w:rPr>
              <w:t xml:space="preserve">. </w:t>
            </w:r>
          </w:p>
        </w:tc>
        <w:tc>
          <w:tcPr>
            <w:tcW w:w="1731" w:type="dxa"/>
          </w:tcPr>
          <w:p w:rsidR="00AE1BBC" w:rsidP="00AE1BBC" w:rsidRDefault="00AE1BBC" w14:paraId="73784625" w14:textId="32E30F7F">
            <w:pPr>
              <w:tabs>
                <w:tab w:val="left" w:pos="1080"/>
              </w:tabs>
              <w:rPr>
                <w:rFonts w:ascii="Verdana" w:hAnsi="Verdana"/>
                <w:sz w:val="22"/>
                <w:szCs w:val="22"/>
              </w:rPr>
            </w:pPr>
          </w:p>
        </w:tc>
      </w:tr>
      <w:tr w:rsidRPr="00886F4E" w:rsidR="00AE1BBC" w:rsidTr="00B85CA0" w14:paraId="27F00278" w14:textId="77777777">
        <w:tc>
          <w:tcPr>
            <w:tcW w:w="570" w:type="dxa"/>
          </w:tcPr>
          <w:p w:rsidRPr="00886F4E" w:rsidR="00AE1BBC" w:rsidP="00AE1BBC" w:rsidRDefault="00AE1BBC" w14:paraId="34B3B107" w14:textId="1327D670">
            <w:pPr>
              <w:tabs>
                <w:tab w:val="left" w:pos="1080"/>
              </w:tabs>
              <w:rPr>
                <w:rFonts w:ascii="Verdana" w:hAnsi="Verdana"/>
                <w:sz w:val="22"/>
                <w:szCs w:val="22"/>
              </w:rPr>
            </w:pPr>
          </w:p>
        </w:tc>
        <w:tc>
          <w:tcPr>
            <w:tcW w:w="7509" w:type="dxa"/>
            <w:gridSpan w:val="3"/>
          </w:tcPr>
          <w:p w:rsidRPr="00886F4E" w:rsidR="00AE1BBC" w:rsidP="00AE1BBC" w:rsidRDefault="00AE1BBC" w14:paraId="6C9B30FB" w14:textId="77777777">
            <w:pPr>
              <w:tabs>
                <w:tab w:val="left" w:pos="1080"/>
              </w:tabs>
              <w:rPr>
                <w:rFonts w:ascii="Verdana" w:hAnsi="Verdana"/>
                <w:sz w:val="22"/>
                <w:szCs w:val="22"/>
              </w:rPr>
            </w:pPr>
          </w:p>
        </w:tc>
        <w:tc>
          <w:tcPr>
            <w:tcW w:w="1731" w:type="dxa"/>
          </w:tcPr>
          <w:p w:rsidRPr="00886F4E" w:rsidR="00AE1BBC" w:rsidP="00AE1BBC" w:rsidRDefault="00AE1BBC" w14:paraId="18B30C6A" w14:textId="77777777">
            <w:pPr>
              <w:tabs>
                <w:tab w:val="left" w:pos="1080"/>
              </w:tabs>
              <w:rPr>
                <w:rFonts w:ascii="Verdana" w:hAnsi="Verdana"/>
                <w:sz w:val="22"/>
                <w:szCs w:val="22"/>
              </w:rPr>
            </w:pPr>
          </w:p>
        </w:tc>
      </w:tr>
      <w:tr w:rsidR="00AE1BBC" w:rsidTr="00B85CA0" w14:paraId="07C4662A" w14:textId="77777777">
        <w:tc>
          <w:tcPr>
            <w:tcW w:w="570" w:type="dxa"/>
          </w:tcPr>
          <w:p w:rsidR="00AE1BBC" w:rsidP="00AE1BBC" w:rsidRDefault="00AE1BBC" w14:paraId="554E569C" w14:textId="52AAC80C">
            <w:pPr>
              <w:tabs>
                <w:tab w:val="left" w:pos="1080"/>
              </w:tabs>
              <w:rPr>
                <w:rFonts w:ascii="Verdana" w:hAnsi="Verdana"/>
                <w:sz w:val="22"/>
                <w:szCs w:val="22"/>
              </w:rPr>
            </w:pPr>
            <w:r>
              <w:rPr>
                <w:rFonts w:ascii="Verdana" w:hAnsi="Verdana"/>
                <w:sz w:val="22"/>
                <w:szCs w:val="22"/>
              </w:rPr>
              <w:t>7</w:t>
            </w:r>
          </w:p>
        </w:tc>
        <w:tc>
          <w:tcPr>
            <w:tcW w:w="7509" w:type="dxa"/>
            <w:gridSpan w:val="3"/>
          </w:tcPr>
          <w:p w:rsidRPr="00A80627" w:rsidR="00AE1BBC" w:rsidP="00AE1BBC" w:rsidRDefault="00AE1BBC" w14:paraId="395D8AB8" w14:textId="0A4AC90A">
            <w:pPr>
              <w:tabs>
                <w:tab w:val="left" w:pos="1080"/>
              </w:tabs>
              <w:rPr>
                <w:rFonts w:ascii="Verdana" w:hAnsi="Verdana"/>
                <w:b/>
                <w:bCs/>
                <w:sz w:val="22"/>
                <w:szCs w:val="22"/>
              </w:rPr>
            </w:pPr>
            <w:r w:rsidRPr="00660FD2">
              <w:rPr>
                <w:rFonts w:ascii="Verdana" w:hAnsi="Verdana"/>
                <w:b/>
                <w:bCs/>
                <w:sz w:val="22"/>
                <w:szCs w:val="22"/>
                <w:lang w:val="en-GB"/>
              </w:rPr>
              <w:t xml:space="preserve">Contributions from, and engagement with, Children and Young People  </w:t>
            </w:r>
          </w:p>
        </w:tc>
        <w:tc>
          <w:tcPr>
            <w:tcW w:w="1731" w:type="dxa"/>
          </w:tcPr>
          <w:p w:rsidR="00AE1BBC" w:rsidP="00AE1BBC" w:rsidRDefault="00AE1BBC" w14:paraId="549F8BD6" w14:textId="77777777">
            <w:pPr>
              <w:tabs>
                <w:tab w:val="left" w:pos="1080"/>
              </w:tabs>
              <w:rPr>
                <w:rFonts w:ascii="Verdana" w:hAnsi="Verdana"/>
                <w:sz w:val="22"/>
                <w:szCs w:val="22"/>
              </w:rPr>
            </w:pPr>
          </w:p>
        </w:tc>
      </w:tr>
      <w:tr w:rsidR="00AE1BBC" w:rsidTr="00B85CA0" w14:paraId="69A74FBC" w14:textId="77777777">
        <w:tc>
          <w:tcPr>
            <w:tcW w:w="570" w:type="dxa"/>
          </w:tcPr>
          <w:p w:rsidR="00AE1BBC" w:rsidP="00AE1BBC" w:rsidRDefault="00AE1BBC" w14:paraId="43C9DD7B" w14:textId="77777777">
            <w:pPr>
              <w:tabs>
                <w:tab w:val="left" w:pos="1080"/>
              </w:tabs>
              <w:rPr>
                <w:rFonts w:ascii="Verdana" w:hAnsi="Verdana"/>
                <w:sz w:val="22"/>
                <w:szCs w:val="22"/>
              </w:rPr>
            </w:pPr>
          </w:p>
        </w:tc>
        <w:tc>
          <w:tcPr>
            <w:tcW w:w="7509" w:type="dxa"/>
            <w:gridSpan w:val="3"/>
          </w:tcPr>
          <w:p w:rsidR="00AE1BBC" w:rsidP="00AE1BBC" w:rsidRDefault="00AE1BBC" w14:paraId="01E58440" w14:textId="011C05CA">
            <w:pPr>
              <w:tabs>
                <w:tab w:val="left" w:pos="1080"/>
              </w:tabs>
            </w:pPr>
            <w:r w:rsidRPr="7644FDC2">
              <w:rPr>
                <w:rFonts w:ascii="Verdana" w:hAnsi="Verdana" w:eastAsia="Verdana" w:cs="Verdana"/>
                <w:sz w:val="22"/>
                <w:szCs w:val="22"/>
              </w:rPr>
              <w:t xml:space="preserve">It is really important that we hear what children </w:t>
            </w:r>
            <w:r>
              <w:rPr>
                <w:rFonts w:ascii="Verdana" w:hAnsi="Verdana" w:eastAsia="Verdana" w:cs="Verdana"/>
                <w:sz w:val="22"/>
                <w:szCs w:val="22"/>
              </w:rPr>
              <w:t xml:space="preserve">and young people </w:t>
            </w:r>
            <w:r w:rsidRPr="7644FDC2">
              <w:rPr>
                <w:rFonts w:ascii="Verdana" w:hAnsi="Verdana" w:eastAsia="Verdana" w:cs="Verdana"/>
                <w:sz w:val="22"/>
                <w:szCs w:val="22"/>
              </w:rPr>
              <w:t>are saying and that the SIAB remain</w:t>
            </w:r>
            <w:r w:rsidR="00D972EB">
              <w:rPr>
                <w:rFonts w:ascii="Verdana" w:hAnsi="Verdana" w:eastAsia="Verdana" w:cs="Verdana"/>
                <w:sz w:val="22"/>
                <w:szCs w:val="22"/>
              </w:rPr>
              <w:t>s</w:t>
            </w:r>
            <w:r w:rsidRPr="7644FDC2">
              <w:rPr>
                <w:rFonts w:ascii="Verdana" w:hAnsi="Verdana" w:eastAsia="Verdana" w:cs="Verdana"/>
                <w:sz w:val="22"/>
                <w:szCs w:val="22"/>
              </w:rPr>
              <w:t xml:space="preserve"> focused on children’s experiences.  It is essential that we achieve sustainable positive outcomes for the children and young people of Bury.</w:t>
            </w:r>
            <w:r>
              <w:rPr>
                <w:rFonts w:ascii="Verdana" w:hAnsi="Verdana" w:eastAsia="Verdana" w:cs="Verdana"/>
                <w:sz w:val="22"/>
                <w:szCs w:val="22"/>
              </w:rPr>
              <w:t xml:space="preserve"> The young people shared their thoughts about being part of the group.</w:t>
            </w:r>
          </w:p>
          <w:p w:rsidR="00AE1BBC" w:rsidP="00AE1BBC" w:rsidRDefault="00AE1BBC" w14:paraId="5D0F41CC" w14:textId="77777777">
            <w:pPr>
              <w:tabs>
                <w:tab w:val="left" w:pos="1080"/>
              </w:tabs>
            </w:pPr>
            <w:r w:rsidRPr="7644FDC2">
              <w:rPr>
                <w:rFonts w:ascii="Verdana" w:hAnsi="Verdana" w:eastAsia="Verdana" w:cs="Verdana"/>
                <w:sz w:val="22"/>
                <w:szCs w:val="22"/>
              </w:rPr>
              <w:t xml:space="preserve"> </w:t>
            </w:r>
          </w:p>
          <w:p w:rsidR="00AE1BBC" w:rsidP="00AE1BBC" w:rsidRDefault="00AE1BBC" w14:paraId="2D5C11F2" w14:textId="77777777">
            <w:pPr>
              <w:tabs>
                <w:tab w:val="left" w:pos="1080"/>
              </w:tabs>
            </w:pPr>
            <w:r w:rsidRPr="7644FDC2">
              <w:rPr>
                <w:rFonts w:ascii="Verdana" w:hAnsi="Verdana" w:eastAsia="Verdana" w:cs="Verdana"/>
                <w:sz w:val="22"/>
                <w:szCs w:val="22"/>
              </w:rPr>
              <w:t>Highlights from the presentation were:</w:t>
            </w:r>
          </w:p>
          <w:p w:rsidR="0025522E" w:rsidP="00AE1BBC" w:rsidRDefault="0025522E" w14:paraId="2C02C778" w14:textId="77777777">
            <w:pPr>
              <w:tabs>
                <w:tab w:val="left" w:pos="1080"/>
              </w:tabs>
              <w:rPr>
                <w:rFonts w:ascii="Verdana" w:hAnsi="Verdana" w:eastAsia="Verdana" w:cs="Verdana"/>
                <w:sz w:val="22"/>
                <w:szCs w:val="22"/>
              </w:rPr>
            </w:pPr>
          </w:p>
          <w:p w:rsidR="001F557D" w:rsidP="00AE1BBC" w:rsidRDefault="0025522E" w14:paraId="544FE560" w14:textId="39994E47">
            <w:pPr>
              <w:tabs>
                <w:tab w:val="left" w:pos="1080"/>
              </w:tabs>
              <w:rPr>
                <w:rFonts w:ascii="Verdana" w:hAnsi="Verdana" w:eastAsia="Verdana" w:cs="Verdana"/>
                <w:sz w:val="22"/>
                <w:szCs w:val="22"/>
              </w:rPr>
            </w:pPr>
            <w:r w:rsidRPr="0025522E">
              <w:rPr>
                <w:rFonts w:ascii="Verdana" w:hAnsi="Verdana" w:eastAsia="Verdana" w:cs="Verdana"/>
                <w:sz w:val="22"/>
                <w:szCs w:val="22"/>
              </w:rPr>
              <w:t xml:space="preserve">The </w:t>
            </w:r>
            <w:r w:rsidRPr="0025522E" w:rsidR="001F557D">
              <w:rPr>
                <w:rFonts w:ascii="Verdana" w:hAnsi="Verdana" w:eastAsia="Verdana" w:cs="Verdana"/>
                <w:sz w:val="22"/>
                <w:szCs w:val="22"/>
              </w:rPr>
              <w:t xml:space="preserve">Youth Voice Network </w:t>
            </w:r>
            <w:r w:rsidRPr="0025522E">
              <w:rPr>
                <w:rFonts w:ascii="Verdana" w:hAnsi="Verdana" w:eastAsia="Verdana" w:cs="Verdana"/>
                <w:sz w:val="22"/>
                <w:szCs w:val="22"/>
              </w:rPr>
              <w:t>held its first meeting on October 1st, with 13 young peop</w:t>
            </w:r>
            <w:r>
              <w:rPr>
                <w:rFonts w:ascii="Verdana" w:hAnsi="Verdana" w:eastAsia="Verdana" w:cs="Verdana"/>
                <w:sz w:val="22"/>
                <w:szCs w:val="22"/>
              </w:rPr>
              <w:t xml:space="preserve">le. </w:t>
            </w:r>
            <w:r w:rsidRPr="0025522E">
              <w:rPr>
                <w:rFonts w:ascii="Verdana" w:hAnsi="Verdana" w:eastAsia="Verdana" w:cs="Verdana"/>
                <w:sz w:val="22"/>
                <w:szCs w:val="22"/>
              </w:rPr>
              <w:t>The group focused on identifying key issues for young people with additional needs and disabilities, worked on Co-production kitemark projects</w:t>
            </w:r>
            <w:r>
              <w:rPr>
                <w:rFonts w:ascii="Verdana" w:hAnsi="Verdana" w:eastAsia="Verdana" w:cs="Verdana"/>
                <w:sz w:val="22"/>
                <w:szCs w:val="22"/>
              </w:rPr>
              <w:t>.</w:t>
            </w:r>
            <w:r w:rsidRPr="0025522E">
              <w:rPr>
                <w:rFonts w:ascii="Verdana" w:hAnsi="Verdana" w:eastAsia="Verdana" w:cs="Verdana"/>
                <w:sz w:val="22"/>
                <w:szCs w:val="22"/>
              </w:rPr>
              <w:t xml:space="preserve"> </w:t>
            </w:r>
            <w:r>
              <w:rPr>
                <w:rFonts w:ascii="Verdana" w:hAnsi="Verdana" w:eastAsia="Verdana" w:cs="Verdana"/>
                <w:sz w:val="22"/>
                <w:szCs w:val="22"/>
              </w:rPr>
              <w:t xml:space="preserve">The young people voted </w:t>
            </w:r>
            <w:r w:rsidRPr="0025522E">
              <w:rPr>
                <w:rFonts w:ascii="Verdana" w:hAnsi="Verdana" w:eastAsia="Verdana" w:cs="Verdana"/>
                <w:sz w:val="22"/>
                <w:szCs w:val="22"/>
              </w:rPr>
              <w:t xml:space="preserve">to have four members present at every meeting. Additionally, they planned how to involve all their peers in the ongoing </w:t>
            </w:r>
            <w:r w:rsidR="00A20B8D">
              <w:rPr>
                <w:rFonts w:ascii="Verdana" w:hAnsi="Verdana" w:eastAsia="Verdana" w:cs="Verdana"/>
                <w:sz w:val="22"/>
                <w:szCs w:val="22"/>
              </w:rPr>
              <w:t>V</w:t>
            </w:r>
            <w:r w:rsidRPr="0025522E">
              <w:rPr>
                <w:rFonts w:ascii="Verdana" w:hAnsi="Verdana" w:eastAsia="Verdana" w:cs="Verdana"/>
                <w:sz w:val="22"/>
                <w:szCs w:val="22"/>
              </w:rPr>
              <w:t>oice work.</w:t>
            </w:r>
          </w:p>
          <w:p w:rsidRPr="00A20B8D" w:rsidR="001F557D" w:rsidP="00AE1BBC" w:rsidRDefault="001F557D" w14:paraId="652E7D82" w14:textId="7A049156">
            <w:pPr>
              <w:tabs>
                <w:tab w:val="left" w:pos="1080"/>
              </w:tabs>
              <w:rPr>
                <w:rFonts w:ascii="Verdana" w:hAnsi="Verdana" w:eastAsia="Verdana" w:cs="Verdana"/>
                <w:sz w:val="22"/>
                <w:szCs w:val="22"/>
              </w:rPr>
            </w:pPr>
            <w:r>
              <w:rPr>
                <w:rFonts w:ascii="Verdana" w:hAnsi="Verdana" w:eastAsia="Verdana" w:cs="Verdana"/>
                <w:sz w:val="22"/>
                <w:szCs w:val="22"/>
              </w:rPr>
              <w:t>The Circles of Influence Board facilitated by the Youth Voice Network covers themes that directly relate to this board.</w:t>
            </w:r>
          </w:p>
          <w:p w:rsidRPr="001F557D" w:rsidR="001F557D" w:rsidP="001F557D" w:rsidRDefault="001F557D" w14:paraId="20AC1FE8" w14:textId="08A04644">
            <w:pPr>
              <w:tabs>
                <w:tab w:val="left" w:pos="1080"/>
              </w:tabs>
              <w:rPr>
                <w:rFonts w:ascii="Verdana" w:hAnsi="Verdana"/>
                <w:sz w:val="22"/>
                <w:szCs w:val="22"/>
                <w:lang w:val="en-GB"/>
              </w:rPr>
            </w:pPr>
            <w:r w:rsidRPr="001F557D">
              <w:rPr>
                <w:rFonts w:ascii="Verdana" w:hAnsi="Verdana"/>
                <w:b/>
                <w:bCs/>
                <w:sz w:val="22"/>
                <w:szCs w:val="22"/>
                <w:lang w:val="en-GB"/>
              </w:rPr>
              <w:t>Action</w:t>
            </w:r>
            <w:r w:rsidRPr="001F557D">
              <w:rPr>
                <w:rFonts w:ascii="Verdana" w:hAnsi="Verdana"/>
                <w:sz w:val="22"/>
                <w:szCs w:val="22"/>
                <w:lang w:val="en-GB"/>
              </w:rPr>
              <w:t xml:space="preserve">- All </w:t>
            </w:r>
            <w:r w:rsidR="00A20B8D">
              <w:rPr>
                <w:rFonts w:ascii="Verdana" w:hAnsi="Verdana"/>
                <w:sz w:val="22"/>
                <w:szCs w:val="22"/>
                <w:lang w:val="en-GB"/>
              </w:rPr>
              <w:t>B</w:t>
            </w:r>
            <w:r w:rsidRPr="001F557D">
              <w:rPr>
                <w:rFonts w:ascii="Verdana" w:hAnsi="Verdana"/>
                <w:sz w:val="22"/>
                <w:szCs w:val="22"/>
                <w:lang w:val="en-GB"/>
              </w:rPr>
              <w:t xml:space="preserve">oard members </w:t>
            </w:r>
            <w:r w:rsidR="00A20B8D">
              <w:rPr>
                <w:rFonts w:ascii="Verdana" w:hAnsi="Verdana"/>
                <w:sz w:val="22"/>
                <w:szCs w:val="22"/>
                <w:lang w:val="en-GB"/>
              </w:rPr>
              <w:t>are invited to</w:t>
            </w:r>
            <w:r w:rsidRPr="001F557D">
              <w:rPr>
                <w:rFonts w:ascii="Verdana" w:hAnsi="Verdana"/>
                <w:sz w:val="22"/>
                <w:szCs w:val="22"/>
                <w:lang w:val="en-GB"/>
              </w:rPr>
              <w:t xml:space="preserve"> attend the Circle of Influence board on February 28</w:t>
            </w:r>
            <w:r w:rsidRPr="001F557D">
              <w:rPr>
                <w:rFonts w:ascii="Verdana" w:hAnsi="Verdana"/>
                <w:sz w:val="22"/>
                <w:szCs w:val="22"/>
                <w:vertAlign w:val="superscript"/>
                <w:lang w:val="en-GB"/>
              </w:rPr>
              <w:t>th</w:t>
            </w:r>
            <w:r w:rsidR="00D17B30">
              <w:rPr>
                <w:rFonts w:ascii="Verdana" w:hAnsi="Verdana"/>
                <w:sz w:val="22"/>
                <w:szCs w:val="22"/>
                <w:lang w:val="en-GB"/>
              </w:rPr>
              <w:t>, 2025</w:t>
            </w:r>
            <w:r w:rsidRPr="001F557D">
              <w:rPr>
                <w:rFonts w:ascii="Verdana" w:hAnsi="Verdana"/>
                <w:sz w:val="22"/>
                <w:szCs w:val="22"/>
                <w:lang w:val="en-GB"/>
              </w:rPr>
              <w:t xml:space="preserve">. </w:t>
            </w:r>
          </w:p>
          <w:p w:rsidR="00406122" w:rsidP="00AE1BBC" w:rsidRDefault="00406122" w14:paraId="7C967679" w14:textId="77777777">
            <w:pPr>
              <w:tabs>
                <w:tab w:val="left" w:pos="1080"/>
              </w:tabs>
              <w:rPr>
                <w:rFonts w:ascii="Verdana" w:hAnsi="Verdana"/>
                <w:sz w:val="22"/>
                <w:szCs w:val="22"/>
              </w:rPr>
            </w:pPr>
          </w:p>
          <w:p w:rsidR="00B6734B" w:rsidP="00AE1BBC" w:rsidRDefault="00246111" w14:paraId="24B08AFA" w14:textId="3AB81B24">
            <w:pPr>
              <w:tabs>
                <w:tab w:val="left" w:pos="1080"/>
              </w:tabs>
              <w:rPr>
                <w:rFonts w:ascii="Verdana" w:hAnsi="Verdana"/>
                <w:sz w:val="22"/>
                <w:szCs w:val="22"/>
              </w:rPr>
            </w:pPr>
            <w:r>
              <w:rPr>
                <w:rFonts w:ascii="Verdana" w:hAnsi="Verdana"/>
                <w:sz w:val="22"/>
                <w:szCs w:val="22"/>
              </w:rPr>
              <w:t xml:space="preserve">The </w:t>
            </w:r>
            <w:r w:rsidR="00E0260C">
              <w:rPr>
                <w:rFonts w:ascii="Verdana" w:hAnsi="Verdana"/>
                <w:sz w:val="22"/>
                <w:szCs w:val="22"/>
              </w:rPr>
              <w:t>SEND Youth Ambassador</w:t>
            </w:r>
            <w:r>
              <w:rPr>
                <w:rFonts w:ascii="Verdana" w:hAnsi="Verdana"/>
                <w:sz w:val="22"/>
                <w:szCs w:val="22"/>
              </w:rPr>
              <w:t xml:space="preserve"> </w:t>
            </w:r>
            <w:r w:rsidRPr="00406122" w:rsidR="00406122">
              <w:rPr>
                <w:rFonts w:ascii="Verdana" w:hAnsi="Verdana"/>
                <w:sz w:val="22"/>
                <w:szCs w:val="22"/>
              </w:rPr>
              <w:t xml:space="preserve">has </w:t>
            </w:r>
            <w:r w:rsidR="00406122">
              <w:rPr>
                <w:rFonts w:ascii="Verdana" w:hAnsi="Verdana"/>
                <w:sz w:val="22"/>
                <w:szCs w:val="22"/>
              </w:rPr>
              <w:t>started</w:t>
            </w:r>
            <w:r w:rsidRPr="00406122" w:rsidR="00406122">
              <w:rPr>
                <w:rFonts w:ascii="Verdana" w:hAnsi="Verdana"/>
                <w:sz w:val="22"/>
                <w:szCs w:val="22"/>
              </w:rPr>
              <w:t xml:space="preserve"> visiting schools and colleges as part of phases two and three. </w:t>
            </w:r>
          </w:p>
          <w:p w:rsidR="00B6734B" w:rsidP="00AE1BBC" w:rsidRDefault="00E0260C" w14:paraId="0C59BCA9" w14:textId="3C657122">
            <w:pPr>
              <w:tabs>
                <w:tab w:val="left" w:pos="1080"/>
              </w:tabs>
              <w:rPr>
                <w:rFonts w:ascii="Verdana" w:hAnsi="Verdana"/>
                <w:sz w:val="22"/>
                <w:szCs w:val="22"/>
              </w:rPr>
            </w:pPr>
            <w:r>
              <w:rPr>
                <w:rFonts w:ascii="Verdana" w:hAnsi="Verdana"/>
                <w:sz w:val="22"/>
                <w:szCs w:val="22"/>
              </w:rPr>
              <w:t xml:space="preserve">An </w:t>
            </w:r>
            <w:r w:rsidR="00B6734B">
              <w:rPr>
                <w:rFonts w:ascii="Verdana" w:hAnsi="Verdana"/>
                <w:sz w:val="22"/>
                <w:szCs w:val="22"/>
              </w:rPr>
              <w:t>update</w:t>
            </w:r>
            <w:r>
              <w:rPr>
                <w:rFonts w:ascii="Verdana" w:hAnsi="Verdana"/>
                <w:sz w:val="22"/>
                <w:szCs w:val="22"/>
              </w:rPr>
              <w:t xml:space="preserve"> was provided about</w:t>
            </w:r>
            <w:r w:rsidR="00B6734B">
              <w:rPr>
                <w:rFonts w:ascii="Verdana" w:hAnsi="Verdana"/>
                <w:sz w:val="22"/>
                <w:szCs w:val="22"/>
              </w:rPr>
              <w:t xml:space="preserve"> </w:t>
            </w:r>
            <w:r w:rsidRPr="00B6734B" w:rsidR="00B6734B">
              <w:rPr>
                <w:rFonts w:ascii="Verdana" w:hAnsi="Verdana"/>
                <w:sz w:val="22"/>
                <w:szCs w:val="22"/>
              </w:rPr>
              <w:t>the Young People’s decision on using social media and agreed for Instagram as the platform.</w:t>
            </w:r>
          </w:p>
          <w:p w:rsidR="00B6734B" w:rsidP="00AE1BBC" w:rsidRDefault="00B6734B" w14:paraId="3F0503A3" w14:textId="7DDCC931">
            <w:pPr>
              <w:tabs>
                <w:tab w:val="left" w:pos="1080"/>
              </w:tabs>
              <w:rPr>
                <w:rFonts w:ascii="Verdana" w:hAnsi="Verdana"/>
                <w:sz w:val="22"/>
                <w:szCs w:val="22"/>
              </w:rPr>
            </w:pPr>
            <w:r>
              <w:rPr>
                <w:rFonts w:ascii="Verdana" w:hAnsi="Verdana"/>
                <w:sz w:val="22"/>
                <w:szCs w:val="22"/>
              </w:rPr>
              <w:t xml:space="preserve">The member portraits will be shared with the Young People and the </w:t>
            </w:r>
            <w:r w:rsidR="00A20B8D">
              <w:rPr>
                <w:rFonts w:ascii="Verdana" w:hAnsi="Verdana"/>
                <w:sz w:val="22"/>
                <w:szCs w:val="22"/>
              </w:rPr>
              <w:t>B</w:t>
            </w:r>
            <w:r>
              <w:rPr>
                <w:rFonts w:ascii="Verdana" w:hAnsi="Verdana"/>
                <w:sz w:val="22"/>
                <w:szCs w:val="22"/>
              </w:rPr>
              <w:t>oard members once all portraits have been collected.</w:t>
            </w:r>
          </w:p>
          <w:p w:rsidR="00BD657D" w:rsidP="00AE1BBC" w:rsidRDefault="00BD657D" w14:paraId="1B6C5360" w14:textId="2FC662F3">
            <w:pPr>
              <w:tabs>
                <w:tab w:val="left" w:pos="1080"/>
              </w:tabs>
              <w:rPr>
                <w:rFonts w:ascii="Verdana" w:hAnsi="Verdana"/>
                <w:sz w:val="22"/>
                <w:szCs w:val="22"/>
              </w:rPr>
            </w:pPr>
            <w:r>
              <w:rPr>
                <w:rFonts w:ascii="Verdana" w:hAnsi="Verdana"/>
                <w:sz w:val="22"/>
                <w:szCs w:val="22"/>
              </w:rPr>
              <w:t xml:space="preserve">The </w:t>
            </w:r>
            <w:r w:rsidRPr="00BD657D">
              <w:rPr>
                <w:rFonts w:ascii="Verdana" w:hAnsi="Verdana"/>
                <w:sz w:val="22"/>
                <w:szCs w:val="22"/>
              </w:rPr>
              <w:t xml:space="preserve">Young people have </w:t>
            </w:r>
            <w:r>
              <w:rPr>
                <w:rFonts w:ascii="Verdana" w:hAnsi="Verdana"/>
                <w:sz w:val="22"/>
                <w:szCs w:val="22"/>
              </w:rPr>
              <w:t>requested</w:t>
            </w:r>
            <w:r w:rsidRPr="00BD657D">
              <w:rPr>
                <w:rFonts w:ascii="Verdana" w:hAnsi="Verdana"/>
                <w:sz w:val="22"/>
                <w:szCs w:val="22"/>
              </w:rPr>
              <w:t xml:space="preserve"> a </w:t>
            </w:r>
            <w:r w:rsidR="00A20B8D">
              <w:rPr>
                <w:rFonts w:ascii="Verdana" w:hAnsi="Verdana"/>
                <w:sz w:val="22"/>
                <w:szCs w:val="22"/>
              </w:rPr>
              <w:t>B</w:t>
            </w:r>
            <w:r w:rsidRPr="00BD657D">
              <w:rPr>
                <w:rFonts w:ascii="Verdana" w:hAnsi="Verdana"/>
                <w:sz w:val="22"/>
                <w:szCs w:val="22"/>
              </w:rPr>
              <w:t xml:space="preserve">oard member to attend every working group meeting and for each working group member to participate in two </w:t>
            </w:r>
            <w:r w:rsidR="0067165C">
              <w:rPr>
                <w:rFonts w:ascii="Verdana" w:hAnsi="Verdana"/>
                <w:sz w:val="22"/>
                <w:szCs w:val="22"/>
              </w:rPr>
              <w:t>B</w:t>
            </w:r>
            <w:r w:rsidRPr="00BD657D">
              <w:rPr>
                <w:rFonts w:ascii="Verdana" w:hAnsi="Verdana"/>
                <w:sz w:val="22"/>
                <w:szCs w:val="22"/>
              </w:rPr>
              <w:t xml:space="preserve">oard meetings annually. They </w:t>
            </w:r>
            <w:r>
              <w:rPr>
                <w:rFonts w:ascii="Verdana" w:hAnsi="Verdana"/>
                <w:sz w:val="22"/>
                <w:szCs w:val="22"/>
              </w:rPr>
              <w:lastRenderedPageBreak/>
              <w:t>would like</w:t>
            </w:r>
            <w:r w:rsidRPr="00BD657D">
              <w:rPr>
                <w:rFonts w:ascii="Verdana" w:hAnsi="Verdana"/>
                <w:sz w:val="22"/>
                <w:szCs w:val="22"/>
              </w:rPr>
              <w:t xml:space="preserve"> the Chair </w:t>
            </w:r>
            <w:r>
              <w:rPr>
                <w:rFonts w:ascii="Verdana" w:hAnsi="Verdana"/>
                <w:sz w:val="22"/>
                <w:szCs w:val="22"/>
              </w:rPr>
              <w:t>to attend all</w:t>
            </w:r>
            <w:r w:rsidRPr="00BD657D">
              <w:rPr>
                <w:rFonts w:ascii="Verdana" w:hAnsi="Verdana"/>
                <w:sz w:val="22"/>
                <w:szCs w:val="22"/>
              </w:rPr>
              <w:t xml:space="preserve"> working group meetings whenever possible</w:t>
            </w:r>
            <w:r>
              <w:rPr>
                <w:rFonts w:ascii="Verdana" w:hAnsi="Verdana"/>
                <w:sz w:val="22"/>
                <w:szCs w:val="22"/>
              </w:rPr>
              <w:t>.</w:t>
            </w:r>
            <w:r w:rsidRPr="00BD657D">
              <w:rPr>
                <w:rFonts w:ascii="Verdana" w:hAnsi="Verdana"/>
                <w:sz w:val="22"/>
                <w:szCs w:val="22"/>
              </w:rPr>
              <w:t xml:space="preserve"> The</w:t>
            </w:r>
            <w:r>
              <w:rPr>
                <w:rFonts w:ascii="Verdana" w:hAnsi="Verdana"/>
                <w:sz w:val="22"/>
                <w:szCs w:val="22"/>
              </w:rPr>
              <w:t xml:space="preserve"> Young People</w:t>
            </w:r>
            <w:r w:rsidRPr="00BD657D">
              <w:rPr>
                <w:rFonts w:ascii="Verdana" w:hAnsi="Verdana"/>
                <w:sz w:val="22"/>
                <w:szCs w:val="22"/>
              </w:rPr>
              <w:t xml:space="preserve"> have asked for video summaries of board meetings, portraits of </w:t>
            </w:r>
            <w:r w:rsidR="00A20B8D">
              <w:rPr>
                <w:rFonts w:ascii="Verdana" w:hAnsi="Verdana"/>
                <w:sz w:val="22"/>
                <w:szCs w:val="22"/>
              </w:rPr>
              <w:t>B</w:t>
            </w:r>
            <w:r w:rsidRPr="00BD657D">
              <w:rPr>
                <w:rFonts w:ascii="Verdana" w:hAnsi="Verdana"/>
                <w:sz w:val="22"/>
                <w:szCs w:val="22"/>
              </w:rPr>
              <w:t>oard members, and opportunities to share their experiences.</w:t>
            </w:r>
          </w:p>
          <w:p w:rsidRPr="00545952" w:rsidR="00AE1BBC" w:rsidP="00AE1BBC" w:rsidRDefault="00545952" w14:paraId="337F6850" w14:textId="655B1EB7">
            <w:pPr>
              <w:tabs>
                <w:tab w:val="left" w:pos="1080"/>
              </w:tabs>
              <w:rPr>
                <w:rFonts w:ascii="Verdana" w:hAnsi="Verdana"/>
                <w:sz w:val="22"/>
                <w:szCs w:val="22"/>
              </w:rPr>
            </w:pPr>
            <w:r>
              <w:rPr>
                <w:rFonts w:ascii="Verdana" w:hAnsi="Verdana"/>
                <w:sz w:val="22"/>
                <w:szCs w:val="22"/>
              </w:rPr>
              <w:t>There was a questions posed to the Board about topics for the Circles of Influence event next year</w:t>
            </w:r>
            <w:r w:rsidR="009416AD">
              <w:rPr>
                <w:rFonts w:ascii="Verdana" w:hAnsi="Verdana"/>
                <w:sz w:val="22"/>
                <w:szCs w:val="22"/>
              </w:rPr>
              <w:t xml:space="preserve"> which included</w:t>
            </w:r>
            <w:r>
              <w:rPr>
                <w:rFonts w:ascii="Verdana" w:hAnsi="Verdana"/>
                <w:sz w:val="22"/>
                <w:szCs w:val="22"/>
              </w:rPr>
              <w:t>:-</w:t>
            </w:r>
          </w:p>
          <w:p w:rsidR="00AE1BBC" w:rsidP="00D17B30" w:rsidRDefault="009416AD" w14:paraId="5B89AC50" w14:textId="19C0DAA8">
            <w:pPr>
              <w:pStyle w:val="ListParagraph"/>
              <w:numPr>
                <w:ilvl w:val="0"/>
                <w:numId w:val="45"/>
              </w:numPr>
              <w:tabs>
                <w:tab w:val="left" w:pos="1080"/>
              </w:tabs>
              <w:rPr>
                <w:rFonts w:ascii="Verdana" w:hAnsi="Verdana" w:eastAsia="Verdana" w:cs="Verdana"/>
                <w:sz w:val="22"/>
                <w:szCs w:val="22"/>
              </w:rPr>
            </w:pPr>
            <w:r>
              <w:rPr>
                <w:rFonts w:ascii="Verdana" w:hAnsi="Verdana" w:eastAsia="Verdana" w:cs="Verdana"/>
                <w:sz w:val="22"/>
                <w:szCs w:val="22"/>
              </w:rPr>
              <w:t>R</w:t>
            </w:r>
            <w:r w:rsidRPr="00D17B30" w:rsidR="00D17B30">
              <w:rPr>
                <w:rFonts w:ascii="Verdana" w:hAnsi="Verdana" w:eastAsia="Verdana" w:cs="Verdana"/>
                <w:sz w:val="22"/>
                <w:szCs w:val="22"/>
              </w:rPr>
              <w:t>eviewing the priorities set last year and evaluating the progress made</w:t>
            </w:r>
            <w:r w:rsidR="00D17B30">
              <w:rPr>
                <w:rFonts w:ascii="Verdana" w:hAnsi="Verdana" w:eastAsia="Verdana" w:cs="Verdana"/>
                <w:sz w:val="22"/>
                <w:szCs w:val="22"/>
              </w:rPr>
              <w:t xml:space="preserve"> as part of the Circle of Influence Board</w:t>
            </w:r>
            <w:r w:rsidRPr="00D17B30" w:rsidR="00D17B30">
              <w:rPr>
                <w:rFonts w:ascii="Verdana" w:hAnsi="Verdana" w:eastAsia="Verdana" w:cs="Verdana"/>
                <w:sz w:val="22"/>
                <w:szCs w:val="22"/>
              </w:rPr>
              <w:t xml:space="preserve">. This involves ensuring strong engagement and </w:t>
            </w:r>
            <w:r w:rsidR="00D17B30">
              <w:rPr>
                <w:rFonts w:ascii="Verdana" w:hAnsi="Verdana" w:eastAsia="Verdana" w:cs="Verdana"/>
                <w:sz w:val="22"/>
                <w:szCs w:val="22"/>
              </w:rPr>
              <w:t>accountability</w:t>
            </w:r>
            <w:r w:rsidRPr="00D17B30" w:rsidR="00D17B30">
              <w:rPr>
                <w:rFonts w:ascii="Verdana" w:hAnsi="Verdana" w:eastAsia="Verdana" w:cs="Verdana"/>
                <w:sz w:val="22"/>
                <w:szCs w:val="22"/>
              </w:rPr>
              <w:t xml:space="preserve"> for delivering on those priorities.</w:t>
            </w:r>
          </w:p>
          <w:p w:rsidR="00D17B30" w:rsidP="003655B3" w:rsidRDefault="00C1337F" w14:paraId="27E3F9B0" w14:textId="2972BFE2">
            <w:pPr>
              <w:pStyle w:val="ListParagraph"/>
              <w:numPr>
                <w:ilvl w:val="0"/>
                <w:numId w:val="45"/>
              </w:numPr>
              <w:tabs>
                <w:tab w:val="left" w:pos="1080"/>
              </w:tabs>
              <w:rPr>
                <w:rFonts w:ascii="Verdana" w:hAnsi="Verdana" w:eastAsia="Verdana" w:cs="Verdana"/>
                <w:sz w:val="22"/>
                <w:szCs w:val="22"/>
              </w:rPr>
            </w:pPr>
            <w:r>
              <w:rPr>
                <w:rFonts w:ascii="Verdana" w:hAnsi="Verdana" w:eastAsia="Verdana" w:cs="Verdana"/>
                <w:sz w:val="22"/>
                <w:szCs w:val="22"/>
              </w:rPr>
              <w:t>T</w:t>
            </w:r>
            <w:r w:rsidRPr="00E52639" w:rsidR="00E52639">
              <w:rPr>
                <w:rFonts w:ascii="Verdana" w:hAnsi="Verdana" w:eastAsia="Verdana" w:cs="Verdana"/>
                <w:sz w:val="22"/>
                <w:szCs w:val="22"/>
              </w:rPr>
              <w:t xml:space="preserve">he 10-year plan for </w:t>
            </w:r>
            <w:r w:rsidR="00A11043">
              <w:rPr>
                <w:rFonts w:ascii="Verdana" w:hAnsi="Verdana" w:eastAsia="Verdana" w:cs="Verdana"/>
                <w:sz w:val="22"/>
                <w:szCs w:val="22"/>
              </w:rPr>
              <w:t>P</w:t>
            </w:r>
            <w:r w:rsidRPr="00E52639" w:rsidR="00E52639">
              <w:rPr>
                <w:rFonts w:ascii="Verdana" w:hAnsi="Verdana" w:eastAsia="Verdana" w:cs="Verdana"/>
                <w:sz w:val="22"/>
                <w:szCs w:val="22"/>
              </w:rPr>
              <w:t xml:space="preserve">ublic </w:t>
            </w:r>
            <w:r w:rsidR="00A11043">
              <w:rPr>
                <w:rFonts w:ascii="Verdana" w:hAnsi="Verdana" w:eastAsia="Verdana" w:cs="Verdana"/>
                <w:sz w:val="22"/>
                <w:szCs w:val="22"/>
              </w:rPr>
              <w:t>S</w:t>
            </w:r>
            <w:r w:rsidRPr="00E52639" w:rsidR="00E52639">
              <w:rPr>
                <w:rFonts w:ascii="Verdana" w:hAnsi="Verdana" w:eastAsia="Verdana" w:cs="Verdana"/>
                <w:sz w:val="22"/>
                <w:szCs w:val="22"/>
              </w:rPr>
              <w:t>ervices at the Circles of Influence Board. The goal is to ensure it reflects the right priorities for everyone, including children, young people, and those with additional needs</w:t>
            </w:r>
            <w:r w:rsidR="00E52639">
              <w:rPr>
                <w:rFonts w:ascii="Verdana" w:hAnsi="Verdana" w:eastAsia="Verdana" w:cs="Verdana"/>
                <w:sz w:val="22"/>
                <w:szCs w:val="22"/>
              </w:rPr>
              <w:t>.</w:t>
            </w:r>
          </w:p>
          <w:p w:rsidR="00BA68BC" w:rsidP="003655B3" w:rsidRDefault="00C1337F" w14:paraId="6A405F65" w14:textId="27D7C3A5">
            <w:pPr>
              <w:pStyle w:val="ListParagraph"/>
              <w:numPr>
                <w:ilvl w:val="0"/>
                <w:numId w:val="45"/>
              </w:numPr>
              <w:tabs>
                <w:tab w:val="left" w:pos="1080"/>
              </w:tabs>
              <w:rPr>
                <w:rFonts w:ascii="Verdana" w:hAnsi="Verdana" w:eastAsia="Verdana" w:cs="Verdana"/>
                <w:sz w:val="22"/>
                <w:szCs w:val="22"/>
              </w:rPr>
            </w:pPr>
            <w:r>
              <w:rPr>
                <w:rFonts w:ascii="Verdana" w:hAnsi="Verdana" w:eastAsia="Verdana" w:cs="Verdana"/>
                <w:sz w:val="22"/>
                <w:szCs w:val="22"/>
              </w:rPr>
              <w:t>F</w:t>
            </w:r>
            <w:r w:rsidRPr="00BA68BC" w:rsidR="00BA68BC">
              <w:rPr>
                <w:rFonts w:ascii="Verdana" w:hAnsi="Verdana" w:eastAsia="Verdana" w:cs="Verdana"/>
                <w:sz w:val="22"/>
                <w:szCs w:val="22"/>
              </w:rPr>
              <w:t xml:space="preserve">ocus on young people's mental health, </w:t>
            </w:r>
            <w:proofErr w:type="spellStart"/>
            <w:r w:rsidRPr="00BA68BC" w:rsidR="00BA68BC">
              <w:rPr>
                <w:rFonts w:ascii="Verdana" w:hAnsi="Verdana" w:eastAsia="Verdana" w:cs="Verdana"/>
                <w:sz w:val="22"/>
                <w:szCs w:val="22"/>
              </w:rPr>
              <w:t>recogni</w:t>
            </w:r>
            <w:r w:rsidR="00545952">
              <w:rPr>
                <w:rFonts w:ascii="Verdana" w:hAnsi="Verdana" w:eastAsia="Verdana" w:cs="Verdana"/>
                <w:sz w:val="22"/>
                <w:szCs w:val="22"/>
              </w:rPr>
              <w:t>s</w:t>
            </w:r>
            <w:r w:rsidRPr="00BA68BC" w:rsidR="00BA68BC">
              <w:rPr>
                <w:rFonts w:ascii="Verdana" w:hAnsi="Verdana" w:eastAsia="Verdana" w:cs="Verdana"/>
                <w:sz w:val="22"/>
                <w:szCs w:val="22"/>
              </w:rPr>
              <w:t>ing</w:t>
            </w:r>
            <w:proofErr w:type="spellEnd"/>
            <w:r w:rsidRPr="00BA68BC" w:rsidR="00BA68BC">
              <w:rPr>
                <w:rFonts w:ascii="Verdana" w:hAnsi="Verdana" w:eastAsia="Verdana" w:cs="Verdana"/>
                <w:sz w:val="22"/>
                <w:szCs w:val="22"/>
              </w:rPr>
              <w:t xml:space="preserve"> it as a significant issue nationwide. </w:t>
            </w:r>
            <w:proofErr w:type="spellStart"/>
            <w:r w:rsidRPr="00BA68BC" w:rsidR="00BA68BC">
              <w:rPr>
                <w:rFonts w:ascii="Verdana" w:hAnsi="Verdana" w:eastAsia="Verdana" w:cs="Verdana"/>
                <w:sz w:val="22"/>
                <w:szCs w:val="22"/>
              </w:rPr>
              <w:t>Emphasi</w:t>
            </w:r>
            <w:r w:rsidR="00545952">
              <w:rPr>
                <w:rFonts w:ascii="Verdana" w:hAnsi="Verdana" w:eastAsia="Verdana" w:cs="Verdana"/>
                <w:sz w:val="22"/>
                <w:szCs w:val="22"/>
              </w:rPr>
              <w:t>s</w:t>
            </w:r>
            <w:r w:rsidRPr="00BA68BC" w:rsidR="00BA68BC">
              <w:rPr>
                <w:rFonts w:ascii="Verdana" w:hAnsi="Verdana" w:eastAsia="Verdana" w:cs="Verdana"/>
                <w:sz w:val="22"/>
                <w:szCs w:val="22"/>
              </w:rPr>
              <w:t>ing</w:t>
            </w:r>
            <w:proofErr w:type="spellEnd"/>
            <w:r w:rsidRPr="00BA68BC" w:rsidR="00BA68BC">
              <w:rPr>
                <w:rFonts w:ascii="Verdana" w:hAnsi="Verdana" w:eastAsia="Verdana" w:cs="Verdana"/>
                <w:sz w:val="22"/>
                <w:szCs w:val="22"/>
              </w:rPr>
              <w:t xml:space="preserve"> the importance of hearing young people's perspectives on services and </w:t>
            </w:r>
            <w:r w:rsidRPr="00BA68BC" w:rsidR="00B64980">
              <w:rPr>
                <w:rFonts w:ascii="Verdana" w:hAnsi="Verdana" w:eastAsia="Verdana" w:cs="Verdana"/>
                <w:sz w:val="22"/>
                <w:szCs w:val="22"/>
              </w:rPr>
              <w:t>experiences and</w:t>
            </w:r>
            <w:r w:rsidRPr="00BA68BC" w:rsidR="00BA68BC">
              <w:rPr>
                <w:rFonts w:ascii="Verdana" w:hAnsi="Verdana" w:eastAsia="Verdana" w:cs="Verdana"/>
                <w:sz w:val="22"/>
                <w:szCs w:val="22"/>
              </w:rPr>
              <w:t xml:space="preserve"> creating a mechanism to show that </w:t>
            </w:r>
            <w:r w:rsidR="00BA68BC">
              <w:rPr>
                <w:rFonts w:ascii="Verdana" w:hAnsi="Verdana" w:eastAsia="Verdana" w:cs="Verdana"/>
                <w:sz w:val="22"/>
                <w:szCs w:val="22"/>
              </w:rPr>
              <w:t>the young people’s</w:t>
            </w:r>
            <w:r w:rsidRPr="00BA68BC" w:rsidR="00BA68BC">
              <w:rPr>
                <w:rFonts w:ascii="Verdana" w:hAnsi="Verdana" w:eastAsia="Verdana" w:cs="Verdana"/>
                <w:sz w:val="22"/>
                <w:szCs w:val="22"/>
              </w:rPr>
              <w:t xml:space="preserve"> voices impact the services provided</w:t>
            </w:r>
            <w:r w:rsidR="00545952">
              <w:rPr>
                <w:rFonts w:ascii="Verdana" w:hAnsi="Verdana" w:eastAsia="Verdana" w:cs="Verdana"/>
                <w:sz w:val="22"/>
                <w:szCs w:val="22"/>
              </w:rPr>
              <w:t>.</w:t>
            </w:r>
          </w:p>
          <w:p w:rsidR="00BA68BC" w:rsidP="003655B3" w:rsidRDefault="001268B3" w14:paraId="0DBE4709" w14:textId="0B66A251">
            <w:pPr>
              <w:pStyle w:val="ListParagraph"/>
              <w:numPr>
                <w:ilvl w:val="0"/>
                <w:numId w:val="45"/>
              </w:numPr>
              <w:tabs>
                <w:tab w:val="left" w:pos="1080"/>
              </w:tabs>
              <w:rPr>
                <w:rFonts w:ascii="Verdana" w:hAnsi="Verdana" w:eastAsia="Verdana" w:cs="Verdana"/>
                <w:sz w:val="22"/>
                <w:szCs w:val="22"/>
              </w:rPr>
            </w:pPr>
            <w:r>
              <w:rPr>
                <w:rFonts w:ascii="Verdana" w:hAnsi="Verdana" w:eastAsia="Verdana" w:cs="Verdana"/>
                <w:sz w:val="22"/>
                <w:szCs w:val="22"/>
              </w:rPr>
              <w:t>T</w:t>
            </w:r>
            <w:r w:rsidR="00B64980">
              <w:rPr>
                <w:rFonts w:ascii="Verdana" w:hAnsi="Verdana" w:eastAsia="Verdana" w:cs="Verdana"/>
                <w:sz w:val="22"/>
                <w:szCs w:val="22"/>
              </w:rPr>
              <w:t xml:space="preserve">he themes covered need more </w:t>
            </w:r>
            <w:r w:rsidRPr="00B64980" w:rsidR="00B64980">
              <w:rPr>
                <w:rFonts w:ascii="Verdana" w:hAnsi="Verdana" w:eastAsia="Verdana" w:cs="Verdana"/>
                <w:sz w:val="22"/>
                <w:szCs w:val="22"/>
              </w:rPr>
              <w:t xml:space="preserve">key individuals </w:t>
            </w:r>
            <w:r w:rsidR="00B64980">
              <w:rPr>
                <w:rFonts w:ascii="Verdana" w:hAnsi="Verdana" w:eastAsia="Verdana" w:cs="Verdana"/>
                <w:sz w:val="22"/>
                <w:szCs w:val="22"/>
              </w:rPr>
              <w:t>to be part of the dis</w:t>
            </w:r>
            <w:r w:rsidRPr="00B64980" w:rsidR="00B64980">
              <w:rPr>
                <w:rFonts w:ascii="Verdana" w:hAnsi="Verdana" w:eastAsia="Verdana" w:cs="Verdana"/>
                <w:sz w:val="22"/>
                <w:szCs w:val="22"/>
              </w:rPr>
              <w:t>cussion</w:t>
            </w:r>
            <w:r w:rsidR="00B64980">
              <w:rPr>
                <w:rFonts w:ascii="Verdana" w:hAnsi="Verdana" w:eastAsia="Verdana" w:cs="Verdana"/>
                <w:sz w:val="22"/>
                <w:szCs w:val="22"/>
              </w:rPr>
              <w:t xml:space="preserve"> that</w:t>
            </w:r>
            <w:r w:rsidRPr="00B64980" w:rsidR="00B64980">
              <w:rPr>
                <w:rFonts w:ascii="Verdana" w:hAnsi="Verdana" w:eastAsia="Verdana" w:cs="Verdana"/>
                <w:sz w:val="22"/>
                <w:szCs w:val="22"/>
              </w:rPr>
              <w:t xml:space="preserve"> are not </w:t>
            </w:r>
            <w:r w:rsidR="00707051">
              <w:rPr>
                <w:rFonts w:ascii="Verdana" w:hAnsi="Verdana" w:eastAsia="Verdana" w:cs="Verdana"/>
                <w:sz w:val="22"/>
                <w:szCs w:val="22"/>
              </w:rPr>
              <w:t xml:space="preserve">typically involved with the </w:t>
            </w:r>
            <w:r w:rsidR="00416D70">
              <w:rPr>
                <w:rFonts w:ascii="Verdana" w:hAnsi="Verdana" w:eastAsia="Verdana" w:cs="Verdana"/>
                <w:sz w:val="22"/>
                <w:szCs w:val="22"/>
              </w:rPr>
              <w:t>B</w:t>
            </w:r>
            <w:r w:rsidR="00707051">
              <w:rPr>
                <w:rFonts w:ascii="Verdana" w:hAnsi="Verdana" w:eastAsia="Verdana" w:cs="Verdana"/>
                <w:sz w:val="22"/>
                <w:szCs w:val="22"/>
              </w:rPr>
              <w:t>oard but can support in the themes.</w:t>
            </w:r>
          </w:p>
          <w:p w:rsidR="00707051" w:rsidP="003655B3" w:rsidRDefault="001268B3" w14:paraId="485AEF29" w14:textId="32ECE29F">
            <w:pPr>
              <w:pStyle w:val="ListParagraph"/>
              <w:numPr>
                <w:ilvl w:val="0"/>
                <w:numId w:val="45"/>
              </w:numPr>
              <w:tabs>
                <w:tab w:val="left" w:pos="1080"/>
              </w:tabs>
              <w:rPr>
                <w:rFonts w:ascii="Verdana" w:hAnsi="Verdana" w:eastAsia="Verdana" w:cs="Verdana"/>
                <w:sz w:val="22"/>
                <w:szCs w:val="22"/>
              </w:rPr>
            </w:pPr>
            <w:r>
              <w:rPr>
                <w:rFonts w:ascii="Verdana" w:hAnsi="Verdana" w:eastAsia="Verdana" w:cs="Verdana"/>
                <w:sz w:val="22"/>
                <w:szCs w:val="22"/>
              </w:rPr>
              <w:t>K</w:t>
            </w:r>
            <w:r w:rsidR="00707051">
              <w:rPr>
                <w:rFonts w:ascii="Verdana" w:hAnsi="Verdana" w:eastAsia="Verdana" w:cs="Verdana"/>
                <w:sz w:val="22"/>
                <w:szCs w:val="22"/>
              </w:rPr>
              <w:t xml:space="preserve">ey </w:t>
            </w:r>
            <w:r w:rsidR="00416D70">
              <w:rPr>
                <w:rFonts w:ascii="Verdana" w:hAnsi="Verdana" w:eastAsia="Verdana" w:cs="Verdana"/>
                <w:sz w:val="22"/>
                <w:szCs w:val="22"/>
              </w:rPr>
              <w:t>P</w:t>
            </w:r>
            <w:r w:rsidR="00707051">
              <w:rPr>
                <w:rFonts w:ascii="Verdana" w:hAnsi="Verdana" w:eastAsia="Verdana" w:cs="Verdana"/>
                <w:sz w:val="22"/>
                <w:szCs w:val="22"/>
              </w:rPr>
              <w:t xml:space="preserve">riority </w:t>
            </w:r>
            <w:r w:rsidR="00416D70">
              <w:rPr>
                <w:rFonts w:ascii="Verdana" w:hAnsi="Verdana" w:eastAsia="Verdana" w:cs="Verdana"/>
                <w:sz w:val="22"/>
                <w:szCs w:val="22"/>
              </w:rPr>
              <w:t>I</w:t>
            </w:r>
            <w:r w:rsidR="00707051">
              <w:rPr>
                <w:rFonts w:ascii="Verdana" w:hAnsi="Verdana" w:eastAsia="Verdana" w:cs="Verdana"/>
                <w:sz w:val="22"/>
                <w:szCs w:val="22"/>
              </w:rPr>
              <w:t xml:space="preserve">mpacts </w:t>
            </w:r>
            <w:r w:rsidR="00416D70">
              <w:rPr>
                <w:rFonts w:ascii="Verdana" w:hAnsi="Verdana" w:eastAsia="Verdana" w:cs="Verdana"/>
                <w:sz w:val="22"/>
                <w:szCs w:val="22"/>
              </w:rPr>
              <w:t xml:space="preserve">Areas </w:t>
            </w:r>
            <w:r w:rsidR="00707051">
              <w:rPr>
                <w:rFonts w:ascii="Verdana" w:hAnsi="Verdana" w:eastAsia="Verdana" w:cs="Verdana"/>
                <w:sz w:val="22"/>
                <w:szCs w:val="22"/>
              </w:rPr>
              <w:t>t</w:t>
            </w:r>
            <w:r w:rsidR="00416D70">
              <w:rPr>
                <w:rFonts w:ascii="Verdana" w:hAnsi="Verdana" w:eastAsia="Verdana" w:cs="Verdana"/>
                <w:sz w:val="22"/>
                <w:szCs w:val="22"/>
              </w:rPr>
              <w:t xml:space="preserve">o </w:t>
            </w:r>
            <w:r w:rsidR="00707051">
              <w:rPr>
                <w:rFonts w:ascii="Verdana" w:hAnsi="Verdana" w:eastAsia="Verdana" w:cs="Verdana"/>
                <w:sz w:val="22"/>
                <w:szCs w:val="22"/>
              </w:rPr>
              <w:t>g</w:t>
            </w:r>
            <w:r w:rsidR="00416D70">
              <w:rPr>
                <w:rFonts w:ascii="Verdana" w:hAnsi="Verdana" w:eastAsia="Verdana" w:cs="Verdana"/>
                <w:sz w:val="22"/>
                <w:szCs w:val="22"/>
              </w:rPr>
              <w:t>ain</w:t>
            </w:r>
            <w:r w:rsidR="00707051">
              <w:rPr>
                <w:rFonts w:ascii="Verdana" w:hAnsi="Verdana" w:eastAsia="Verdana" w:cs="Verdana"/>
                <w:sz w:val="22"/>
                <w:szCs w:val="22"/>
              </w:rPr>
              <w:t xml:space="preserve"> feedback in terms of improvement work.</w:t>
            </w:r>
          </w:p>
          <w:p w:rsidRPr="000E7392" w:rsidR="000E7392" w:rsidP="003655B3" w:rsidRDefault="00B6734B" w14:paraId="1A0B9632" w14:textId="726EC0A1">
            <w:pPr>
              <w:pStyle w:val="ListParagraph"/>
              <w:numPr>
                <w:ilvl w:val="0"/>
                <w:numId w:val="45"/>
              </w:numPr>
              <w:tabs>
                <w:tab w:val="left" w:pos="1080"/>
              </w:tabs>
              <w:rPr>
                <w:rFonts w:ascii="Verdana" w:hAnsi="Verdana" w:eastAsia="Verdana" w:cs="Verdana"/>
                <w:sz w:val="22"/>
                <w:szCs w:val="22"/>
              </w:rPr>
            </w:pPr>
            <w:r>
              <w:rPr>
                <w:rFonts w:ascii="Verdana" w:hAnsi="Verdana" w:eastAsia="Verdana" w:cs="Verdana"/>
                <w:sz w:val="22"/>
                <w:szCs w:val="22"/>
              </w:rPr>
              <w:t xml:space="preserve">Board members to send any questions/information to schools for </w:t>
            </w:r>
            <w:r w:rsidR="00C22A9C">
              <w:rPr>
                <w:rFonts w:ascii="Verdana" w:hAnsi="Verdana" w:eastAsia="Verdana" w:cs="Verdana"/>
                <w:sz w:val="22"/>
                <w:szCs w:val="22"/>
              </w:rPr>
              <w:t>the</w:t>
            </w:r>
            <w:r>
              <w:rPr>
                <w:rFonts w:ascii="Verdana" w:hAnsi="Verdana" w:eastAsia="Verdana" w:cs="Verdana"/>
                <w:sz w:val="22"/>
                <w:szCs w:val="22"/>
              </w:rPr>
              <w:t xml:space="preserve"> visits.</w:t>
            </w:r>
            <w:r w:rsidR="000E7392">
              <w:t xml:space="preserve"> </w:t>
            </w:r>
          </w:p>
          <w:p w:rsidR="000E7392" w:rsidP="003655B3" w:rsidRDefault="00C22A9C" w14:paraId="5F9D09F3" w14:textId="1353DD49">
            <w:pPr>
              <w:pStyle w:val="ListParagraph"/>
              <w:numPr>
                <w:ilvl w:val="0"/>
                <w:numId w:val="45"/>
              </w:numPr>
              <w:tabs>
                <w:tab w:val="left" w:pos="1080"/>
              </w:tabs>
              <w:rPr>
                <w:rFonts w:ascii="Verdana" w:hAnsi="Verdana" w:eastAsia="Verdana" w:cs="Verdana"/>
                <w:sz w:val="22"/>
                <w:szCs w:val="22"/>
              </w:rPr>
            </w:pPr>
            <w:r>
              <w:rPr>
                <w:rFonts w:ascii="Verdana" w:hAnsi="Verdana" w:eastAsia="Verdana" w:cs="Verdana"/>
                <w:sz w:val="22"/>
                <w:szCs w:val="22"/>
              </w:rPr>
              <w:t>T</w:t>
            </w:r>
            <w:r w:rsidRPr="000E7392" w:rsidR="000E7392">
              <w:rPr>
                <w:rFonts w:ascii="Verdana" w:hAnsi="Verdana" w:eastAsia="Verdana" w:cs="Verdana"/>
                <w:sz w:val="22"/>
                <w:szCs w:val="22"/>
              </w:rPr>
              <w:t>he importance of addressing communication barriers, such as language and digital access, to ensure effective engagement with children and families</w:t>
            </w:r>
            <w:r>
              <w:rPr>
                <w:rFonts w:ascii="Verdana" w:hAnsi="Verdana" w:eastAsia="Verdana" w:cs="Verdana"/>
                <w:sz w:val="22"/>
                <w:szCs w:val="22"/>
              </w:rPr>
              <w:t xml:space="preserve"> was </w:t>
            </w:r>
            <w:proofErr w:type="spellStart"/>
            <w:r>
              <w:rPr>
                <w:rFonts w:ascii="Verdana" w:hAnsi="Verdana" w:eastAsia="Verdana" w:cs="Verdana"/>
                <w:sz w:val="22"/>
                <w:szCs w:val="22"/>
              </w:rPr>
              <w:t>emphasi</w:t>
            </w:r>
            <w:r w:rsidR="007E51B0">
              <w:rPr>
                <w:rFonts w:ascii="Verdana" w:hAnsi="Verdana" w:eastAsia="Verdana" w:cs="Verdana"/>
                <w:sz w:val="22"/>
                <w:szCs w:val="22"/>
              </w:rPr>
              <w:t>sed</w:t>
            </w:r>
            <w:proofErr w:type="spellEnd"/>
            <w:r w:rsidRPr="000E7392" w:rsidR="000E7392">
              <w:rPr>
                <w:rFonts w:ascii="Verdana" w:hAnsi="Verdana" w:eastAsia="Verdana" w:cs="Verdana"/>
                <w:sz w:val="22"/>
                <w:szCs w:val="22"/>
              </w:rPr>
              <w:t xml:space="preserve">. </w:t>
            </w:r>
          </w:p>
          <w:p w:rsidR="00B6734B" w:rsidP="003655B3" w:rsidRDefault="007E51B0" w14:paraId="4FA69D89" w14:textId="074BD234">
            <w:pPr>
              <w:pStyle w:val="ListParagraph"/>
              <w:numPr>
                <w:ilvl w:val="0"/>
                <w:numId w:val="45"/>
              </w:numPr>
              <w:tabs>
                <w:tab w:val="left" w:pos="1080"/>
              </w:tabs>
              <w:rPr>
                <w:rFonts w:ascii="Verdana" w:hAnsi="Verdana" w:eastAsia="Verdana" w:cs="Verdana"/>
                <w:sz w:val="22"/>
                <w:szCs w:val="22"/>
              </w:rPr>
            </w:pPr>
            <w:r>
              <w:rPr>
                <w:rFonts w:ascii="Verdana" w:hAnsi="Verdana" w:eastAsia="Verdana" w:cs="Verdana"/>
                <w:sz w:val="22"/>
                <w:szCs w:val="22"/>
              </w:rPr>
              <w:t>It was</w:t>
            </w:r>
            <w:r w:rsidRPr="000E7392" w:rsidR="000E7392">
              <w:rPr>
                <w:rFonts w:ascii="Verdana" w:hAnsi="Verdana" w:eastAsia="Verdana" w:cs="Verdana"/>
                <w:sz w:val="22"/>
                <w:szCs w:val="22"/>
              </w:rPr>
              <w:t xml:space="preserve"> suggested </w:t>
            </w:r>
            <w:r>
              <w:rPr>
                <w:rFonts w:ascii="Verdana" w:hAnsi="Verdana" w:eastAsia="Verdana" w:cs="Verdana"/>
                <w:sz w:val="22"/>
                <w:szCs w:val="22"/>
              </w:rPr>
              <w:t xml:space="preserve">that </w:t>
            </w:r>
            <w:r w:rsidRPr="000E7392" w:rsidR="000E7392">
              <w:rPr>
                <w:rFonts w:ascii="Verdana" w:hAnsi="Verdana" w:eastAsia="Verdana" w:cs="Verdana"/>
                <w:sz w:val="22"/>
                <w:szCs w:val="22"/>
              </w:rPr>
              <w:t>gathering feedback from young people on their needs during the transition to adulthood, also known as Preparing for Adulthood (PFA). This feedback would help identify gaps and ensure that services are aligned with their priorities and experiences. Both focused on enhancing inclusivity and ensuring that all voices are heard and considered.</w:t>
            </w:r>
          </w:p>
          <w:p w:rsidRPr="00D17B30" w:rsidR="00D17B30" w:rsidP="00D17B30" w:rsidRDefault="00D17B30" w14:paraId="73877BA8" w14:textId="77777777">
            <w:pPr>
              <w:tabs>
                <w:tab w:val="left" w:pos="1080"/>
              </w:tabs>
              <w:rPr>
                <w:rFonts w:ascii="Verdana" w:hAnsi="Verdana" w:eastAsia="Verdana" w:cs="Verdana"/>
                <w:sz w:val="22"/>
                <w:szCs w:val="22"/>
              </w:rPr>
            </w:pPr>
          </w:p>
          <w:p w:rsidR="00AE1BBC" w:rsidP="00AE1BBC" w:rsidRDefault="00AE1BBC" w14:paraId="4BA46C87" w14:textId="77777777">
            <w:pPr>
              <w:tabs>
                <w:tab w:val="left" w:pos="1080"/>
              </w:tabs>
            </w:pPr>
            <w:r w:rsidRPr="7644FDC2">
              <w:rPr>
                <w:rFonts w:ascii="Verdana" w:hAnsi="Verdana" w:eastAsia="Verdana" w:cs="Verdana"/>
                <w:sz w:val="22"/>
                <w:szCs w:val="22"/>
              </w:rPr>
              <w:t xml:space="preserve">The dates of the </w:t>
            </w:r>
            <w:r w:rsidRPr="00C24BB5">
              <w:rPr>
                <w:rFonts w:ascii="Verdana" w:hAnsi="Verdana" w:eastAsia="Verdana" w:cs="Verdana"/>
                <w:b/>
                <w:bCs/>
                <w:sz w:val="22"/>
                <w:szCs w:val="22"/>
              </w:rPr>
              <w:t>Youth Voice Network</w:t>
            </w:r>
            <w:r w:rsidRPr="7644FDC2">
              <w:rPr>
                <w:rFonts w:ascii="Verdana" w:hAnsi="Verdana" w:eastAsia="Verdana" w:cs="Verdana"/>
                <w:sz w:val="22"/>
                <w:szCs w:val="22"/>
              </w:rPr>
              <w:t xml:space="preserve"> are on:</w:t>
            </w:r>
          </w:p>
          <w:p w:rsidRPr="00C24BB5" w:rsidR="00C24BB5" w:rsidP="00AE1BBC" w:rsidRDefault="00C24BB5" w14:paraId="23856555" w14:textId="77777777">
            <w:pPr>
              <w:tabs>
                <w:tab w:val="left" w:pos="1080"/>
              </w:tabs>
              <w:rPr>
                <w:rFonts w:ascii="Verdana" w:hAnsi="Verdana" w:eastAsia="Verdana" w:cs="Verdana"/>
                <w:sz w:val="22"/>
                <w:szCs w:val="22"/>
              </w:rPr>
            </w:pPr>
            <w:r w:rsidRPr="00C24BB5">
              <w:rPr>
                <w:rFonts w:ascii="Verdana" w:hAnsi="Verdana" w:eastAsia="Verdana" w:cs="Verdana"/>
                <w:sz w:val="22"/>
                <w:szCs w:val="22"/>
              </w:rPr>
              <w:t xml:space="preserve">January 7th 9.30-11.30 </w:t>
            </w:r>
          </w:p>
          <w:p w:rsidRPr="00C24BB5" w:rsidR="00AE1BBC" w:rsidP="00AE1BBC" w:rsidRDefault="00C24BB5" w14:paraId="2942D5D5" w14:textId="3A223656">
            <w:pPr>
              <w:tabs>
                <w:tab w:val="left" w:pos="1080"/>
              </w:tabs>
            </w:pPr>
            <w:r w:rsidRPr="00C24BB5">
              <w:rPr>
                <w:rFonts w:ascii="Verdana" w:hAnsi="Verdana" w:eastAsia="Verdana" w:cs="Verdana"/>
                <w:sz w:val="22"/>
                <w:szCs w:val="22"/>
              </w:rPr>
              <w:t>March 3rd 9.30-11.30</w:t>
            </w:r>
          </w:p>
          <w:p w:rsidR="00C24BB5" w:rsidP="00AE1BBC" w:rsidRDefault="00C24BB5" w14:paraId="0196A840" w14:textId="77777777">
            <w:pPr>
              <w:tabs>
                <w:tab w:val="left" w:pos="1080"/>
              </w:tabs>
              <w:rPr>
                <w:rFonts w:ascii="Verdana" w:hAnsi="Verdana" w:eastAsia="Verdana" w:cs="Verdana"/>
                <w:sz w:val="22"/>
                <w:szCs w:val="22"/>
              </w:rPr>
            </w:pPr>
          </w:p>
          <w:p w:rsidR="00AE1BBC" w:rsidP="00AE1BBC" w:rsidRDefault="00AE1BBC" w14:paraId="04121E6E" w14:textId="1750609A">
            <w:pPr>
              <w:tabs>
                <w:tab w:val="left" w:pos="1080"/>
              </w:tabs>
            </w:pPr>
            <w:r w:rsidRPr="00C24BB5">
              <w:rPr>
                <w:rFonts w:ascii="Verdana" w:hAnsi="Verdana" w:eastAsia="Verdana" w:cs="Verdana"/>
                <w:b/>
                <w:bCs/>
                <w:sz w:val="22"/>
                <w:szCs w:val="22"/>
              </w:rPr>
              <w:t>SIAB Young People’s Working Group</w:t>
            </w:r>
            <w:r w:rsidRPr="3703DAE9">
              <w:rPr>
                <w:rFonts w:ascii="Verdana" w:hAnsi="Verdana" w:eastAsia="Verdana" w:cs="Verdana"/>
                <w:sz w:val="22"/>
                <w:szCs w:val="22"/>
              </w:rPr>
              <w:t>:</w:t>
            </w:r>
          </w:p>
          <w:p w:rsidRPr="00222889" w:rsidR="00AE1BBC" w:rsidP="00C24BB5" w:rsidRDefault="00C24BB5" w14:paraId="3242877C" w14:textId="65276080">
            <w:pPr>
              <w:tabs>
                <w:tab w:val="left" w:pos="1080"/>
              </w:tabs>
              <w:rPr>
                <w:rFonts w:ascii="Verdana" w:hAnsi="Verdana"/>
                <w:sz w:val="22"/>
                <w:szCs w:val="22"/>
              </w:rPr>
            </w:pPr>
            <w:r w:rsidRPr="00C24BB5">
              <w:rPr>
                <w:rFonts w:ascii="Verdana" w:hAnsi="Verdana"/>
                <w:sz w:val="22"/>
                <w:szCs w:val="22"/>
              </w:rPr>
              <w:t xml:space="preserve">January 21st time TBC </w:t>
            </w:r>
            <w:r w:rsidRPr="00C24BB5">
              <w:rPr>
                <w:rFonts w:ascii="Verdana" w:hAnsi="Verdana"/>
                <w:sz w:val="22"/>
                <w:szCs w:val="22"/>
              </w:rPr>
              <w:br/>
              <w:t>February 25th 5-6.30 (provisional)</w:t>
            </w:r>
            <w:r w:rsidRPr="00C24BB5">
              <w:rPr>
                <w:rFonts w:ascii="Verdana" w:hAnsi="Verdana"/>
                <w:sz w:val="22"/>
                <w:szCs w:val="22"/>
              </w:rPr>
              <w:br/>
              <w:t>March 25th 5-6.30 (provisional SIAB YPWG)</w:t>
            </w:r>
          </w:p>
        </w:tc>
        <w:tc>
          <w:tcPr>
            <w:tcW w:w="1731" w:type="dxa"/>
          </w:tcPr>
          <w:p w:rsidR="00AE1BBC" w:rsidP="00AE1BBC" w:rsidRDefault="00225164" w14:paraId="3D5464AF" w14:textId="6DC474E8">
            <w:pPr>
              <w:tabs>
                <w:tab w:val="left" w:pos="1080"/>
              </w:tabs>
              <w:rPr>
                <w:rFonts w:ascii="Verdana" w:hAnsi="Verdana"/>
                <w:sz w:val="22"/>
                <w:szCs w:val="22"/>
              </w:rPr>
            </w:pPr>
            <w:r>
              <w:rPr>
                <w:rFonts w:ascii="Verdana" w:hAnsi="Verdana"/>
                <w:sz w:val="22"/>
                <w:szCs w:val="22"/>
              </w:rPr>
              <w:object w:dxaOrig="1516" w:dyaOrig="986" w14:anchorId="24C5EAC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75pt;height:49.5pt" o:ole="" type="#_x0000_t75">
                  <v:imagedata o:title="" r:id="rId14"/>
                </v:shape>
                <o:OLEObject Type="Embed" ProgID="PowerPoint.Show.12" ShapeID="_x0000_i1025" DrawAspect="Icon" ObjectID="_1794222126" r:id="rId15"/>
              </w:object>
            </w:r>
          </w:p>
        </w:tc>
      </w:tr>
      <w:tr w:rsidR="00AE1BBC" w:rsidTr="00B85CA0" w14:paraId="19FEF8B8" w14:textId="77777777">
        <w:tc>
          <w:tcPr>
            <w:tcW w:w="570" w:type="dxa"/>
          </w:tcPr>
          <w:p w:rsidR="00AE1BBC" w:rsidP="00AE1BBC" w:rsidRDefault="00AE1BBC" w14:paraId="1998D2C1" w14:textId="77777777">
            <w:pPr>
              <w:tabs>
                <w:tab w:val="left" w:pos="1080"/>
              </w:tabs>
              <w:rPr>
                <w:rFonts w:ascii="Verdana" w:hAnsi="Verdana"/>
                <w:sz w:val="22"/>
                <w:szCs w:val="22"/>
              </w:rPr>
            </w:pPr>
          </w:p>
        </w:tc>
        <w:tc>
          <w:tcPr>
            <w:tcW w:w="7509" w:type="dxa"/>
            <w:gridSpan w:val="3"/>
          </w:tcPr>
          <w:p w:rsidRPr="00A80627" w:rsidR="00AE1BBC" w:rsidP="00AE1BBC" w:rsidRDefault="00AE1BBC" w14:paraId="16D9F0EF" w14:textId="77777777">
            <w:pPr>
              <w:tabs>
                <w:tab w:val="left" w:pos="1080"/>
              </w:tabs>
              <w:rPr>
                <w:rFonts w:ascii="Verdana" w:hAnsi="Verdana"/>
                <w:sz w:val="22"/>
                <w:szCs w:val="22"/>
              </w:rPr>
            </w:pPr>
          </w:p>
        </w:tc>
        <w:tc>
          <w:tcPr>
            <w:tcW w:w="1731" w:type="dxa"/>
          </w:tcPr>
          <w:p w:rsidR="00AE1BBC" w:rsidP="00AE1BBC" w:rsidRDefault="00AE1BBC" w14:paraId="41FCCADB" w14:textId="77777777">
            <w:pPr>
              <w:tabs>
                <w:tab w:val="left" w:pos="1080"/>
              </w:tabs>
              <w:rPr>
                <w:rFonts w:ascii="Verdana" w:hAnsi="Verdana"/>
                <w:sz w:val="22"/>
                <w:szCs w:val="22"/>
              </w:rPr>
            </w:pPr>
          </w:p>
        </w:tc>
      </w:tr>
      <w:tr w:rsidR="00AE1BBC" w:rsidTr="00B85CA0" w14:paraId="0440E1CB" w14:textId="77777777">
        <w:tc>
          <w:tcPr>
            <w:tcW w:w="570" w:type="dxa"/>
          </w:tcPr>
          <w:p w:rsidR="00AE1BBC" w:rsidP="00AE1BBC" w:rsidRDefault="00AE1BBC" w14:paraId="360D592B" w14:textId="6598776B">
            <w:pPr>
              <w:tabs>
                <w:tab w:val="left" w:pos="1080"/>
              </w:tabs>
              <w:rPr>
                <w:rFonts w:ascii="Verdana" w:hAnsi="Verdana"/>
                <w:sz w:val="22"/>
                <w:szCs w:val="22"/>
              </w:rPr>
            </w:pPr>
            <w:r>
              <w:rPr>
                <w:rFonts w:ascii="Verdana" w:hAnsi="Verdana"/>
                <w:sz w:val="22"/>
                <w:szCs w:val="22"/>
              </w:rPr>
              <w:t>8</w:t>
            </w:r>
          </w:p>
        </w:tc>
        <w:tc>
          <w:tcPr>
            <w:tcW w:w="7509" w:type="dxa"/>
            <w:gridSpan w:val="3"/>
          </w:tcPr>
          <w:p w:rsidRPr="002F4024" w:rsidR="00AE1BBC" w:rsidP="00AE1BBC" w:rsidRDefault="00AE1BBC" w14:paraId="3922863C" w14:textId="58DA49DB">
            <w:pPr>
              <w:tabs>
                <w:tab w:val="left" w:pos="1080"/>
              </w:tabs>
              <w:rPr>
                <w:rFonts w:ascii="Verdana" w:hAnsi="Verdana"/>
                <w:b/>
                <w:bCs/>
                <w:sz w:val="22"/>
                <w:szCs w:val="22"/>
              </w:rPr>
            </w:pPr>
            <w:r>
              <w:rPr>
                <w:rFonts w:ascii="Verdana" w:hAnsi="Verdana"/>
                <w:b/>
                <w:bCs/>
                <w:sz w:val="22"/>
                <w:szCs w:val="22"/>
              </w:rPr>
              <w:t>Data Set</w:t>
            </w:r>
          </w:p>
        </w:tc>
        <w:tc>
          <w:tcPr>
            <w:tcW w:w="1731" w:type="dxa"/>
          </w:tcPr>
          <w:p w:rsidR="00AE1BBC" w:rsidP="00AE1BBC" w:rsidRDefault="00AE1BBC" w14:paraId="7C848DCD" w14:textId="77777777">
            <w:pPr>
              <w:tabs>
                <w:tab w:val="left" w:pos="1080"/>
              </w:tabs>
              <w:rPr>
                <w:rFonts w:ascii="Verdana" w:hAnsi="Verdana"/>
                <w:sz w:val="22"/>
                <w:szCs w:val="22"/>
              </w:rPr>
            </w:pPr>
          </w:p>
        </w:tc>
      </w:tr>
      <w:tr w:rsidR="00AE1BBC" w:rsidTr="00B85CA0" w14:paraId="56B82B67" w14:textId="77777777">
        <w:tc>
          <w:tcPr>
            <w:tcW w:w="570" w:type="dxa"/>
          </w:tcPr>
          <w:p w:rsidR="00AE1BBC" w:rsidP="00AE1BBC" w:rsidRDefault="00AE1BBC" w14:paraId="49F6FE72" w14:textId="77777777">
            <w:pPr>
              <w:tabs>
                <w:tab w:val="left" w:pos="1080"/>
              </w:tabs>
              <w:rPr>
                <w:rFonts w:ascii="Verdana" w:hAnsi="Verdana"/>
                <w:sz w:val="22"/>
                <w:szCs w:val="22"/>
              </w:rPr>
            </w:pPr>
          </w:p>
        </w:tc>
        <w:tc>
          <w:tcPr>
            <w:tcW w:w="7509" w:type="dxa"/>
            <w:gridSpan w:val="3"/>
          </w:tcPr>
          <w:p w:rsidRPr="00A80627" w:rsidR="00AE1BBC" w:rsidP="00AE1BBC" w:rsidRDefault="00AE1BBC" w14:paraId="238C2944" w14:textId="5DF259E8">
            <w:pPr>
              <w:tabs>
                <w:tab w:val="left" w:pos="1080"/>
              </w:tabs>
              <w:rPr>
                <w:rFonts w:ascii="Verdana" w:hAnsi="Verdana"/>
                <w:sz w:val="22"/>
                <w:szCs w:val="22"/>
              </w:rPr>
            </w:pPr>
            <w:r>
              <w:rPr>
                <w:rFonts w:ascii="Verdana" w:hAnsi="Verdana"/>
                <w:sz w:val="22"/>
                <w:szCs w:val="22"/>
              </w:rPr>
              <w:t>The data set will be presented in the next board</w:t>
            </w:r>
            <w:r w:rsidR="007E51B0">
              <w:rPr>
                <w:rFonts w:ascii="Verdana" w:hAnsi="Verdana"/>
                <w:sz w:val="22"/>
                <w:szCs w:val="22"/>
              </w:rPr>
              <w:t>.</w:t>
            </w:r>
            <w:r>
              <w:rPr>
                <w:rFonts w:ascii="Verdana" w:hAnsi="Verdana"/>
                <w:sz w:val="22"/>
                <w:szCs w:val="22"/>
              </w:rPr>
              <w:t xml:space="preserve"> </w:t>
            </w:r>
          </w:p>
        </w:tc>
        <w:tc>
          <w:tcPr>
            <w:tcW w:w="1731" w:type="dxa"/>
          </w:tcPr>
          <w:p w:rsidR="00AE1BBC" w:rsidP="00AE1BBC" w:rsidRDefault="00AE1BBC" w14:paraId="5317E4FA" w14:textId="77777777">
            <w:pPr>
              <w:tabs>
                <w:tab w:val="left" w:pos="1080"/>
              </w:tabs>
              <w:rPr>
                <w:rFonts w:ascii="Verdana" w:hAnsi="Verdana"/>
                <w:sz w:val="22"/>
                <w:szCs w:val="22"/>
              </w:rPr>
            </w:pPr>
          </w:p>
        </w:tc>
      </w:tr>
      <w:tr w:rsidR="00AE1BBC" w:rsidTr="00B85CA0" w14:paraId="1DF4B844" w14:textId="77777777">
        <w:tc>
          <w:tcPr>
            <w:tcW w:w="570" w:type="dxa"/>
          </w:tcPr>
          <w:p w:rsidR="00AE1BBC" w:rsidP="00AE1BBC" w:rsidRDefault="00AE1BBC" w14:paraId="12A938EC" w14:textId="77777777">
            <w:pPr>
              <w:tabs>
                <w:tab w:val="left" w:pos="1080"/>
              </w:tabs>
              <w:rPr>
                <w:rFonts w:ascii="Verdana" w:hAnsi="Verdana"/>
                <w:sz w:val="22"/>
                <w:szCs w:val="22"/>
              </w:rPr>
            </w:pPr>
          </w:p>
        </w:tc>
        <w:tc>
          <w:tcPr>
            <w:tcW w:w="7509" w:type="dxa"/>
            <w:gridSpan w:val="3"/>
          </w:tcPr>
          <w:p w:rsidRPr="00184CF3" w:rsidR="00AE1BBC" w:rsidP="00AE1BBC" w:rsidRDefault="00AE1BBC" w14:paraId="00F976ED" w14:textId="77777777">
            <w:pPr>
              <w:tabs>
                <w:tab w:val="left" w:pos="1080"/>
              </w:tabs>
              <w:rPr>
                <w:rFonts w:ascii="Verdana" w:hAnsi="Verdana"/>
                <w:sz w:val="22"/>
                <w:szCs w:val="22"/>
              </w:rPr>
            </w:pPr>
          </w:p>
        </w:tc>
        <w:tc>
          <w:tcPr>
            <w:tcW w:w="1731" w:type="dxa"/>
          </w:tcPr>
          <w:p w:rsidR="00AE1BBC" w:rsidP="00AE1BBC" w:rsidRDefault="00AE1BBC" w14:paraId="7D54169E" w14:textId="77777777">
            <w:pPr>
              <w:tabs>
                <w:tab w:val="left" w:pos="1080"/>
              </w:tabs>
              <w:rPr>
                <w:rFonts w:ascii="Verdana" w:hAnsi="Verdana"/>
                <w:sz w:val="22"/>
                <w:szCs w:val="22"/>
              </w:rPr>
            </w:pPr>
          </w:p>
        </w:tc>
      </w:tr>
      <w:tr w:rsidR="00AE1BBC" w:rsidTr="00B85CA0" w14:paraId="48EE04A1" w14:textId="77777777">
        <w:tc>
          <w:tcPr>
            <w:tcW w:w="570" w:type="dxa"/>
          </w:tcPr>
          <w:p w:rsidR="00AE1BBC" w:rsidP="00AE1BBC" w:rsidRDefault="00AE1BBC" w14:paraId="481B8174" w14:textId="6E346C01">
            <w:pPr>
              <w:tabs>
                <w:tab w:val="left" w:pos="1080"/>
              </w:tabs>
              <w:rPr>
                <w:rFonts w:ascii="Verdana" w:hAnsi="Verdana"/>
                <w:sz w:val="22"/>
                <w:szCs w:val="22"/>
              </w:rPr>
            </w:pPr>
            <w:r>
              <w:rPr>
                <w:rFonts w:ascii="Verdana" w:hAnsi="Verdana"/>
                <w:sz w:val="22"/>
                <w:szCs w:val="22"/>
              </w:rPr>
              <w:t>9</w:t>
            </w:r>
          </w:p>
        </w:tc>
        <w:tc>
          <w:tcPr>
            <w:tcW w:w="7509" w:type="dxa"/>
            <w:gridSpan w:val="3"/>
          </w:tcPr>
          <w:p w:rsidRPr="002F4024" w:rsidR="00AE1BBC" w:rsidP="00AE1BBC" w:rsidRDefault="00AE1BBC" w14:paraId="62420B7E" w14:textId="4616CDA1">
            <w:pPr>
              <w:tabs>
                <w:tab w:val="left" w:pos="1080"/>
              </w:tabs>
              <w:rPr>
                <w:rFonts w:ascii="Verdana" w:hAnsi="Verdana"/>
                <w:b/>
                <w:bCs/>
                <w:sz w:val="22"/>
                <w:szCs w:val="22"/>
              </w:rPr>
            </w:pPr>
            <w:r>
              <w:rPr>
                <w:rFonts w:ascii="Verdana" w:hAnsi="Verdana"/>
                <w:b/>
                <w:bCs/>
                <w:sz w:val="22"/>
                <w:szCs w:val="22"/>
              </w:rPr>
              <w:t>Self – Evaluation Expectations</w:t>
            </w:r>
          </w:p>
        </w:tc>
        <w:tc>
          <w:tcPr>
            <w:tcW w:w="1731" w:type="dxa"/>
          </w:tcPr>
          <w:p w:rsidR="00AE1BBC" w:rsidP="00AE1BBC" w:rsidRDefault="00AE1BBC" w14:paraId="1ABFBE23" w14:textId="77777777">
            <w:pPr>
              <w:tabs>
                <w:tab w:val="left" w:pos="1080"/>
              </w:tabs>
              <w:rPr>
                <w:rFonts w:ascii="Verdana" w:hAnsi="Verdana"/>
                <w:sz w:val="22"/>
                <w:szCs w:val="22"/>
              </w:rPr>
            </w:pPr>
          </w:p>
        </w:tc>
      </w:tr>
      <w:tr w:rsidR="00AE1BBC" w:rsidTr="00B85CA0" w14:paraId="122D31FF" w14:textId="77777777">
        <w:tc>
          <w:tcPr>
            <w:tcW w:w="570" w:type="dxa"/>
          </w:tcPr>
          <w:p w:rsidR="00AE1BBC" w:rsidP="00AE1BBC" w:rsidRDefault="00AE1BBC" w14:paraId="7015C164" w14:textId="77777777">
            <w:pPr>
              <w:tabs>
                <w:tab w:val="left" w:pos="1080"/>
              </w:tabs>
              <w:rPr>
                <w:rFonts w:ascii="Verdana" w:hAnsi="Verdana"/>
                <w:sz w:val="22"/>
                <w:szCs w:val="22"/>
              </w:rPr>
            </w:pPr>
          </w:p>
        </w:tc>
        <w:tc>
          <w:tcPr>
            <w:tcW w:w="7509" w:type="dxa"/>
            <w:gridSpan w:val="3"/>
          </w:tcPr>
          <w:p w:rsidR="00802552" w:rsidP="00AE1BBC" w:rsidRDefault="00AE1BBC" w14:paraId="1600DBF3" w14:textId="77777777">
            <w:pPr>
              <w:tabs>
                <w:tab w:val="left" w:pos="1080"/>
              </w:tabs>
              <w:rPr>
                <w:rFonts w:ascii="Verdana" w:hAnsi="Verdana"/>
                <w:sz w:val="22"/>
                <w:szCs w:val="22"/>
              </w:rPr>
            </w:pPr>
            <w:r>
              <w:rPr>
                <w:rFonts w:ascii="Verdana" w:hAnsi="Verdana"/>
                <w:sz w:val="22"/>
                <w:szCs w:val="22"/>
              </w:rPr>
              <w:t xml:space="preserve">The Chair reminded the board about self-evaluation ahead of the 6-month mark of this board. </w:t>
            </w:r>
          </w:p>
          <w:p w:rsidRPr="007A6F12" w:rsidR="00AE1BBC" w:rsidP="00AE1BBC" w:rsidRDefault="00802552" w14:paraId="0DA915CA" w14:textId="1937CEF7">
            <w:pPr>
              <w:tabs>
                <w:tab w:val="left" w:pos="1080"/>
              </w:tabs>
              <w:rPr>
                <w:rFonts w:ascii="Verdana" w:hAnsi="Verdana"/>
                <w:b/>
                <w:bCs/>
                <w:sz w:val="22"/>
                <w:szCs w:val="22"/>
              </w:rPr>
            </w:pPr>
            <w:r w:rsidRPr="00802552">
              <w:rPr>
                <w:rFonts w:ascii="Verdana" w:hAnsi="Verdana"/>
                <w:b/>
                <w:bCs/>
                <w:sz w:val="22"/>
                <w:szCs w:val="22"/>
              </w:rPr>
              <w:lastRenderedPageBreak/>
              <w:t>Action</w:t>
            </w:r>
            <w:r>
              <w:rPr>
                <w:rFonts w:ascii="Verdana" w:hAnsi="Verdana"/>
                <w:sz w:val="22"/>
                <w:szCs w:val="22"/>
              </w:rPr>
              <w:t>- All b</w:t>
            </w:r>
            <w:r w:rsidR="00AE1BBC">
              <w:rPr>
                <w:rFonts w:ascii="Verdana" w:hAnsi="Verdana"/>
                <w:sz w:val="22"/>
                <w:szCs w:val="22"/>
              </w:rPr>
              <w:t xml:space="preserve">oard </w:t>
            </w:r>
            <w:r w:rsidR="000E7392">
              <w:rPr>
                <w:rFonts w:ascii="Verdana" w:hAnsi="Verdana"/>
                <w:sz w:val="22"/>
                <w:szCs w:val="22"/>
              </w:rPr>
              <w:t xml:space="preserve">members </w:t>
            </w:r>
            <w:r w:rsidR="00AE1BBC">
              <w:rPr>
                <w:rFonts w:ascii="Verdana" w:hAnsi="Verdana"/>
                <w:sz w:val="22"/>
                <w:szCs w:val="22"/>
              </w:rPr>
              <w:t>agreed to prepare this</w:t>
            </w:r>
            <w:r w:rsidR="000E7392">
              <w:rPr>
                <w:rFonts w:ascii="Verdana" w:hAnsi="Verdana"/>
                <w:sz w:val="22"/>
                <w:szCs w:val="22"/>
              </w:rPr>
              <w:t xml:space="preserve"> towards the end of November/December.</w:t>
            </w:r>
            <w:r w:rsidR="00AE1BBC">
              <w:rPr>
                <w:rFonts w:ascii="Verdana" w:hAnsi="Verdana"/>
                <w:sz w:val="22"/>
                <w:szCs w:val="22"/>
              </w:rPr>
              <w:t xml:space="preserve"> </w:t>
            </w:r>
          </w:p>
        </w:tc>
        <w:tc>
          <w:tcPr>
            <w:tcW w:w="1731" w:type="dxa"/>
          </w:tcPr>
          <w:p w:rsidR="00AE1BBC" w:rsidP="00AE1BBC" w:rsidRDefault="00AE1BBC" w14:paraId="2AB58E9F" w14:textId="77777777">
            <w:pPr>
              <w:tabs>
                <w:tab w:val="left" w:pos="1080"/>
              </w:tabs>
              <w:rPr>
                <w:rFonts w:ascii="Verdana" w:hAnsi="Verdana"/>
                <w:sz w:val="22"/>
                <w:szCs w:val="22"/>
              </w:rPr>
            </w:pPr>
          </w:p>
        </w:tc>
      </w:tr>
      <w:tr w:rsidR="00AE1BBC" w:rsidTr="00B85CA0" w14:paraId="5ECB86D4" w14:textId="77777777">
        <w:tc>
          <w:tcPr>
            <w:tcW w:w="570" w:type="dxa"/>
          </w:tcPr>
          <w:p w:rsidR="00AE1BBC" w:rsidP="00AE1BBC" w:rsidRDefault="00AE1BBC" w14:paraId="1275CA04" w14:textId="77777777">
            <w:pPr>
              <w:tabs>
                <w:tab w:val="left" w:pos="1080"/>
              </w:tabs>
              <w:rPr>
                <w:rFonts w:ascii="Verdana" w:hAnsi="Verdana"/>
                <w:sz w:val="22"/>
                <w:szCs w:val="22"/>
              </w:rPr>
            </w:pPr>
          </w:p>
        </w:tc>
        <w:tc>
          <w:tcPr>
            <w:tcW w:w="7509" w:type="dxa"/>
            <w:gridSpan w:val="3"/>
          </w:tcPr>
          <w:p w:rsidRPr="00A80627" w:rsidR="00AE1BBC" w:rsidP="00AE1BBC" w:rsidRDefault="00AE1BBC" w14:paraId="4BD3A497" w14:textId="77777777">
            <w:pPr>
              <w:tabs>
                <w:tab w:val="left" w:pos="1080"/>
              </w:tabs>
              <w:rPr>
                <w:rFonts w:ascii="Verdana" w:hAnsi="Verdana"/>
                <w:sz w:val="22"/>
                <w:szCs w:val="22"/>
              </w:rPr>
            </w:pPr>
          </w:p>
        </w:tc>
        <w:tc>
          <w:tcPr>
            <w:tcW w:w="1731" w:type="dxa"/>
          </w:tcPr>
          <w:p w:rsidR="00AE1BBC" w:rsidP="00AE1BBC" w:rsidRDefault="00AE1BBC" w14:paraId="115E03FC" w14:textId="77777777">
            <w:pPr>
              <w:tabs>
                <w:tab w:val="left" w:pos="1080"/>
              </w:tabs>
              <w:rPr>
                <w:rFonts w:ascii="Verdana" w:hAnsi="Verdana"/>
                <w:sz w:val="22"/>
                <w:szCs w:val="22"/>
              </w:rPr>
            </w:pPr>
          </w:p>
        </w:tc>
      </w:tr>
      <w:tr w:rsidR="00AE1BBC" w:rsidTr="00B85CA0" w14:paraId="1C220907" w14:textId="77777777">
        <w:tc>
          <w:tcPr>
            <w:tcW w:w="570" w:type="dxa"/>
          </w:tcPr>
          <w:p w:rsidR="00AE1BBC" w:rsidP="00AE1BBC" w:rsidRDefault="00AE1BBC" w14:paraId="12D07920" w14:textId="6CD74CAC">
            <w:pPr>
              <w:tabs>
                <w:tab w:val="left" w:pos="1080"/>
              </w:tabs>
              <w:rPr>
                <w:rFonts w:ascii="Verdana" w:hAnsi="Verdana"/>
                <w:sz w:val="22"/>
                <w:szCs w:val="22"/>
              </w:rPr>
            </w:pPr>
            <w:r>
              <w:rPr>
                <w:rFonts w:ascii="Verdana" w:hAnsi="Verdana"/>
                <w:sz w:val="22"/>
                <w:szCs w:val="22"/>
              </w:rPr>
              <w:t>10</w:t>
            </w:r>
          </w:p>
        </w:tc>
        <w:tc>
          <w:tcPr>
            <w:tcW w:w="7509" w:type="dxa"/>
            <w:gridSpan w:val="3"/>
          </w:tcPr>
          <w:p w:rsidRPr="00A80627" w:rsidR="00AE1BBC" w:rsidP="00AE1BBC" w:rsidRDefault="00AE1BBC" w14:paraId="62C37705" w14:textId="6FD46166">
            <w:pPr>
              <w:tabs>
                <w:tab w:val="left" w:pos="1080"/>
              </w:tabs>
              <w:rPr>
                <w:rFonts w:ascii="Verdana" w:hAnsi="Verdana"/>
                <w:b/>
                <w:bCs/>
                <w:sz w:val="22"/>
                <w:szCs w:val="22"/>
              </w:rPr>
            </w:pPr>
            <w:r w:rsidRPr="00A80627">
              <w:rPr>
                <w:rFonts w:ascii="Verdana" w:hAnsi="Verdana"/>
                <w:b/>
                <w:bCs/>
                <w:sz w:val="22"/>
                <w:szCs w:val="22"/>
              </w:rPr>
              <w:t>ANY OTHER BUSINESS</w:t>
            </w:r>
          </w:p>
        </w:tc>
        <w:tc>
          <w:tcPr>
            <w:tcW w:w="1731" w:type="dxa"/>
          </w:tcPr>
          <w:p w:rsidR="00AE1BBC" w:rsidP="00AE1BBC" w:rsidRDefault="00AE1BBC" w14:paraId="7FB9F612" w14:textId="77777777">
            <w:pPr>
              <w:tabs>
                <w:tab w:val="left" w:pos="1080"/>
              </w:tabs>
              <w:rPr>
                <w:rFonts w:ascii="Verdana" w:hAnsi="Verdana"/>
                <w:sz w:val="22"/>
                <w:szCs w:val="22"/>
              </w:rPr>
            </w:pPr>
          </w:p>
        </w:tc>
      </w:tr>
      <w:tr w:rsidR="00AE1BBC" w:rsidTr="00B85CA0" w14:paraId="45979C10" w14:textId="77777777">
        <w:tc>
          <w:tcPr>
            <w:tcW w:w="570" w:type="dxa"/>
          </w:tcPr>
          <w:p w:rsidR="00AE1BBC" w:rsidP="00AE1BBC" w:rsidRDefault="00AE1BBC" w14:paraId="68E9C4CE" w14:textId="77777777">
            <w:pPr>
              <w:tabs>
                <w:tab w:val="left" w:pos="1080"/>
              </w:tabs>
              <w:rPr>
                <w:rFonts w:ascii="Verdana" w:hAnsi="Verdana"/>
                <w:sz w:val="22"/>
                <w:szCs w:val="22"/>
              </w:rPr>
            </w:pPr>
          </w:p>
        </w:tc>
        <w:tc>
          <w:tcPr>
            <w:tcW w:w="7509" w:type="dxa"/>
            <w:gridSpan w:val="3"/>
          </w:tcPr>
          <w:p w:rsidR="00AE1BBC" w:rsidP="00AE1BBC" w:rsidRDefault="008457F1" w14:paraId="61B7CFBE" w14:textId="6E7F05E8">
            <w:pPr>
              <w:tabs>
                <w:tab w:val="left" w:pos="1080"/>
              </w:tabs>
              <w:rPr>
                <w:rFonts w:ascii="Verdana" w:hAnsi="Verdana"/>
                <w:sz w:val="22"/>
                <w:szCs w:val="22"/>
              </w:rPr>
            </w:pPr>
            <w:r>
              <w:rPr>
                <w:rFonts w:ascii="Verdana" w:hAnsi="Verdana"/>
                <w:sz w:val="22"/>
                <w:szCs w:val="22"/>
              </w:rPr>
              <w:t>A</w:t>
            </w:r>
            <w:r w:rsidR="007E2226">
              <w:rPr>
                <w:rFonts w:ascii="Verdana" w:hAnsi="Verdana"/>
                <w:sz w:val="22"/>
                <w:szCs w:val="22"/>
              </w:rPr>
              <w:t xml:space="preserve"> bespoke paper to cover the Communications and Workforce </w:t>
            </w:r>
            <w:r>
              <w:rPr>
                <w:rFonts w:ascii="Verdana" w:hAnsi="Verdana"/>
                <w:sz w:val="22"/>
                <w:szCs w:val="22"/>
              </w:rPr>
              <w:t>Areas for Improvement was suggested</w:t>
            </w:r>
            <w:r w:rsidR="007E2226">
              <w:rPr>
                <w:rFonts w:ascii="Verdana" w:hAnsi="Verdana"/>
                <w:sz w:val="22"/>
                <w:szCs w:val="22"/>
              </w:rPr>
              <w:t>.</w:t>
            </w:r>
            <w:r w:rsidR="00175876">
              <w:rPr>
                <w:rFonts w:ascii="Verdana" w:hAnsi="Verdana"/>
                <w:sz w:val="22"/>
                <w:szCs w:val="22"/>
              </w:rPr>
              <w:t xml:space="preserve"> And the Alternative Provision Area for Improvement will be included in Priority Impact Area 5 report. </w:t>
            </w:r>
          </w:p>
          <w:p w:rsidR="007E2226" w:rsidP="00AE1BBC" w:rsidRDefault="007E2226" w14:paraId="53A6A600" w14:textId="77777777">
            <w:pPr>
              <w:tabs>
                <w:tab w:val="left" w:pos="1080"/>
              </w:tabs>
              <w:rPr>
                <w:rFonts w:ascii="Verdana" w:hAnsi="Verdana"/>
                <w:sz w:val="22"/>
                <w:szCs w:val="22"/>
              </w:rPr>
            </w:pPr>
            <w:r w:rsidRPr="007E2226">
              <w:rPr>
                <w:rFonts w:ascii="Verdana" w:hAnsi="Verdana"/>
                <w:b/>
                <w:bCs/>
                <w:sz w:val="22"/>
                <w:szCs w:val="22"/>
              </w:rPr>
              <w:t>Action</w:t>
            </w:r>
            <w:r>
              <w:rPr>
                <w:rFonts w:ascii="Verdana" w:hAnsi="Verdana"/>
                <w:sz w:val="22"/>
                <w:szCs w:val="22"/>
              </w:rPr>
              <w:t>- PPL to support with this.</w:t>
            </w:r>
          </w:p>
          <w:p w:rsidR="007E2226" w:rsidP="00AE1BBC" w:rsidRDefault="007E2226" w14:paraId="6A28F59C" w14:textId="77777777">
            <w:pPr>
              <w:tabs>
                <w:tab w:val="left" w:pos="1080"/>
              </w:tabs>
              <w:rPr>
                <w:rFonts w:ascii="Verdana" w:hAnsi="Verdana"/>
                <w:sz w:val="22"/>
                <w:szCs w:val="22"/>
              </w:rPr>
            </w:pPr>
          </w:p>
          <w:p w:rsidRPr="00A80627" w:rsidR="007E2226" w:rsidP="00AE1BBC" w:rsidRDefault="007E2226" w14:paraId="6B30118A" w14:textId="01F03152">
            <w:pPr>
              <w:tabs>
                <w:tab w:val="left" w:pos="1080"/>
              </w:tabs>
              <w:rPr>
                <w:rFonts w:ascii="Verdana" w:hAnsi="Verdana"/>
                <w:sz w:val="22"/>
                <w:szCs w:val="22"/>
              </w:rPr>
            </w:pPr>
            <w:r>
              <w:rPr>
                <w:rFonts w:ascii="Verdana" w:hAnsi="Verdana"/>
                <w:sz w:val="22"/>
                <w:szCs w:val="22"/>
              </w:rPr>
              <w:t xml:space="preserve">The Chair also asked the Board members to consider the position of </w:t>
            </w:r>
            <w:r w:rsidR="008550E3">
              <w:rPr>
                <w:rFonts w:ascii="Verdana" w:hAnsi="Verdana"/>
                <w:sz w:val="22"/>
                <w:szCs w:val="22"/>
              </w:rPr>
              <w:t>V</w:t>
            </w:r>
            <w:r>
              <w:rPr>
                <w:rFonts w:ascii="Verdana" w:hAnsi="Verdana"/>
                <w:sz w:val="22"/>
                <w:szCs w:val="22"/>
              </w:rPr>
              <w:t xml:space="preserve">ice </w:t>
            </w:r>
            <w:r w:rsidR="008550E3">
              <w:rPr>
                <w:rFonts w:ascii="Verdana" w:hAnsi="Verdana"/>
                <w:sz w:val="22"/>
                <w:szCs w:val="22"/>
              </w:rPr>
              <w:t>C</w:t>
            </w:r>
            <w:r>
              <w:rPr>
                <w:rFonts w:ascii="Verdana" w:hAnsi="Verdana"/>
                <w:sz w:val="22"/>
                <w:szCs w:val="22"/>
              </w:rPr>
              <w:t xml:space="preserve">hair of the </w:t>
            </w:r>
            <w:r w:rsidR="008550E3">
              <w:rPr>
                <w:rFonts w:ascii="Verdana" w:hAnsi="Verdana"/>
                <w:sz w:val="22"/>
                <w:szCs w:val="22"/>
              </w:rPr>
              <w:t>B</w:t>
            </w:r>
            <w:r>
              <w:rPr>
                <w:rFonts w:ascii="Verdana" w:hAnsi="Verdana"/>
                <w:sz w:val="22"/>
                <w:szCs w:val="22"/>
              </w:rPr>
              <w:t>oard by the November board.</w:t>
            </w:r>
          </w:p>
        </w:tc>
        <w:tc>
          <w:tcPr>
            <w:tcW w:w="1731" w:type="dxa"/>
          </w:tcPr>
          <w:p w:rsidR="00AE1BBC" w:rsidP="00AE1BBC" w:rsidRDefault="00AE1BBC" w14:paraId="2E1DBAE5" w14:textId="77777777">
            <w:pPr>
              <w:tabs>
                <w:tab w:val="left" w:pos="1080"/>
              </w:tabs>
              <w:rPr>
                <w:rFonts w:ascii="Verdana" w:hAnsi="Verdana"/>
                <w:sz w:val="22"/>
                <w:szCs w:val="22"/>
              </w:rPr>
            </w:pPr>
          </w:p>
        </w:tc>
      </w:tr>
      <w:tr w:rsidR="00AE1BBC" w:rsidTr="00B85CA0" w14:paraId="2BCCB0A4" w14:textId="77777777">
        <w:tc>
          <w:tcPr>
            <w:tcW w:w="570" w:type="dxa"/>
          </w:tcPr>
          <w:p w:rsidR="00AE1BBC" w:rsidP="00AE1BBC" w:rsidRDefault="00AE1BBC" w14:paraId="7ED1AFDE" w14:textId="77777777">
            <w:pPr>
              <w:tabs>
                <w:tab w:val="left" w:pos="1080"/>
              </w:tabs>
              <w:rPr>
                <w:rFonts w:ascii="Verdana" w:hAnsi="Verdana"/>
                <w:sz w:val="22"/>
                <w:szCs w:val="22"/>
              </w:rPr>
            </w:pPr>
          </w:p>
        </w:tc>
        <w:tc>
          <w:tcPr>
            <w:tcW w:w="7509" w:type="dxa"/>
            <w:gridSpan w:val="3"/>
          </w:tcPr>
          <w:p w:rsidRPr="00A80627" w:rsidR="00AE1BBC" w:rsidP="00AE1BBC" w:rsidRDefault="00AE1BBC" w14:paraId="4D54D694" w14:textId="77777777">
            <w:pPr>
              <w:tabs>
                <w:tab w:val="left" w:pos="1080"/>
              </w:tabs>
              <w:rPr>
                <w:rFonts w:ascii="Verdana" w:hAnsi="Verdana"/>
                <w:sz w:val="22"/>
                <w:szCs w:val="22"/>
              </w:rPr>
            </w:pPr>
          </w:p>
        </w:tc>
        <w:tc>
          <w:tcPr>
            <w:tcW w:w="1731" w:type="dxa"/>
          </w:tcPr>
          <w:p w:rsidR="00AE1BBC" w:rsidP="00AE1BBC" w:rsidRDefault="00AE1BBC" w14:paraId="4AB8BA37" w14:textId="77777777">
            <w:pPr>
              <w:tabs>
                <w:tab w:val="left" w:pos="1080"/>
              </w:tabs>
              <w:rPr>
                <w:rFonts w:ascii="Verdana" w:hAnsi="Verdana"/>
                <w:sz w:val="22"/>
                <w:szCs w:val="22"/>
              </w:rPr>
            </w:pPr>
          </w:p>
        </w:tc>
      </w:tr>
      <w:tr w:rsidR="00AE1BBC" w:rsidTr="00B85CA0" w14:paraId="72FD0963" w14:textId="77777777">
        <w:tc>
          <w:tcPr>
            <w:tcW w:w="570" w:type="dxa"/>
          </w:tcPr>
          <w:p w:rsidR="00AE1BBC" w:rsidP="00AE1BBC" w:rsidRDefault="00AE1BBC" w14:paraId="004A052F" w14:textId="4192E9BC">
            <w:pPr>
              <w:tabs>
                <w:tab w:val="left" w:pos="1080"/>
              </w:tabs>
              <w:rPr>
                <w:rFonts w:ascii="Verdana" w:hAnsi="Verdana"/>
                <w:sz w:val="22"/>
                <w:szCs w:val="22"/>
              </w:rPr>
            </w:pPr>
            <w:r>
              <w:rPr>
                <w:rFonts w:ascii="Verdana" w:hAnsi="Verdana"/>
                <w:sz w:val="22"/>
                <w:szCs w:val="22"/>
              </w:rPr>
              <w:t>11</w:t>
            </w:r>
          </w:p>
        </w:tc>
        <w:tc>
          <w:tcPr>
            <w:tcW w:w="7509" w:type="dxa"/>
            <w:gridSpan w:val="3"/>
          </w:tcPr>
          <w:p w:rsidRPr="00A80627" w:rsidR="00AE1BBC" w:rsidP="00AE1BBC" w:rsidRDefault="00AE1BBC" w14:paraId="32B58E94" w14:textId="6736B7E6">
            <w:pPr>
              <w:tabs>
                <w:tab w:val="left" w:pos="1080"/>
              </w:tabs>
              <w:rPr>
                <w:rFonts w:ascii="Verdana" w:hAnsi="Verdana"/>
                <w:b/>
                <w:bCs/>
                <w:sz w:val="22"/>
                <w:szCs w:val="22"/>
              </w:rPr>
            </w:pPr>
            <w:r w:rsidRPr="00A80627">
              <w:rPr>
                <w:rFonts w:ascii="Verdana" w:hAnsi="Verdana"/>
                <w:b/>
                <w:bCs/>
                <w:sz w:val="22"/>
                <w:szCs w:val="22"/>
              </w:rPr>
              <w:t>DATE OF NEXT MEETING</w:t>
            </w:r>
          </w:p>
        </w:tc>
        <w:tc>
          <w:tcPr>
            <w:tcW w:w="1731" w:type="dxa"/>
          </w:tcPr>
          <w:p w:rsidR="00AE1BBC" w:rsidP="00AE1BBC" w:rsidRDefault="00AE1BBC" w14:paraId="7A2B8793" w14:textId="77777777">
            <w:pPr>
              <w:tabs>
                <w:tab w:val="left" w:pos="1080"/>
              </w:tabs>
              <w:rPr>
                <w:rFonts w:ascii="Verdana" w:hAnsi="Verdana"/>
                <w:sz w:val="22"/>
                <w:szCs w:val="22"/>
              </w:rPr>
            </w:pPr>
          </w:p>
        </w:tc>
      </w:tr>
      <w:tr w:rsidR="00AE1BBC" w:rsidTr="00B85CA0" w14:paraId="52026A3C" w14:textId="77777777">
        <w:tc>
          <w:tcPr>
            <w:tcW w:w="570" w:type="dxa"/>
          </w:tcPr>
          <w:p w:rsidR="00AE1BBC" w:rsidP="00AE1BBC" w:rsidRDefault="00AE1BBC" w14:paraId="533E22F0" w14:textId="77777777">
            <w:pPr>
              <w:tabs>
                <w:tab w:val="left" w:pos="1080"/>
              </w:tabs>
              <w:rPr>
                <w:rFonts w:ascii="Verdana" w:hAnsi="Verdana"/>
                <w:sz w:val="22"/>
                <w:szCs w:val="22"/>
              </w:rPr>
            </w:pPr>
          </w:p>
        </w:tc>
        <w:tc>
          <w:tcPr>
            <w:tcW w:w="7509" w:type="dxa"/>
            <w:gridSpan w:val="3"/>
          </w:tcPr>
          <w:p w:rsidR="00802552" w:rsidP="00AE1BBC" w:rsidRDefault="00802552" w14:paraId="3314775D" w14:textId="55D1439A">
            <w:pPr>
              <w:tabs>
                <w:tab w:val="left" w:pos="1080"/>
              </w:tabs>
              <w:rPr>
                <w:rFonts w:ascii="Verdana" w:hAnsi="Verdana"/>
                <w:sz w:val="22"/>
                <w:szCs w:val="22"/>
                <w:lang w:val="en-GB"/>
              </w:rPr>
            </w:pPr>
            <w:r>
              <w:rPr>
                <w:rFonts w:ascii="Verdana" w:hAnsi="Verdana"/>
                <w:sz w:val="22"/>
                <w:szCs w:val="22"/>
                <w:lang w:val="en-GB"/>
              </w:rPr>
              <w:t>27</w:t>
            </w:r>
            <w:r w:rsidRPr="00802552">
              <w:rPr>
                <w:rFonts w:ascii="Verdana" w:hAnsi="Verdana"/>
                <w:sz w:val="22"/>
                <w:szCs w:val="22"/>
                <w:vertAlign w:val="superscript"/>
                <w:lang w:val="en-GB"/>
              </w:rPr>
              <w:t>th</w:t>
            </w:r>
            <w:r>
              <w:rPr>
                <w:rFonts w:ascii="Verdana" w:hAnsi="Verdana"/>
                <w:sz w:val="22"/>
                <w:szCs w:val="22"/>
                <w:lang w:val="en-GB"/>
              </w:rPr>
              <w:t xml:space="preserve"> November 10.00-13.00pm</w:t>
            </w:r>
          </w:p>
          <w:p w:rsidR="00802552" w:rsidP="00AE1BBC" w:rsidRDefault="00802552" w14:paraId="6E153A9F" w14:textId="77777777">
            <w:pPr>
              <w:tabs>
                <w:tab w:val="left" w:pos="1080"/>
              </w:tabs>
              <w:rPr>
                <w:rFonts w:ascii="Verdana" w:hAnsi="Verdana"/>
                <w:sz w:val="22"/>
                <w:szCs w:val="22"/>
                <w:lang w:val="en-GB"/>
              </w:rPr>
            </w:pPr>
          </w:p>
          <w:p w:rsidRPr="00660FD2" w:rsidR="00AE1BBC" w:rsidP="00AE1BBC" w:rsidRDefault="00AE1BBC" w14:paraId="66B8F692" w14:textId="3334079F">
            <w:pPr>
              <w:tabs>
                <w:tab w:val="left" w:pos="1080"/>
              </w:tabs>
              <w:rPr>
                <w:rFonts w:ascii="Verdana" w:hAnsi="Verdana"/>
                <w:sz w:val="22"/>
                <w:szCs w:val="22"/>
                <w:lang w:val="en-GB"/>
              </w:rPr>
            </w:pPr>
            <w:r w:rsidRPr="00660FD2">
              <w:rPr>
                <w:rFonts w:ascii="Verdana" w:hAnsi="Verdana"/>
                <w:sz w:val="22"/>
                <w:szCs w:val="22"/>
                <w:lang w:val="en-GB"/>
              </w:rPr>
              <w:t>10</w:t>
            </w:r>
            <w:r w:rsidRPr="00660FD2">
              <w:rPr>
                <w:rFonts w:ascii="Verdana" w:hAnsi="Verdana"/>
                <w:sz w:val="22"/>
                <w:szCs w:val="22"/>
                <w:vertAlign w:val="superscript"/>
                <w:lang w:val="en-GB"/>
              </w:rPr>
              <w:t>th</w:t>
            </w:r>
            <w:r w:rsidRPr="00660FD2">
              <w:rPr>
                <w:rFonts w:ascii="Verdana" w:hAnsi="Verdana"/>
                <w:sz w:val="22"/>
                <w:szCs w:val="22"/>
                <w:lang w:val="en-GB"/>
              </w:rPr>
              <w:t xml:space="preserve"> December 09.00 - 12.30pm DfE and NHSE Stocktake</w:t>
            </w:r>
          </w:p>
          <w:p w:rsidR="00AE1BBC" w:rsidP="00AE1BBC" w:rsidRDefault="00AE1BBC" w14:paraId="4137E700" w14:textId="77777777">
            <w:pPr>
              <w:tabs>
                <w:tab w:val="left" w:pos="1080"/>
              </w:tabs>
              <w:rPr>
                <w:rFonts w:ascii="Verdana" w:hAnsi="Verdana"/>
                <w:sz w:val="22"/>
                <w:szCs w:val="22"/>
                <w:lang w:val="en-GB"/>
              </w:rPr>
            </w:pPr>
          </w:p>
          <w:p w:rsidR="00AE1BBC" w:rsidP="00AE1BBC" w:rsidRDefault="00AE1BBC" w14:paraId="60D82145" w14:textId="2BE15976">
            <w:pPr>
              <w:tabs>
                <w:tab w:val="left" w:pos="1080"/>
              </w:tabs>
              <w:rPr>
                <w:rFonts w:ascii="Verdana" w:hAnsi="Verdana"/>
                <w:sz w:val="22"/>
                <w:szCs w:val="22"/>
                <w:lang w:val="en-GB"/>
              </w:rPr>
            </w:pPr>
            <w:r w:rsidRPr="00660FD2">
              <w:rPr>
                <w:rFonts w:ascii="Verdana" w:hAnsi="Verdana"/>
                <w:sz w:val="22"/>
                <w:szCs w:val="22"/>
                <w:lang w:val="en-GB"/>
              </w:rPr>
              <w:t>22</w:t>
            </w:r>
            <w:r w:rsidRPr="00660FD2">
              <w:rPr>
                <w:rFonts w:ascii="Verdana" w:hAnsi="Verdana"/>
                <w:sz w:val="22"/>
                <w:szCs w:val="22"/>
                <w:vertAlign w:val="superscript"/>
                <w:lang w:val="en-GB"/>
              </w:rPr>
              <w:t>nd</w:t>
            </w:r>
            <w:r w:rsidRPr="00660FD2">
              <w:rPr>
                <w:rFonts w:ascii="Verdana" w:hAnsi="Verdana"/>
                <w:sz w:val="22"/>
                <w:szCs w:val="22"/>
                <w:lang w:val="en-GB"/>
              </w:rPr>
              <w:t xml:space="preserve"> January 10.00- 13.00pm</w:t>
            </w:r>
            <w:r>
              <w:rPr>
                <w:rFonts w:ascii="Verdana" w:hAnsi="Verdana"/>
                <w:sz w:val="22"/>
                <w:szCs w:val="22"/>
                <w:lang w:val="en-GB"/>
              </w:rPr>
              <w:t>- venue: Unsworth Academy</w:t>
            </w:r>
          </w:p>
          <w:p w:rsidR="00AE1BBC" w:rsidP="00AE1BBC" w:rsidRDefault="00AE1BBC" w14:paraId="330E28BA" w14:textId="77777777">
            <w:pPr>
              <w:tabs>
                <w:tab w:val="left" w:pos="1080"/>
              </w:tabs>
              <w:rPr>
                <w:rFonts w:ascii="Verdana" w:hAnsi="Verdana"/>
                <w:sz w:val="22"/>
                <w:szCs w:val="22"/>
                <w:lang w:val="en-GB"/>
              </w:rPr>
            </w:pPr>
          </w:p>
          <w:p w:rsidRPr="00660FD2" w:rsidR="00AE1BBC" w:rsidP="00AE1BBC" w:rsidRDefault="00AE1BBC" w14:paraId="62D2CF8B" w14:textId="77777777">
            <w:pPr>
              <w:tabs>
                <w:tab w:val="left" w:pos="1080"/>
              </w:tabs>
              <w:rPr>
                <w:rFonts w:ascii="Verdana" w:hAnsi="Verdana"/>
                <w:sz w:val="22"/>
                <w:szCs w:val="22"/>
                <w:lang w:val="en-GB"/>
              </w:rPr>
            </w:pPr>
          </w:p>
          <w:p w:rsidR="00AE1BBC" w:rsidP="00AE1BBC" w:rsidRDefault="00AE1BBC" w14:paraId="11CF3359" w14:textId="4C5707A0">
            <w:pPr>
              <w:tabs>
                <w:tab w:val="left" w:pos="1080"/>
              </w:tabs>
              <w:rPr>
                <w:rFonts w:ascii="Verdana" w:hAnsi="Verdana"/>
                <w:sz w:val="22"/>
                <w:szCs w:val="22"/>
              </w:rPr>
            </w:pPr>
          </w:p>
        </w:tc>
        <w:tc>
          <w:tcPr>
            <w:tcW w:w="1731" w:type="dxa"/>
          </w:tcPr>
          <w:p w:rsidR="00AE1BBC" w:rsidP="00AE1BBC" w:rsidRDefault="00AE1BBC" w14:paraId="54F18EDC" w14:textId="77777777">
            <w:pPr>
              <w:tabs>
                <w:tab w:val="left" w:pos="1080"/>
              </w:tabs>
              <w:rPr>
                <w:rFonts w:ascii="Verdana" w:hAnsi="Verdana"/>
                <w:sz w:val="22"/>
                <w:szCs w:val="22"/>
              </w:rPr>
            </w:pPr>
          </w:p>
        </w:tc>
      </w:tr>
    </w:tbl>
    <w:p w:rsidR="00E91455" w:rsidP="00E91455" w:rsidRDefault="00E91455" w14:paraId="6779D57F" w14:textId="77777777">
      <w:pPr>
        <w:tabs>
          <w:tab w:val="left" w:pos="1080"/>
        </w:tabs>
        <w:rPr>
          <w:rFonts w:ascii="Verdana" w:hAnsi="Verdana"/>
          <w:sz w:val="22"/>
          <w:szCs w:val="22"/>
        </w:rPr>
      </w:pPr>
    </w:p>
    <w:sectPr w:rsidR="00E91455" w:rsidSect="00945A5F">
      <w:type w:val="continuous"/>
      <w:pgSz w:w="11907" w:h="16840" w:code="9"/>
      <w:pgMar w:top="1134" w:right="1134" w:bottom="1440" w:left="1134"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4F03B" w14:textId="77777777" w:rsidR="00E1115C" w:rsidRDefault="00E1115C">
      <w:r>
        <w:separator/>
      </w:r>
    </w:p>
  </w:endnote>
  <w:endnote w:type="continuationSeparator" w:id="0">
    <w:p w14:paraId="00BD7C03" w14:textId="77777777" w:rsidR="00E1115C" w:rsidRDefault="00E11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93401" w14:textId="6628D6AF" w:rsidR="00E36F20" w:rsidRPr="00E36F20" w:rsidRDefault="000D2D6F" w:rsidP="00E36F20">
    <w:pPr>
      <w:pStyle w:val="Footer"/>
    </w:pPr>
    <w:r>
      <w:rPr>
        <w:noProof/>
      </w:rPr>
      <mc:AlternateContent>
        <mc:Choice Requires="wps">
          <w:drawing>
            <wp:anchor distT="0" distB="0" distL="114300" distR="114300" simplePos="0" relativeHeight="251657728" behindDoc="0" locked="0" layoutInCell="1" allowOverlap="1" wp14:anchorId="721BECDA" wp14:editId="226A6170">
              <wp:simplePos x="0" y="0"/>
              <wp:positionH relativeFrom="column">
                <wp:posOffset>5837555</wp:posOffset>
              </wp:positionH>
              <wp:positionV relativeFrom="paragraph">
                <wp:posOffset>26670</wp:posOffset>
              </wp:positionV>
              <wp:extent cx="340995" cy="228600"/>
              <wp:effectExtent l="0" t="0" r="3175" b="190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0806D" w14:textId="77777777" w:rsidR="00E36F20" w:rsidRPr="00596E9B" w:rsidRDefault="005B4E12" w:rsidP="00E36F20">
                          <w:pPr>
                            <w:jc w:val="center"/>
                            <w:rPr>
                              <w:rFonts w:ascii="Franklin Gothic Demi" w:hAnsi="Franklin Gothic Demi"/>
                              <w:sz w:val="20"/>
                              <w:szCs w:val="20"/>
                            </w:rPr>
                          </w:pPr>
                          <w:r w:rsidRPr="00596E9B">
                            <w:rPr>
                              <w:rStyle w:val="PageNumber"/>
                              <w:rFonts w:ascii="Franklin Gothic Demi" w:hAnsi="Franklin Gothic Demi"/>
                              <w:sz w:val="20"/>
                              <w:szCs w:val="20"/>
                            </w:rPr>
                            <w:fldChar w:fldCharType="begin"/>
                          </w:r>
                          <w:r w:rsidR="00E36F20" w:rsidRPr="00596E9B">
                            <w:rPr>
                              <w:rStyle w:val="PageNumber"/>
                              <w:rFonts w:ascii="Franklin Gothic Demi" w:hAnsi="Franklin Gothic Demi"/>
                              <w:sz w:val="20"/>
                              <w:szCs w:val="20"/>
                            </w:rPr>
                            <w:instrText xml:space="preserve"> PAGE </w:instrText>
                          </w:r>
                          <w:r w:rsidRPr="00596E9B">
                            <w:rPr>
                              <w:rStyle w:val="PageNumber"/>
                              <w:rFonts w:ascii="Franklin Gothic Demi" w:hAnsi="Franklin Gothic Demi"/>
                              <w:sz w:val="20"/>
                              <w:szCs w:val="20"/>
                            </w:rPr>
                            <w:fldChar w:fldCharType="separate"/>
                          </w:r>
                          <w:r w:rsidR="00624ED5">
                            <w:rPr>
                              <w:rStyle w:val="PageNumber"/>
                              <w:rFonts w:ascii="Franklin Gothic Demi" w:hAnsi="Franklin Gothic Demi"/>
                              <w:noProof/>
                              <w:sz w:val="20"/>
                              <w:szCs w:val="20"/>
                            </w:rPr>
                            <w:t>1</w:t>
                          </w:r>
                          <w:r w:rsidRPr="00596E9B">
                            <w:rPr>
                              <w:rStyle w:val="PageNumber"/>
                              <w:rFonts w:ascii="Franklin Gothic Demi" w:hAnsi="Franklin Gothic Demi"/>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BECDA" id="_x0000_t202" coordsize="21600,21600" o:spt="202" path="m,l,21600r21600,l21600,xe">
              <v:stroke joinstyle="miter"/>
              <v:path gradientshapeok="t" o:connecttype="rect"/>
            </v:shapetype>
            <v:shape id="Text Box 5" o:spid="_x0000_s1026" type="#_x0000_t202" style="position:absolute;margin-left:459.65pt;margin-top:2.1pt;width:26.8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" filled="f" stroked="f">
              <v:textbox>
                <w:txbxContent>
                  <w:p w14:paraId="6A30806D" w14:textId="77777777" w:rsidR="00E36F20" w:rsidRPr="00596E9B" w:rsidRDefault="005B4E12" w:rsidP="00E36F20">
                    <w:pPr>
                      <w:jc w:val="center"/>
                      <w:rPr>
                        <w:rFonts w:ascii="Franklin Gothic Demi" w:hAnsi="Franklin Gothic Demi"/>
                        <w:sz w:val="20"/>
                        <w:szCs w:val="20"/>
                      </w:rPr>
                    </w:pPr>
                    <w:r w:rsidRPr="00596E9B">
                      <w:rPr>
                        <w:rStyle w:val="PageNumber"/>
                        <w:rFonts w:ascii="Franklin Gothic Demi" w:hAnsi="Franklin Gothic Demi"/>
                        <w:sz w:val="20"/>
                        <w:szCs w:val="20"/>
                      </w:rPr>
                      <w:fldChar w:fldCharType="begin"/>
                    </w:r>
                    <w:r w:rsidR="00E36F20" w:rsidRPr="00596E9B">
                      <w:rPr>
                        <w:rStyle w:val="PageNumber"/>
                        <w:rFonts w:ascii="Franklin Gothic Demi" w:hAnsi="Franklin Gothic Demi"/>
                        <w:sz w:val="20"/>
                        <w:szCs w:val="20"/>
                      </w:rPr>
                      <w:instrText xml:space="preserve"> PAGE </w:instrText>
                    </w:r>
                    <w:r w:rsidRPr="00596E9B">
                      <w:rPr>
                        <w:rStyle w:val="PageNumber"/>
                        <w:rFonts w:ascii="Franklin Gothic Demi" w:hAnsi="Franklin Gothic Demi"/>
                        <w:sz w:val="20"/>
                        <w:szCs w:val="20"/>
                      </w:rPr>
                      <w:fldChar w:fldCharType="separate"/>
                    </w:r>
                    <w:r w:rsidR="00624ED5">
                      <w:rPr>
                        <w:rStyle w:val="PageNumber"/>
                        <w:rFonts w:ascii="Franklin Gothic Demi" w:hAnsi="Franklin Gothic Demi"/>
                        <w:noProof/>
                        <w:sz w:val="20"/>
                        <w:szCs w:val="20"/>
                      </w:rPr>
                      <w:t>1</w:t>
                    </w:r>
                    <w:r w:rsidRPr="00596E9B">
                      <w:rPr>
                        <w:rStyle w:val="PageNumber"/>
                        <w:rFonts w:ascii="Franklin Gothic Demi" w:hAnsi="Franklin Gothic Demi"/>
                        <w:sz w:val="20"/>
                        <w:szCs w:val="20"/>
                      </w:rPr>
                      <w:fldChar w:fldCharType="end"/>
                    </w:r>
                  </w:p>
                </w:txbxContent>
              </v:textbox>
            </v:shape>
          </w:pict>
        </mc:Fallback>
      </mc:AlternateContent>
    </w:r>
    <w:r>
      <w:rPr>
        <w:noProof/>
      </w:rPr>
      <mc:AlternateContent>
        <mc:Choice Requires="wps">
          <w:drawing>
            <wp:anchor distT="0" distB="0" distL="114300" distR="114300" simplePos="0" relativeHeight="251658752" behindDoc="1" locked="0" layoutInCell="1" allowOverlap="1" wp14:anchorId="345A5BEF" wp14:editId="7D2CDBFC">
              <wp:simplePos x="0" y="0"/>
              <wp:positionH relativeFrom="column">
                <wp:posOffset>0</wp:posOffset>
              </wp:positionH>
              <wp:positionV relativeFrom="paragraph">
                <wp:posOffset>27940</wp:posOffset>
              </wp:positionV>
              <wp:extent cx="5829300" cy="215900"/>
              <wp:effectExtent l="0" t="0" r="0" b="381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15900"/>
                      </a:xfrm>
                      <a:prstGeom prst="rect">
                        <a:avLst/>
                      </a:prstGeom>
                      <a:solidFill>
                        <a:srgbClr val="96969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DADAC" id="Rectangle 6" o:spid="_x0000_s1026" style="position:absolute;margin-left:0;margin-top:2.2pt;width:459pt;height: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" fillcolor="#969696" stroked="f" strokeweight="2pt"/>
          </w:pict>
        </mc:Fallback>
      </mc:AlternateContent>
    </w:r>
    <w:r>
      <w:rPr>
        <w:noProof/>
      </w:rPr>
      <mc:AlternateContent>
        <mc:Choice Requires="wps">
          <w:drawing>
            <wp:anchor distT="0" distB="0" distL="114300" distR="114300" simplePos="0" relativeHeight="251656704" behindDoc="1" locked="0" layoutInCell="1" allowOverlap="1" wp14:anchorId="0985B9AB" wp14:editId="7F61E19B">
              <wp:simplePos x="0" y="0"/>
              <wp:positionH relativeFrom="column">
                <wp:posOffset>5897880</wp:posOffset>
              </wp:positionH>
              <wp:positionV relativeFrom="paragraph">
                <wp:posOffset>26670</wp:posOffset>
              </wp:positionV>
              <wp:extent cx="215900" cy="215900"/>
              <wp:effectExtent l="11430" t="7620" r="10795" b="508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D8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DB588" id="Rectangle 4" o:spid="_x0000_s1026" style="position:absolute;margin-left:464.4pt;margin-top:2.1pt;width:17pt;height: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" filled="f" fillcolor="#ffd800" strokeweight=".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0438FB" w14:textId="77777777" w:rsidR="00E1115C" w:rsidRDefault="00E1115C">
      <w:r>
        <w:separator/>
      </w:r>
    </w:p>
  </w:footnote>
  <w:footnote w:type="continuationSeparator" w:id="0">
    <w:p w14:paraId="7FCC97DA" w14:textId="77777777" w:rsidR="00E1115C" w:rsidRDefault="00E1115C">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23ECE"/>
    <w:multiLevelType w:val="hybridMultilevel"/>
    <w:tmpl w:val="6C60407C"/>
    <w:lvl w:ilvl="0" w:tplc="32E60B38">
      <w:start w:val="1"/>
      <w:numFmt w:val="bullet"/>
      <w:lvlText w:val="·"/>
      <w:lvlJc w:val="left"/>
      <w:pPr>
        <w:ind w:left="720" w:hanging="360"/>
      </w:pPr>
      <w:rPr>
        <w:rFonts w:ascii="Symbol" w:hAnsi="Symbol" w:hint="default"/>
      </w:rPr>
    </w:lvl>
    <w:lvl w:ilvl="1" w:tplc="A0403B44">
      <w:start w:val="1"/>
      <w:numFmt w:val="bullet"/>
      <w:lvlText w:val="o"/>
      <w:lvlJc w:val="left"/>
      <w:pPr>
        <w:ind w:left="1440" w:hanging="360"/>
      </w:pPr>
      <w:rPr>
        <w:rFonts w:ascii="Courier New" w:hAnsi="Courier New" w:hint="default"/>
      </w:rPr>
    </w:lvl>
    <w:lvl w:ilvl="2" w:tplc="10BC709A">
      <w:start w:val="1"/>
      <w:numFmt w:val="bullet"/>
      <w:lvlText w:val=""/>
      <w:lvlJc w:val="left"/>
      <w:pPr>
        <w:ind w:left="2160" w:hanging="360"/>
      </w:pPr>
      <w:rPr>
        <w:rFonts w:ascii="Wingdings" w:hAnsi="Wingdings" w:hint="default"/>
      </w:rPr>
    </w:lvl>
    <w:lvl w:ilvl="3" w:tplc="4920D9E6">
      <w:start w:val="1"/>
      <w:numFmt w:val="bullet"/>
      <w:lvlText w:val=""/>
      <w:lvlJc w:val="left"/>
      <w:pPr>
        <w:ind w:left="2880" w:hanging="360"/>
      </w:pPr>
      <w:rPr>
        <w:rFonts w:ascii="Symbol" w:hAnsi="Symbol" w:hint="default"/>
      </w:rPr>
    </w:lvl>
    <w:lvl w:ilvl="4" w:tplc="CCDA6698">
      <w:start w:val="1"/>
      <w:numFmt w:val="bullet"/>
      <w:lvlText w:val="o"/>
      <w:lvlJc w:val="left"/>
      <w:pPr>
        <w:ind w:left="3600" w:hanging="360"/>
      </w:pPr>
      <w:rPr>
        <w:rFonts w:ascii="Courier New" w:hAnsi="Courier New" w:hint="default"/>
      </w:rPr>
    </w:lvl>
    <w:lvl w:ilvl="5" w:tplc="557E4402">
      <w:start w:val="1"/>
      <w:numFmt w:val="bullet"/>
      <w:lvlText w:val=""/>
      <w:lvlJc w:val="left"/>
      <w:pPr>
        <w:ind w:left="4320" w:hanging="360"/>
      </w:pPr>
      <w:rPr>
        <w:rFonts w:ascii="Wingdings" w:hAnsi="Wingdings" w:hint="default"/>
      </w:rPr>
    </w:lvl>
    <w:lvl w:ilvl="6" w:tplc="7F902D10">
      <w:start w:val="1"/>
      <w:numFmt w:val="bullet"/>
      <w:lvlText w:val=""/>
      <w:lvlJc w:val="left"/>
      <w:pPr>
        <w:ind w:left="5040" w:hanging="360"/>
      </w:pPr>
      <w:rPr>
        <w:rFonts w:ascii="Symbol" w:hAnsi="Symbol" w:hint="default"/>
      </w:rPr>
    </w:lvl>
    <w:lvl w:ilvl="7" w:tplc="1E503F58">
      <w:start w:val="1"/>
      <w:numFmt w:val="bullet"/>
      <w:lvlText w:val="o"/>
      <w:lvlJc w:val="left"/>
      <w:pPr>
        <w:ind w:left="5760" w:hanging="360"/>
      </w:pPr>
      <w:rPr>
        <w:rFonts w:ascii="Courier New" w:hAnsi="Courier New" w:hint="default"/>
      </w:rPr>
    </w:lvl>
    <w:lvl w:ilvl="8" w:tplc="88B8A364">
      <w:start w:val="1"/>
      <w:numFmt w:val="bullet"/>
      <w:lvlText w:val=""/>
      <w:lvlJc w:val="left"/>
      <w:pPr>
        <w:ind w:left="6480" w:hanging="360"/>
      </w:pPr>
      <w:rPr>
        <w:rFonts w:ascii="Wingdings" w:hAnsi="Wingdings" w:hint="default"/>
      </w:rPr>
    </w:lvl>
  </w:abstractNum>
  <w:abstractNum w:abstractNumId="1" w15:restartNumberingAfterBreak="0">
    <w:nsid w:val="0B89C8C4"/>
    <w:multiLevelType w:val="hybridMultilevel"/>
    <w:tmpl w:val="E1E83D50"/>
    <w:lvl w:ilvl="0" w:tplc="A99C3F88">
      <w:start w:val="1"/>
      <w:numFmt w:val="bullet"/>
      <w:lvlText w:val="·"/>
      <w:lvlJc w:val="left"/>
      <w:pPr>
        <w:ind w:left="720" w:hanging="360"/>
      </w:pPr>
      <w:rPr>
        <w:rFonts w:ascii="Symbol" w:hAnsi="Symbol" w:hint="default"/>
      </w:rPr>
    </w:lvl>
    <w:lvl w:ilvl="1" w:tplc="A4781160">
      <w:start w:val="1"/>
      <w:numFmt w:val="bullet"/>
      <w:lvlText w:val="o"/>
      <w:lvlJc w:val="left"/>
      <w:pPr>
        <w:ind w:left="1440" w:hanging="360"/>
      </w:pPr>
      <w:rPr>
        <w:rFonts w:ascii="Courier New" w:hAnsi="Courier New" w:hint="default"/>
      </w:rPr>
    </w:lvl>
    <w:lvl w:ilvl="2" w:tplc="F3326EA4">
      <w:start w:val="1"/>
      <w:numFmt w:val="bullet"/>
      <w:lvlText w:val=""/>
      <w:lvlJc w:val="left"/>
      <w:pPr>
        <w:ind w:left="2160" w:hanging="360"/>
      </w:pPr>
      <w:rPr>
        <w:rFonts w:ascii="Wingdings" w:hAnsi="Wingdings" w:hint="default"/>
      </w:rPr>
    </w:lvl>
    <w:lvl w:ilvl="3" w:tplc="F5E029E4">
      <w:start w:val="1"/>
      <w:numFmt w:val="bullet"/>
      <w:lvlText w:val=""/>
      <w:lvlJc w:val="left"/>
      <w:pPr>
        <w:ind w:left="2880" w:hanging="360"/>
      </w:pPr>
      <w:rPr>
        <w:rFonts w:ascii="Symbol" w:hAnsi="Symbol" w:hint="default"/>
      </w:rPr>
    </w:lvl>
    <w:lvl w:ilvl="4" w:tplc="7B0286E2">
      <w:start w:val="1"/>
      <w:numFmt w:val="bullet"/>
      <w:lvlText w:val="o"/>
      <w:lvlJc w:val="left"/>
      <w:pPr>
        <w:ind w:left="3600" w:hanging="360"/>
      </w:pPr>
      <w:rPr>
        <w:rFonts w:ascii="Courier New" w:hAnsi="Courier New" w:hint="default"/>
      </w:rPr>
    </w:lvl>
    <w:lvl w:ilvl="5" w:tplc="24F42F8A">
      <w:start w:val="1"/>
      <w:numFmt w:val="bullet"/>
      <w:lvlText w:val=""/>
      <w:lvlJc w:val="left"/>
      <w:pPr>
        <w:ind w:left="4320" w:hanging="360"/>
      </w:pPr>
      <w:rPr>
        <w:rFonts w:ascii="Wingdings" w:hAnsi="Wingdings" w:hint="default"/>
      </w:rPr>
    </w:lvl>
    <w:lvl w:ilvl="6" w:tplc="3A52BA34">
      <w:start w:val="1"/>
      <w:numFmt w:val="bullet"/>
      <w:lvlText w:val=""/>
      <w:lvlJc w:val="left"/>
      <w:pPr>
        <w:ind w:left="5040" w:hanging="360"/>
      </w:pPr>
      <w:rPr>
        <w:rFonts w:ascii="Symbol" w:hAnsi="Symbol" w:hint="default"/>
      </w:rPr>
    </w:lvl>
    <w:lvl w:ilvl="7" w:tplc="E6284770">
      <w:start w:val="1"/>
      <w:numFmt w:val="bullet"/>
      <w:lvlText w:val="o"/>
      <w:lvlJc w:val="left"/>
      <w:pPr>
        <w:ind w:left="5760" w:hanging="360"/>
      </w:pPr>
      <w:rPr>
        <w:rFonts w:ascii="Courier New" w:hAnsi="Courier New" w:hint="default"/>
      </w:rPr>
    </w:lvl>
    <w:lvl w:ilvl="8" w:tplc="FC0CE7AA">
      <w:start w:val="1"/>
      <w:numFmt w:val="bullet"/>
      <w:lvlText w:val=""/>
      <w:lvlJc w:val="left"/>
      <w:pPr>
        <w:ind w:left="6480" w:hanging="360"/>
      </w:pPr>
      <w:rPr>
        <w:rFonts w:ascii="Wingdings" w:hAnsi="Wingdings" w:hint="default"/>
      </w:rPr>
    </w:lvl>
  </w:abstractNum>
  <w:abstractNum w:abstractNumId="2" w15:restartNumberingAfterBreak="0">
    <w:nsid w:val="0F738BFA"/>
    <w:multiLevelType w:val="hybridMultilevel"/>
    <w:tmpl w:val="1284C408"/>
    <w:lvl w:ilvl="0" w:tplc="FC641E68">
      <w:start w:val="1"/>
      <w:numFmt w:val="bullet"/>
      <w:lvlText w:val="·"/>
      <w:lvlJc w:val="left"/>
      <w:pPr>
        <w:ind w:left="720" w:hanging="360"/>
      </w:pPr>
      <w:rPr>
        <w:rFonts w:ascii="Symbol" w:hAnsi="Symbol" w:hint="default"/>
      </w:rPr>
    </w:lvl>
    <w:lvl w:ilvl="1" w:tplc="E3E45568">
      <w:start w:val="1"/>
      <w:numFmt w:val="bullet"/>
      <w:lvlText w:val="o"/>
      <w:lvlJc w:val="left"/>
      <w:pPr>
        <w:ind w:left="1440" w:hanging="360"/>
      </w:pPr>
      <w:rPr>
        <w:rFonts w:ascii="Courier New" w:hAnsi="Courier New" w:hint="default"/>
      </w:rPr>
    </w:lvl>
    <w:lvl w:ilvl="2" w:tplc="087E23B0">
      <w:start w:val="1"/>
      <w:numFmt w:val="bullet"/>
      <w:lvlText w:val=""/>
      <w:lvlJc w:val="left"/>
      <w:pPr>
        <w:ind w:left="2160" w:hanging="360"/>
      </w:pPr>
      <w:rPr>
        <w:rFonts w:ascii="Wingdings" w:hAnsi="Wingdings" w:hint="default"/>
      </w:rPr>
    </w:lvl>
    <w:lvl w:ilvl="3" w:tplc="8958718C">
      <w:start w:val="1"/>
      <w:numFmt w:val="bullet"/>
      <w:lvlText w:val=""/>
      <w:lvlJc w:val="left"/>
      <w:pPr>
        <w:ind w:left="2880" w:hanging="360"/>
      </w:pPr>
      <w:rPr>
        <w:rFonts w:ascii="Symbol" w:hAnsi="Symbol" w:hint="default"/>
      </w:rPr>
    </w:lvl>
    <w:lvl w:ilvl="4" w:tplc="7CD47034">
      <w:start w:val="1"/>
      <w:numFmt w:val="bullet"/>
      <w:lvlText w:val="o"/>
      <w:lvlJc w:val="left"/>
      <w:pPr>
        <w:ind w:left="3600" w:hanging="360"/>
      </w:pPr>
      <w:rPr>
        <w:rFonts w:ascii="Courier New" w:hAnsi="Courier New" w:hint="default"/>
      </w:rPr>
    </w:lvl>
    <w:lvl w:ilvl="5" w:tplc="E3F83568">
      <w:start w:val="1"/>
      <w:numFmt w:val="bullet"/>
      <w:lvlText w:val=""/>
      <w:lvlJc w:val="left"/>
      <w:pPr>
        <w:ind w:left="4320" w:hanging="360"/>
      </w:pPr>
      <w:rPr>
        <w:rFonts w:ascii="Wingdings" w:hAnsi="Wingdings" w:hint="default"/>
      </w:rPr>
    </w:lvl>
    <w:lvl w:ilvl="6" w:tplc="3CC2452A">
      <w:start w:val="1"/>
      <w:numFmt w:val="bullet"/>
      <w:lvlText w:val=""/>
      <w:lvlJc w:val="left"/>
      <w:pPr>
        <w:ind w:left="5040" w:hanging="360"/>
      </w:pPr>
      <w:rPr>
        <w:rFonts w:ascii="Symbol" w:hAnsi="Symbol" w:hint="default"/>
      </w:rPr>
    </w:lvl>
    <w:lvl w:ilvl="7" w:tplc="C1F68CB0">
      <w:start w:val="1"/>
      <w:numFmt w:val="bullet"/>
      <w:lvlText w:val="o"/>
      <w:lvlJc w:val="left"/>
      <w:pPr>
        <w:ind w:left="5760" w:hanging="360"/>
      </w:pPr>
      <w:rPr>
        <w:rFonts w:ascii="Courier New" w:hAnsi="Courier New" w:hint="default"/>
      </w:rPr>
    </w:lvl>
    <w:lvl w:ilvl="8" w:tplc="AF525C94">
      <w:start w:val="1"/>
      <w:numFmt w:val="bullet"/>
      <w:lvlText w:val=""/>
      <w:lvlJc w:val="left"/>
      <w:pPr>
        <w:ind w:left="6480" w:hanging="360"/>
      </w:pPr>
      <w:rPr>
        <w:rFonts w:ascii="Wingdings" w:hAnsi="Wingdings" w:hint="default"/>
      </w:rPr>
    </w:lvl>
  </w:abstractNum>
  <w:abstractNum w:abstractNumId="3" w15:restartNumberingAfterBreak="0">
    <w:nsid w:val="139F00F8"/>
    <w:multiLevelType w:val="hybridMultilevel"/>
    <w:tmpl w:val="A0D83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02338A"/>
    <w:multiLevelType w:val="hybridMultilevel"/>
    <w:tmpl w:val="55C8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5643C"/>
    <w:multiLevelType w:val="hybridMultilevel"/>
    <w:tmpl w:val="3D2A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E7204B"/>
    <w:multiLevelType w:val="hybridMultilevel"/>
    <w:tmpl w:val="9F1A4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063232"/>
    <w:multiLevelType w:val="hybridMultilevel"/>
    <w:tmpl w:val="832EF926"/>
    <w:lvl w:ilvl="0" w:tplc="D5327C56">
      <w:start w:val="1"/>
      <w:numFmt w:val="bullet"/>
      <w:lvlText w:val="·"/>
      <w:lvlJc w:val="left"/>
      <w:pPr>
        <w:ind w:left="720" w:hanging="360"/>
      </w:pPr>
      <w:rPr>
        <w:rFonts w:ascii="Symbol" w:hAnsi="Symbol" w:hint="default"/>
      </w:rPr>
    </w:lvl>
    <w:lvl w:ilvl="1" w:tplc="86C25F50">
      <w:start w:val="1"/>
      <w:numFmt w:val="bullet"/>
      <w:lvlText w:val="o"/>
      <w:lvlJc w:val="left"/>
      <w:pPr>
        <w:ind w:left="1440" w:hanging="360"/>
      </w:pPr>
      <w:rPr>
        <w:rFonts w:ascii="Courier New" w:hAnsi="Courier New" w:hint="default"/>
      </w:rPr>
    </w:lvl>
    <w:lvl w:ilvl="2" w:tplc="D864EF70">
      <w:start w:val="1"/>
      <w:numFmt w:val="bullet"/>
      <w:lvlText w:val=""/>
      <w:lvlJc w:val="left"/>
      <w:pPr>
        <w:ind w:left="2160" w:hanging="360"/>
      </w:pPr>
      <w:rPr>
        <w:rFonts w:ascii="Wingdings" w:hAnsi="Wingdings" w:hint="default"/>
      </w:rPr>
    </w:lvl>
    <w:lvl w:ilvl="3" w:tplc="5FB40EDC">
      <w:start w:val="1"/>
      <w:numFmt w:val="bullet"/>
      <w:lvlText w:val=""/>
      <w:lvlJc w:val="left"/>
      <w:pPr>
        <w:ind w:left="2880" w:hanging="360"/>
      </w:pPr>
      <w:rPr>
        <w:rFonts w:ascii="Symbol" w:hAnsi="Symbol" w:hint="default"/>
      </w:rPr>
    </w:lvl>
    <w:lvl w:ilvl="4" w:tplc="83B8BEDC">
      <w:start w:val="1"/>
      <w:numFmt w:val="bullet"/>
      <w:lvlText w:val="o"/>
      <w:lvlJc w:val="left"/>
      <w:pPr>
        <w:ind w:left="3600" w:hanging="360"/>
      </w:pPr>
      <w:rPr>
        <w:rFonts w:ascii="Courier New" w:hAnsi="Courier New" w:hint="default"/>
      </w:rPr>
    </w:lvl>
    <w:lvl w:ilvl="5" w:tplc="ABEAB68E">
      <w:start w:val="1"/>
      <w:numFmt w:val="bullet"/>
      <w:lvlText w:val=""/>
      <w:lvlJc w:val="left"/>
      <w:pPr>
        <w:ind w:left="4320" w:hanging="360"/>
      </w:pPr>
      <w:rPr>
        <w:rFonts w:ascii="Wingdings" w:hAnsi="Wingdings" w:hint="default"/>
      </w:rPr>
    </w:lvl>
    <w:lvl w:ilvl="6" w:tplc="12E89FC8">
      <w:start w:val="1"/>
      <w:numFmt w:val="bullet"/>
      <w:lvlText w:val=""/>
      <w:lvlJc w:val="left"/>
      <w:pPr>
        <w:ind w:left="5040" w:hanging="360"/>
      </w:pPr>
      <w:rPr>
        <w:rFonts w:ascii="Symbol" w:hAnsi="Symbol" w:hint="default"/>
      </w:rPr>
    </w:lvl>
    <w:lvl w:ilvl="7" w:tplc="3954B656">
      <w:start w:val="1"/>
      <w:numFmt w:val="bullet"/>
      <w:lvlText w:val="o"/>
      <w:lvlJc w:val="left"/>
      <w:pPr>
        <w:ind w:left="5760" w:hanging="360"/>
      </w:pPr>
      <w:rPr>
        <w:rFonts w:ascii="Courier New" w:hAnsi="Courier New" w:hint="default"/>
      </w:rPr>
    </w:lvl>
    <w:lvl w:ilvl="8" w:tplc="80E44F8C">
      <w:start w:val="1"/>
      <w:numFmt w:val="bullet"/>
      <w:lvlText w:val=""/>
      <w:lvlJc w:val="left"/>
      <w:pPr>
        <w:ind w:left="6480" w:hanging="360"/>
      </w:pPr>
      <w:rPr>
        <w:rFonts w:ascii="Wingdings" w:hAnsi="Wingdings" w:hint="default"/>
      </w:rPr>
    </w:lvl>
  </w:abstractNum>
  <w:abstractNum w:abstractNumId="8" w15:restartNumberingAfterBreak="0">
    <w:nsid w:val="19115B65"/>
    <w:multiLevelType w:val="hybridMultilevel"/>
    <w:tmpl w:val="E410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F75CD3"/>
    <w:multiLevelType w:val="hybridMultilevel"/>
    <w:tmpl w:val="A8D0A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F92BFB"/>
    <w:multiLevelType w:val="hybridMultilevel"/>
    <w:tmpl w:val="30C8B1CC"/>
    <w:lvl w:ilvl="0" w:tplc="5618653E">
      <w:start w:val="1"/>
      <w:numFmt w:val="bullet"/>
      <w:lvlText w:val="·"/>
      <w:lvlJc w:val="left"/>
      <w:pPr>
        <w:ind w:left="720" w:hanging="360"/>
      </w:pPr>
      <w:rPr>
        <w:rFonts w:ascii="Symbol" w:hAnsi="Symbol" w:hint="default"/>
      </w:rPr>
    </w:lvl>
    <w:lvl w:ilvl="1" w:tplc="8698EF50">
      <w:start w:val="1"/>
      <w:numFmt w:val="bullet"/>
      <w:lvlText w:val="o"/>
      <w:lvlJc w:val="left"/>
      <w:pPr>
        <w:ind w:left="1440" w:hanging="360"/>
      </w:pPr>
      <w:rPr>
        <w:rFonts w:ascii="Courier New" w:hAnsi="Courier New" w:hint="default"/>
      </w:rPr>
    </w:lvl>
    <w:lvl w:ilvl="2" w:tplc="8EF6F236">
      <w:start w:val="1"/>
      <w:numFmt w:val="bullet"/>
      <w:lvlText w:val=""/>
      <w:lvlJc w:val="left"/>
      <w:pPr>
        <w:ind w:left="2160" w:hanging="360"/>
      </w:pPr>
      <w:rPr>
        <w:rFonts w:ascii="Wingdings" w:hAnsi="Wingdings" w:hint="default"/>
      </w:rPr>
    </w:lvl>
    <w:lvl w:ilvl="3" w:tplc="91BC769E">
      <w:start w:val="1"/>
      <w:numFmt w:val="bullet"/>
      <w:lvlText w:val=""/>
      <w:lvlJc w:val="left"/>
      <w:pPr>
        <w:ind w:left="2880" w:hanging="360"/>
      </w:pPr>
      <w:rPr>
        <w:rFonts w:ascii="Symbol" w:hAnsi="Symbol" w:hint="default"/>
      </w:rPr>
    </w:lvl>
    <w:lvl w:ilvl="4" w:tplc="E7BA92A4">
      <w:start w:val="1"/>
      <w:numFmt w:val="bullet"/>
      <w:lvlText w:val="o"/>
      <w:lvlJc w:val="left"/>
      <w:pPr>
        <w:ind w:left="3600" w:hanging="360"/>
      </w:pPr>
      <w:rPr>
        <w:rFonts w:ascii="Courier New" w:hAnsi="Courier New" w:hint="default"/>
      </w:rPr>
    </w:lvl>
    <w:lvl w:ilvl="5" w:tplc="063EE690">
      <w:start w:val="1"/>
      <w:numFmt w:val="bullet"/>
      <w:lvlText w:val=""/>
      <w:lvlJc w:val="left"/>
      <w:pPr>
        <w:ind w:left="4320" w:hanging="360"/>
      </w:pPr>
      <w:rPr>
        <w:rFonts w:ascii="Wingdings" w:hAnsi="Wingdings" w:hint="default"/>
      </w:rPr>
    </w:lvl>
    <w:lvl w:ilvl="6" w:tplc="A246C338">
      <w:start w:val="1"/>
      <w:numFmt w:val="bullet"/>
      <w:lvlText w:val=""/>
      <w:lvlJc w:val="left"/>
      <w:pPr>
        <w:ind w:left="5040" w:hanging="360"/>
      </w:pPr>
      <w:rPr>
        <w:rFonts w:ascii="Symbol" w:hAnsi="Symbol" w:hint="default"/>
      </w:rPr>
    </w:lvl>
    <w:lvl w:ilvl="7" w:tplc="B930F94A">
      <w:start w:val="1"/>
      <w:numFmt w:val="bullet"/>
      <w:lvlText w:val="o"/>
      <w:lvlJc w:val="left"/>
      <w:pPr>
        <w:ind w:left="5760" w:hanging="360"/>
      </w:pPr>
      <w:rPr>
        <w:rFonts w:ascii="Courier New" w:hAnsi="Courier New" w:hint="default"/>
      </w:rPr>
    </w:lvl>
    <w:lvl w:ilvl="8" w:tplc="3BAEFA30">
      <w:start w:val="1"/>
      <w:numFmt w:val="bullet"/>
      <w:lvlText w:val=""/>
      <w:lvlJc w:val="left"/>
      <w:pPr>
        <w:ind w:left="6480" w:hanging="360"/>
      </w:pPr>
      <w:rPr>
        <w:rFonts w:ascii="Wingdings" w:hAnsi="Wingdings" w:hint="default"/>
      </w:rPr>
    </w:lvl>
  </w:abstractNum>
  <w:abstractNum w:abstractNumId="11" w15:restartNumberingAfterBreak="0">
    <w:nsid w:val="21166FA2"/>
    <w:multiLevelType w:val="hybridMultilevel"/>
    <w:tmpl w:val="DFEE3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FE9C42"/>
    <w:multiLevelType w:val="hybridMultilevel"/>
    <w:tmpl w:val="EF60D60C"/>
    <w:lvl w:ilvl="0" w:tplc="2FD0B954">
      <w:start w:val="1"/>
      <w:numFmt w:val="bullet"/>
      <w:lvlText w:val="·"/>
      <w:lvlJc w:val="left"/>
      <w:pPr>
        <w:ind w:left="720" w:hanging="360"/>
      </w:pPr>
      <w:rPr>
        <w:rFonts w:ascii="Symbol" w:hAnsi="Symbol" w:hint="default"/>
      </w:rPr>
    </w:lvl>
    <w:lvl w:ilvl="1" w:tplc="4B0C9C9A">
      <w:start w:val="1"/>
      <w:numFmt w:val="bullet"/>
      <w:lvlText w:val="o"/>
      <w:lvlJc w:val="left"/>
      <w:pPr>
        <w:ind w:left="1440" w:hanging="360"/>
      </w:pPr>
      <w:rPr>
        <w:rFonts w:ascii="Courier New" w:hAnsi="Courier New" w:hint="default"/>
      </w:rPr>
    </w:lvl>
    <w:lvl w:ilvl="2" w:tplc="6D888D9A">
      <w:start w:val="1"/>
      <w:numFmt w:val="bullet"/>
      <w:lvlText w:val=""/>
      <w:lvlJc w:val="left"/>
      <w:pPr>
        <w:ind w:left="2160" w:hanging="360"/>
      </w:pPr>
      <w:rPr>
        <w:rFonts w:ascii="Wingdings" w:hAnsi="Wingdings" w:hint="default"/>
      </w:rPr>
    </w:lvl>
    <w:lvl w:ilvl="3" w:tplc="F7BEDF4E">
      <w:start w:val="1"/>
      <w:numFmt w:val="bullet"/>
      <w:lvlText w:val=""/>
      <w:lvlJc w:val="left"/>
      <w:pPr>
        <w:ind w:left="2880" w:hanging="360"/>
      </w:pPr>
      <w:rPr>
        <w:rFonts w:ascii="Symbol" w:hAnsi="Symbol" w:hint="default"/>
      </w:rPr>
    </w:lvl>
    <w:lvl w:ilvl="4" w:tplc="2F3A4DBE">
      <w:start w:val="1"/>
      <w:numFmt w:val="bullet"/>
      <w:lvlText w:val="o"/>
      <w:lvlJc w:val="left"/>
      <w:pPr>
        <w:ind w:left="3600" w:hanging="360"/>
      </w:pPr>
      <w:rPr>
        <w:rFonts w:ascii="Courier New" w:hAnsi="Courier New" w:hint="default"/>
      </w:rPr>
    </w:lvl>
    <w:lvl w:ilvl="5" w:tplc="01A6B6B0">
      <w:start w:val="1"/>
      <w:numFmt w:val="bullet"/>
      <w:lvlText w:val=""/>
      <w:lvlJc w:val="left"/>
      <w:pPr>
        <w:ind w:left="4320" w:hanging="360"/>
      </w:pPr>
      <w:rPr>
        <w:rFonts w:ascii="Wingdings" w:hAnsi="Wingdings" w:hint="default"/>
      </w:rPr>
    </w:lvl>
    <w:lvl w:ilvl="6" w:tplc="F0F2F480">
      <w:start w:val="1"/>
      <w:numFmt w:val="bullet"/>
      <w:lvlText w:val=""/>
      <w:lvlJc w:val="left"/>
      <w:pPr>
        <w:ind w:left="5040" w:hanging="360"/>
      </w:pPr>
      <w:rPr>
        <w:rFonts w:ascii="Symbol" w:hAnsi="Symbol" w:hint="default"/>
      </w:rPr>
    </w:lvl>
    <w:lvl w:ilvl="7" w:tplc="8EAA729A">
      <w:start w:val="1"/>
      <w:numFmt w:val="bullet"/>
      <w:lvlText w:val="o"/>
      <w:lvlJc w:val="left"/>
      <w:pPr>
        <w:ind w:left="5760" w:hanging="360"/>
      </w:pPr>
      <w:rPr>
        <w:rFonts w:ascii="Courier New" w:hAnsi="Courier New" w:hint="default"/>
      </w:rPr>
    </w:lvl>
    <w:lvl w:ilvl="8" w:tplc="02D606DA">
      <w:start w:val="1"/>
      <w:numFmt w:val="bullet"/>
      <w:lvlText w:val=""/>
      <w:lvlJc w:val="left"/>
      <w:pPr>
        <w:ind w:left="6480" w:hanging="360"/>
      </w:pPr>
      <w:rPr>
        <w:rFonts w:ascii="Wingdings" w:hAnsi="Wingdings" w:hint="default"/>
      </w:rPr>
    </w:lvl>
  </w:abstractNum>
  <w:abstractNum w:abstractNumId="13" w15:restartNumberingAfterBreak="0">
    <w:nsid w:val="2835333B"/>
    <w:multiLevelType w:val="hybridMultilevel"/>
    <w:tmpl w:val="F76EC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6C5FE3"/>
    <w:multiLevelType w:val="hybridMultilevel"/>
    <w:tmpl w:val="A5AEA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F96D14"/>
    <w:multiLevelType w:val="hybridMultilevel"/>
    <w:tmpl w:val="A842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256AEC"/>
    <w:multiLevelType w:val="hybridMultilevel"/>
    <w:tmpl w:val="93603B70"/>
    <w:lvl w:ilvl="0" w:tplc="BB3ED4E4">
      <w:start w:val="1"/>
      <w:numFmt w:val="bullet"/>
      <w:lvlText w:val="·"/>
      <w:lvlJc w:val="left"/>
      <w:pPr>
        <w:ind w:left="720" w:hanging="360"/>
      </w:pPr>
      <w:rPr>
        <w:rFonts w:ascii="Symbol" w:hAnsi="Symbol" w:hint="default"/>
      </w:rPr>
    </w:lvl>
    <w:lvl w:ilvl="1" w:tplc="D390E63A">
      <w:start w:val="1"/>
      <w:numFmt w:val="bullet"/>
      <w:lvlText w:val="o"/>
      <w:lvlJc w:val="left"/>
      <w:pPr>
        <w:ind w:left="1440" w:hanging="360"/>
      </w:pPr>
      <w:rPr>
        <w:rFonts w:ascii="Courier New" w:hAnsi="Courier New" w:hint="default"/>
      </w:rPr>
    </w:lvl>
    <w:lvl w:ilvl="2" w:tplc="EB56E1A4">
      <w:start w:val="1"/>
      <w:numFmt w:val="bullet"/>
      <w:lvlText w:val=""/>
      <w:lvlJc w:val="left"/>
      <w:pPr>
        <w:ind w:left="2160" w:hanging="360"/>
      </w:pPr>
      <w:rPr>
        <w:rFonts w:ascii="Wingdings" w:hAnsi="Wingdings" w:hint="default"/>
      </w:rPr>
    </w:lvl>
    <w:lvl w:ilvl="3" w:tplc="085E6C50">
      <w:start w:val="1"/>
      <w:numFmt w:val="bullet"/>
      <w:lvlText w:val=""/>
      <w:lvlJc w:val="left"/>
      <w:pPr>
        <w:ind w:left="2880" w:hanging="360"/>
      </w:pPr>
      <w:rPr>
        <w:rFonts w:ascii="Symbol" w:hAnsi="Symbol" w:hint="default"/>
      </w:rPr>
    </w:lvl>
    <w:lvl w:ilvl="4" w:tplc="D52A5B40">
      <w:start w:val="1"/>
      <w:numFmt w:val="bullet"/>
      <w:lvlText w:val="o"/>
      <w:lvlJc w:val="left"/>
      <w:pPr>
        <w:ind w:left="3600" w:hanging="360"/>
      </w:pPr>
      <w:rPr>
        <w:rFonts w:ascii="Courier New" w:hAnsi="Courier New" w:hint="default"/>
      </w:rPr>
    </w:lvl>
    <w:lvl w:ilvl="5" w:tplc="2332A250">
      <w:start w:val="1"/>
      <w:numFmt w:val="bullet"/>
      <w:lvlText w:val=""/>
      <w:lvlJc w:val="left"/>
      <w:pPr>
        <w:ind w:left="4320" w:hanging="360"/>
      </w:pPr>
      <w:rPr>
        <w:rFonts w:ascii="Wingdings" w:hAnsi="Wingdings" w:hint="default"/>
      </w:rPr>
    </w:lvl>
    <w:lvl w:ilvl="6" w:tplc="7A663450">
      <w:start w:val="1"/>
      <w:numFmt w:val="bullet"/>
      <w:lvlText w:val=""/>
      <w:lvlJc w:val="left"/>
      <w:pPr>
        <w:ind w:left="5040" w:hanging="360"/>
      </w:pPr>
      <w:rPr>
        <w:rFonts w:ascii="Symbol" w:hAnsi="Symbol" w:hint="default"/>
      </w:rPr>
    </w:lvl>
    <w:lvl w:ilvl="7" w:tplc="4852C874">
      <w:start w:val="1"/>
      <w:numFmt w:val="bullet"/>
      <w:lvlText w:val="o"/>
      <w:lvlJc w:val="left"/>
      <w:pPr>
        <w:ind w:left="5760" w:hanging="360"/>
      </w:pPr>
      <w:rPr>
        <w:rFonts w:ascii="Courier New" w:hAnsi="Courier New" w:hint="default"/>
      </w:rPr>
    </w:lvl>
    <w:lvl w:ilvl="8" w:tplc="7D0E1BA2">
      <w:start w:val="1"/>
      <w:numFmt w:val="bullet"/>
      <w:lvlText w:val=""/>
      <w:lvlJc w:val="left"/>
      <w:pPr>
        <w:ind w:left="6480" w:hanging="360"/>
      </w:pPr>
      <w:rPr>
        <w:rFonts w:ascii="Wingdings" w:hAnsi="Wingdings" w:hint="default"/>
      </w:rPr>
    </w:lvl>
  </w:abstractNum>
  <w:abstractNum w:abstractNumId="17" w15:restartNumberingAfterBreak="0">
    <w:nsid w:val="2A664422"/>
    <w:multiLevelType w:val="hybridMultilevel"/>
    <w:tmpl w:val="2CF41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D534EE"/>
    <w:multiLevelType w:val="hybridMultilevel"/>
    <w:tmpl w:val="B2D2B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8D3174"/>
    <w:multiLevelType w:val="hybridMultilevel"/>
    <w:tmpl w:val="B2C4B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BFDD03"/>
    <w:multiLevelType w:val="hybridMultilevel"/>
    <w:tmpl w:val="DD7A4EF4"/>
    <w:lvl w:ilvl="0" w:tplc="4BC89CD2">
      <w:start w:val="1"/>
      <w:numFmt w:val="bullet"/>
      <w:lvlText w:val="·"/>
      <w:lvlJc w:val="left"/>
      <w:pPr>
        <w:ind w:left="720" w:hanging="360"/>
      </w:pPr>
      <w:rPr>
        <w:rFonts w:ascii="Symbol" w:hAnsi="Symbol" w:hint="default"/>
      </w:rPr>
    </w:lvl>
    <w:lvl w:ilvl="1" w:tplc="9A8C67EA">
      <w:start w:val="1"/>
      <w:numFmt w:val="bullet"/>
      <w:lvlText w:val="o"/>
      <w:lvlJc w:val="left"/>
      <w:pPr>
        <w:ind w:left="1440" w:hanging="360"/>
      </w:pPr>
      <w:rPr>
        <w:rFonts w:ascii="Courier New" w:hAnsi="Courier New" w:hint="default"/>
      </w:rPr>
    </w:lvl>
    <w:lvl w:ilvl="2" w:tplc="D3B8C41A">
      <w:start w:val="1"/>
      <w:numFmt w:val="bullet"/>
      <w:lvlText w:val=""/>
      <w:lvlJc w:val="left"/>
      <w:pPr>
        <w:ind w:left="2160" w:hanging="360"/>
      </w:pPr>
      <w:rPr>
        <w:rFonts w:ascii="Wingdings" w:hAnsi="Wingdings" w:hint="default"/>
      </w:rPr>
    </w:lvl>
    <w:lvl w:ilvl="3" w:tplc="C1AEC61C">
      <w:start w:val="1"/>
      <w:numFmt w:val="bullet"/>
      <w:lvlText w:val=""/>
      <w:lvlJc w:val="left"/>
      <w:pPr>
        <w:ind w:left="2880" w:hanging="360"/>
      </w:pPr>
      <w:rPr>
        <w:rFonts w:ascii="Symbol" w:hAnsi="Symbol" w:hint="default"/>
      </w:rPr>
    </w:lvl>
    <w:lvl w:ilvl="4" w:tplc="ADE6C8CA">
      <w:start w:val="1"/>
      <w:numFmt w:val="bullet"/>
      <w:lvlText w:val="o"/>
      <w:lvlJc w:val="left"/>
      <w:pPr>
        <w:ind w:left="3600" w:hanging="360"/>
      </w:pPr>
      <w:rPr>
        <w:rFonts w:ascii="Courier New" w:hAnsi="Courier New" w:hint="default"/>
      </w:rPr>
    </w:lvl>
    <w:lvl w:ilvl="5" w:tplc="65969754">
      <w:start w:val="1"/>
      <w:numFmt w:val="bullet"/>
      <w:lvlText w:val=""/>
      <w:lvlJc w:val="left"/>
      <w:pPr>
        <w:ind w:left="4320" w:hanging="360"/>
      </w:pPr>
      <w:rPr>
        <w:rFonts w:ascii="Wingdings" w:hAnsi="Wingdings" w:hint="default"/>
      </w:rPr>
    </w:lvl>
    <w:lvl w:ilvl="6" w:tplc="F4EA52EA">
      <w:start w:val="1"/>
      <w:numFmt w:val="bullet"/>
      <w:lvlText w:val=""/>
      <w:lvlJc w:val="left"/>
      <w:pPr>
        <w:ind w:left="5040" w:hanging="360"/>
      </w:pPr>
      <w:rPr>
        <w:rFonts w:ascii="Symbol" w:hAnsi="Symbol" w:hint="default"/>
      </w:rPr>
    </w:lvl>
    <w:lvl w:ilvl="7" w:tplc="734EE568">
      <w:start w:val="1"/>
      <w:numFmt w:val="bullet"/>
      <w:lvlText w:val="o"/>
      <w:lvlJc w:val="left"/>
      <w:pPr>
        <w:ind w:left="5760" w:hanging="360"/>
      </w:pPr>
      <w:rPr>
        <w:rFonts w:ascii="Courier New" w:hAnsi="Courier New" w:hint="default"/>
      </w:rPr>
    </w:lvl>
    <w:lvl w:ilvl="8" w:tplc="886612CC">
      <w:start w:val="1"/>
      <w:numFmt w:val="bullet"/>
      <w:lvlText w:val=""/>
      <w:lvlJc w:val="left"/>
      <w:pPr>
        <w:ind w:left="6480" w:hanging="360"/>
      </w:pPr>
      <w:rPr>
        <w:rFonts w:ascii="Wingdings" w:hAnsi="Wingdings" w:hint="default"/>
      </w:rPr>
    </w:lvl>
  </w:abstractNum>
  <w:abstractNum w:abstractNumId="21" w15:restartNumberingAfterBreak="0">
    <w:nsid w:val="355F3F16"/>
    <w:multiLevelType w:val="hybridMultilevel"/>
    <w:tmpl w:val="C8DAE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1E7B37"/>
    <w:multiLevelType w:val="hybridMultilevel"/>
    <w:tmpl w:val="7E109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BF703A"/>
    <w:multiLevelType w:val="hybridMultilevel"/>
    <w:tmpl w:val="5484D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8C3CDB"/>
    <w:multiLevelType w:val="hybridMultilevel"/>
    <w:tmpl w:val="CE5E8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213348"/>
    <w:multiLevelType w:val="hybridMultilevel"/>
    <w:tmpl w:val="35DA3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B4411B"/>
    <w:multiLevelType w:val="hybridMultilevel"/>
    <w:tmpl w:val="B89EF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BF6E70"/>
    <w:multiLevelType w:val="hybridMultilevel"/>
    <w:tmpl w:val="3EB8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331974"/>
    <w:multiLevelType w:val="hybridMultilevel"/>
    <w:tmpl w:val="72D8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0493C9"/>
    <w:multiLevelType w:val="hybridMultilevel"/>
    <w:tmpl w:val="6A2218DA"/>
    <w:lvl w:ilvl="0" w:tplc="C720C258">
      <w:start w:val="1"/>
      <w:numFmt w:val="bullet"/>
      <w:lvlText w:val="·"/>
      <w:lvlJc w:val="left"/>
      <w:pPr>
        <w:ind w:left="720" w:hanging="360"/>
      </w:pPr>
      <w:rPr>
        <w:rFonts w:ascii="Symbol" w:hAnsi="Symbol" w:hint="default"/>
      </w:rPr>
    </w:lvl>
    <w:lvl w:ilvl="1" w:tplc="5EEA8BCA">
      <w:start w:val="1"/>
      <w:numFmt w:val="bullet"/>
      <w:lvlText w:val="o"/>
      <w:lvlJc w:val="left"/>
      <w:pPr>
        <w:ind w:left="1440" w:hanging="360"/>
      </w:pPr>
      <w:rPr>
        <w:rFonts w:ascii="Courier New" w:hAnsi="Courier New" w:hint="default"/>
      </w:rPr>
    </w:lvl>
    <w:lvl w:ilvl="2" w:tplc="36EA0CFC">
      <w:start w:val="1"/>
      <w:numFmt w:val="bullet"/>
      <w:lvlText w:val=""/>
      <w:lvlJc w:val="left"/>
      <w:pPr>
        <w:ind w:left="2160" w:hanging="360"/>
      </w:pPr>
      <w:rPr>
        <w:rFonts w:ascii="Wingdings" w:hAnsi="Wingdings" w:hint="default"/>
      </w:rPr>
    </w:lvl>
    <w:lvl w:ilvl="3" w:tplc="A3AA508C">
      <w:start w:val="1"/>
      <w:numFmt w:val="bullet"/>
      <w:lvlText w:val=""/>
      <w:lvlJc w:val="left"/>
      <w:pPr>
        <w:ind w:left="2880" w:hanging="360"/>
      </w:pPr>
      <w:rPr>
        <w:rFonts w:ascii="Symbol" w:hAnsi="Symbol" w:hint="default"/>
      </w:rPr>
    </w:lvl>
    <w:lvl w:ilvl="4" w:tplc="9320C89A">
      <w:start w:val="1"/>
      <w:numFmt w:val="bullet"/>
      <w:lvlText w:val="o"/>
      <w:lvlJc w:val="left"/>
      <w:pPr>
        <w:ind w:left="3600" w:hanging="360"/>
      </w:pPr>
      <w:rPr>
        <w:rFonts w:ascii="Courier New" w:hAnsi="Courier New" w:hint="default"/>
      </w:rPr>
    </w:lvl>
    <w:lvl w:ilvl="5" w:tplc="680E6740">
      <w:start w:val="1"/>
      <w:numFmt w:val="bullet"/>
      <w:lvlText w:val=""/>
      <w:lvlJc w:val="left"/>
      <w:pPr>
        <w:ind w:left="4320" w:hanging="360"/>
      </w:pPr>
      <w:rPr>
        <w:rFonts w:ascii="Wingdings" w:hAnsi="Wingdings" w:hint="default"/>
      </w:rPr>
    </w:lvl>
    <w:lvl w:ilvl="6" w:tplc="74008212">
      <w:start w:val="1"/>
      <w:numFmt w:val="bullet"/>
      <w:lvlText w:val=""/>
      <w:lvlJc w:val="left"/>
      <w:pPr>
        <w:ind w:left="5040" w:hanging="360"/>
      </w:pPr>
      <w:rPr>
        <w:rFonts w:ascii="Symbol" w:hAnsi="Symbol" w:hint="default"/>
      </w:rPr>
    </w:lvl>
    <w:lvl w:ilvl="7" w:tplc="51C8B766">
      <w:start w:val="1"/>
      <w:numFmt w:val="bullet"/>
      <w:lvlText w:val="o"/>
      <w:lvlJc w:val="left"/>
      <w:pPr>
        <w:ind w:left="5760" w:hanging="360"/>
      </w:pPr>
      <w:rPr>
        <w:rFonts w:ascii="Courier New" w:hAnsi="Courier New" w:hint="default"/>
      </w:rPr>
    </w:lvl>
    <w:lvl w:ilvl="8" w:tplc="43D25C68">
      <w:start w:val="1"/>
      <w:numFmt w:val="bullet"/>
      <w:lvlText w:val=""/>
      <w:lvlJc w:val="left"/>
      <w:pPr>
        <w:ind w:left="6480" w:hanging="360"/>
      </w:pPr>
      <w:rPr>
        <w:rFonts w:ascii="Wingdings" w:hAnsi="Wingdings" w:hint="default"/>
      </w:rPr>
    </w:lvl>
  </w:abstractNum>
  <w:abstractNum w:abstractNumId="30" w15:restartNumberingAfterBreak="0">
    <w:nsid w:val="5D81747E"/>
    <w:multiLevelType w:val="hybridMultilevel"/>
    <w:tmpl w:val="995CF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C38256"/>
    <w:multiLevelType w:val="hybridMultilevel"/>
    <w:tmpl w:val="4EBE3806"/>
    <w:lvl w:ilvl="0" w:tplc="C3EA717E">
      <w:start w:val="1"/>
      <w:numFmt w:val="bullet"/>
      <w:lvlText w:val="·"/>
      <w:lvlJc w:val="left"/>
      <w:pPr>
        <w:ind w:left="720" w:hanging="360"/>
      </w:pPr>
      <w:rPr>
        <w:rFonts w:ascii="Symbol" w:hAnsi="Symbol" w:hint="default"/>
      </w:rPr>
    </w:lvl>
    <w:lvl w:ilvl="1" w:tplc="6B344826">
      <w:start w:val="1"/>
      <w:numFmt w:val="bullet"/>
      <w:lvlText w:val="o"/>
      <w:lvlJc w:val="left"/>
      <w:pPr>
        <w:ind w:left="1440" w:hanging="360"/>
      </w:pPr>
      <w:rPr>
        <w:rFonts w:ascii="Courier New" w:hAnsi="Courier New" w:hint="default"/>
      </w:rPr>
    </w:lvl>
    <w:lvl w:ilvl="2" w:tplc="51E070A4">
      <w:start w:val="1"/>
      <w:numFmt w:val="bullet"/>
      <w:lvlText w:val=""/>
      <w:lvlJc w:val="left"/>
      <w:pPr>
        <w:ind w:left="2160" w:hanging="360"/>
      </w:pPr>
      <w:rPr>
        <w:rFonts w:ascii="Wingdings" w:hAnsi="Wingdings" w:hint="default"/>
      </w:rPr>
    </w:lvl>
    <w:lvl w:ilvl="3" w:tplc="AFC21F32">
      <w:start w:val="1"/>
      <w:numFmt w:val="bullet"/>
      <w:lvlText w:val=""/>
      <w:lvlJc w:val="left"/>
      <w:pPr>
        <w:ind w:left="2880" w:hanging="360"/>
      </w:pPr>
      <w:rPr>
        <w:rFonts w:ascii="Symbol" w:hAnsi="Symbol" w:hint="default"/>
      </w:rPr>
    </w:lvl>
    <w:lvl w:ilvl="4" w:tplc="0A9C7728">
      <w:start w:val="1"/>
      <w:numFmt w:val="bullet"/>
      <w:lvlText w:val="o"/>
      <w:lvlJc w:val="left"/>
      <w:pPr>
        <w:ind w:left="3600" w:hanging="360"/>
      </w:pPr>
      <w:rPr>
        <w:rFonts w:ascii="Courier New" w:hAnsi="Courier New" w:hint="default"/>
      </w:rPr>
    </w:lvl>
    <w:lvl w:ilvl="5" w:tplc="B44C4080">
      <w:start w:val="1"/>
      <w:numFmt w:val="bullet"/>
      <w:lvlText w:val=""/>
      <w:lvlJc w:val="left"/>
      <w:pPr>
        <w:ind w:left="4320" w:hanging="360"/>
      </w:pPr>
      <w:rPr>
        <w:rFonts w:ascii="Wingdings" w:hAnsi="Wingdings" w:hint="default"/>
      </w:rPr>
    </w:lvl>
    <w:lvl w:ilvl="6" w:tplc="BE7E73E8">
      <w:start w:val="1"/>
      <w:numFmt w:val="bullet"/>
      <w:lvlText w:val=""/>
      <w:lvlJc w:val="left"/>
      <w:pPr>
        <w:ind w:left="5040" w:hanging="360"/>
      </w:pPr>
      <w:rPr>
        <w:rFonts w:ascii="Symbol" w:hAnsi="Symbol" w:hint="default"/>
      </w:rPr>
    </w:lvl>
    <w:lvl w:ilvl="7" w:tplc="E62002DE">
      <w:start w:val="1"/>
      <w:numFmt w:val="bullet"/>
      <w:lvlText w:val="o"/>
      <w:lvlJc w:val="left"/>
      <w:pPr>
        <w:ind w:left="5760" w:hanging="360"/>
      </w:pPr>
      <w:rPr>
        <w:rFonts w:ascii="Courier New" w:hAnsi="Courier New" w:hint="default"/>
      </w:rPr>
    </w:lvl>
    <w:lvl w:ilvl="8" w:tplc="418AB95E">
      <w:start w:val="1"/>
      <w:numFmt w:val="bullet"/>
      <w:lvlText w:val=""/>
      <w:lvlJc w:val="left"/>
      <w:pPr>
        <w:ind w:left="6480" w:hanging="360"/>
      </w:pPr>
      <w:rPr>
        <w:rFonts w:ascii="Wingdings" w:hAnsi="Wingdings" w:hint="default"/>
      </w:rPr>
    </w:lvl>
  </w:abstractNum>
  <w:abstractNum w:abstractNumId="32" w15:restartNumberingAfterBreak="0">
    <w:nsid w:val="6A1B5396"/>
    <w:multiLevelType w:val="hybridMultilevel"/>
    <w:tmpl w:val="D4FE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54A9A5"/>
    <w:multiLevelType w:val="hybridMultilevel"/>
    <w:tmpl w:val="C86C7AD0"/>
    <w:lvl w:ilvl="0" w:tplc="190C46BA">
      <w:start w:val="1"/>
      <w:numFmt w:val="bullet"/>
      <w:lvlText w:val="·"/>
      <w:lvlJc w:val="left"/>
      <w:pPr>
        <w:ind w:left="720" w:hanging="360"/>
      </w:pPr>
      <w:rPr>
        <w:rFonts w:ascii="Symbol" w:hAnsi="Symbol" w:hint="default"/>
      </w:rPr>
    </w:lvl>
    <w:lvl w:ilvl="1" w:tplc="B816D998">
      <w:start w:val="1"/>
      <w:numFmt w:val="bullet"/>
      <w:lvlText w:val="o"/>
      <w:lvlJc w:val="left"/>
      <w:pPr>
        <w:ind w:left="1440" w:hanging="360"/>
      </w:pPr>
      <w:rPr>
        <w:rFonts w:ascii="Courier New" w:hAnsi="Courier New" w:hint="default"/>
      </w:rPr>
    </w:lvl>
    <w:lvl w:ilvl="2" w:tplc="2BDAAEB8">
      <w:start w:val="1"/>
      <w:numFmt w:val="bullet"/>
      <w:lvlText w:val=""/>
      <w:lvlJc w:val="left"/>
      <w:pPr>
        <w:ind w:left="2160" w:hanging="360"/>
      </w:pPr>
      <w:rPr>
        <w:rFonts w:ascii="Wingdings" w:hAnsi="Wingdings" w:hint="default"/>
      </w:rPr>
    </w:lvl>
    <w:lvl w:ilvl="3" w:tplc="74DEF2D2">
      <w:start w:val="1"/>
      <w:numFmt w:val="bullet"/>
      <w:lvlText w:val=""/>
      <w:lvlJc w:val="left"/>
      <w:pPr>
        <w:ind w:left="2880" w:hanging="360"/>
      </w:pPr>
      <w:rPr>
        <w:rFonts w:ascii="Symbol" w:hAnsi="Symbol" w:hint="default"/>
      </w:rPr>
    </w:lvl>
    <w:lvl w:ilvl="4" w:tplc="F264AE62">
      <w:start w:val="1"/>
      <w:numFmt w:val="bullet"/>
      <w:lvlText w:val="o"/>
      <w:lvlJc w:val="left"/>
      <w:pPr>
        <w:ind w:left="3600" w:hanging="360"/>
      </w:pPr>
      <w:rPr>
        <w:rFonts w:ascii="Courier New" w:hAnsi="Courier New" w:hint="default"/>
      </w:rPr>
    </w:lvl>
    <w:lvl w:ilvl="5" w:tplc="7AB615AC">
      <w:start w:val="1"/>
      <w:numFmt w:val="bullet"/>
      <w:lvlText w:val=""/>
      <w:lvlJc w:val="left"/>
      <w:pPr>
        <w:ind w:left="4320" w:hanging="360"/>
      </w:pPr>
      <w:rPr>
        <w:rFonts w:ascii="Wingdings" w:hAnsi="Wingdings" w:hint="default"/>
      </w:rPr>
    </w:lvl>
    <w:lvl w:ilvl="6" w:tplc="AB1E1F34">
      <w:start w:val="1"/>
      <w:numFmt w:val="bullet"/>
      <w:lvlText w:val=""/>
      <w:lvlJc w:val="left"/>
      <w:pPr>
        <w:ind w:left="5040" w:hanging="360"/>
      </w:pPr>
      <w:rPr>
        <w:rFonts w:ascii="Symbol" w:hAnsi="Symbol" w:hint="default"/>
      </w:rPr>
    </w:lvl>
    <w:lvl w:ilvl="7" w:tplc="56F45B74">
      <w:start w:val="1"/>
      <w:numFmt w:val="bullet"/>
      <w:lvlText w:val="o"/>
      <w:lvlJc w:val="left"/>
      <w:pPr>
        <w:ind w:left="5760" w:hanging="360"/>
      </w:pPr>
      <w:rPr>
        <w:rFonts w:ascii="Courier New" w:hAnsi="Courier New" w:hint="default"/>
      </w:rPr>
    </w:lvl>
    <w:lvl w:ilvl="8" w:tplc="011E5696">
      <w:start w:val="1"/>
      <w:numFmt w:val="bullet"/>
      <w:lvlText w:val=""/>
      <w:lvlJc w:val="left"/>
      <w:pPr>
        <w:ind w:left="6480" w:hanging="360"/>
      </w:pPr>
      <w:rPr>
        <w:rFonts w:ascii="Wingdings" w:hAnsi="Wingdings" w:hint="default"/>
      </w:rPr>
    </w:lvl>
  </w:abstractNum>
  <w:abstractNum w:abstractNumId="34" w15:restartNumberingAfterBreak="0">
    <w:nsid w:val="6F903B9E"/>
    <w:multiLevelType w:val="hybridMultilevel"/>
    <w:tmpl w:val="E2C08C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F932F0"/>
    <w:multiLevelType w:val="hybridMultilevel"/>
    <w:tmpl w:val="E7182A9A"/>
    <w:lvl w:ilvl="0" w:tplc="A2E6F192">
      <w:start w:val="1"/>
      <w:numFmt w:val="bullet"/>
      <w:lvlText w:val="·"/>
      <w:lvlJc w:val="left"/>
      <w:pPr>
        <w:ind w:left="720" w:hanging="360"/>
      </w:pPr>
      <w:rPr>
        <w:rFonts w:ascii="Symbol" w:hAnsi="Symbol" w:hint="default"/>
      </w:rPr>
    </w:lvl>
    <w:lvl w:ilvl="1" w:tplc="EC8C6324">
      <w:start w:val="1"/>
      <w:numFmt w:val="bullet"/>
      <w:lvlText w:val="o"/>
      <w:lvlJc w:val="left"/>
      <w:pPr>
        <w:ind w:left="1440" w:hanging="360"/>
      </w:pPr>
      <w:rPr>
        <w:rFonts w:ascii="Courier New" w:hAnsi="Courier New" w:hint="default"/>
      </w:rPr>
    </w:lvl>
    <w:lvl w:ilvl="2" w:tplc="B32AE77A">
      <w:start w:val="1"/>
      <w:numFmt w:val="bullet"/>
      <w:lvlText w:val=""/>
      <w:lvlJc w:val="left"/>
      <w:pPr>
        <w:ind w:left="2160" w:hanging="360"/>
      </w:pPr>
      <w:rPr>
        <w:rFonts w:ascii="Wingdings" w:hAnsi="Wingdings" w:hint="default"/>
      </w:rPr>
    </w:lvl>
    <w:lvl w:ilvl="3" w:tplc="CEC01BEA">
      <w:start w:val="1"/>
      <w:numFmt w:val="bullet"/>
      <w:lvlText w:val=""/>
      <w:lvlJc w:val="left"/>
      <w:pPr>
        <w:ind w:left="2880" w:hanging="360"/>
      </w:pPr>
      <w:rPr>
        <w:rFonts w:ascii="Symbol" w:hAnsi="Symbol" w:hint="default"/>
      </w:rPr>
    </w:lvl>
    <w:lvl w:ilvl="4" w:tplc="3F5E558A">
      <w:start w:val="1"/>
      <w:numFmt w:val="bullet"/>
      <w:lvlText w:val="o"/>
      <w:lvlJc w:val="left"/>
      <w:pPr>
        <w:ind w:left="3600" w:hanging="360"/>
      </w:pPr>
      <w:rPr>
        <w:rFonts w:ascii="Courier New" w:hAnsi="Courier New" w:hint="default"/>
      </w:rPr>
    </w:lvl>
    <w:lvl w:ilvl="5" w:tplc="F6BADECA">
      <w:start w:val="1"/>
      <w:numFmt w:val="bullet"/>
      <w:lvlText w:val=""/>
      <w:lvlJc w:val="left"/>
      <w:pPr>
        <w:ind w:left="4320" w:hanging="360"/>
      </w:pPr>
      <w:rPr>
        <w:rFonts w:ascii="Wingdings" w:hAnsi="Wingdings" w:hint="default"/>
      </w:rPr>
    </w:lvl>
    <w:lvl w:ilvl="6" w:tplc="9FE48F28">
      <w:start w:val="1"/>
      <w:numFmt w:val="bullet"/>
      <w:lvlText w:val=""/>
      <w:lvlJc w:val="left"/>
      <w:pPr>
        <w:ind w:left="5040" w:hanging="360"/>
      </w:pPr>
      <w:rPr>
        <w:rFonts w:ascii="Symbol" w:hAnsi="Symbol" w:hint="default"/>
      </w:rPr>
    </w:lvl>
    <w:lvl w:ilvl="7" w:tplc="6898F48E">
      <w:start w:val="1"/>
      <w:numFmt w:val="bullet"/>
      <w:lvlText w:val="o"/>
      <w:lvlJc w:val="left"/>
      <w:pPr>
        <w:ind w:left="5760" w:hanging="360"/>
      </w:pPr>
      <w:rPr>
        <w:rFonts w:ascii="Courier New" w:hAnsi="Courier New" w:hint="default"/>
      </w:rPr>
    </w:lvl>
    <w:lvl w:ilvl="8" w:tplc="8370BFB0">
      <w:start w:val="1"/>
      <w:numFmt w:val="bullet"/>
      <w:lvlText w:val=""/>
      <w:lvlJc w:val="left"/>
      <w:pPr>
        <w:ind w:left="6480" w:hanging="360"/>
      </w:pPr>
      <w:rPr>
        <w:rFonts w:ascii="Wingdings" w:hAnsi="Wingdings" w:hint="default"/>
      </w:rPr>
    </w:lvl>
  </w:abstractNum>
  <w:abstractNum w:abstractNumId="36" w15:restartNumberingAfterBreak="0">
    <w:nsid w:val="7039CC50"/>
    <w:multiLevelType w:val="hybridMultilevel"/>
    <w:tmpl w:val="B3509760"/>
    <w:lvl w:ilvl="0" w:tplc="DECAA692">
      <w:start w:val="1"/>
      <w:numFmt w:val="bullet"/>
      <w:lvlText w:val="·"/>
      <w:lvlJc w:val="left"/>
      <w:pPr>
        <w:ind w:left="720" w:hanging="360"/>
      </w:pPr>
      <w:rPr>
        <w:rFonts w:ascii="Symbol" w:hAnsi="Symbol" w:hint="default"/>
      </w:rPr>
    </w:lvl>
    <w:lvl w:ilvl="1" w:tplc="C9B6D91E">
      <w:start w:val="1"/>
      <w:numFmt w:val="bullet"/>
      <w:lvlText w:val="o"/>
      <w:lvlJc w:val="left"/>
      <w:pPr>
        <w:ind w:left="1440" w:hanging="360"/>
      </w:pPr>
      <w:rPr>
        <w:rFonts w:ascii="Courier New" w:hAnsi="Courier New" w:hint="default"/>
      </w:rPr>
    </w:lvl>
    <w:lvl w:ilvl="2" w:tplc="CEDEC4FE">
      <w:start w:val="1"/>
      <w:numFmt w:val="bullet"/>
      <w:lvlText w:val=""/>
      <w:lvlJc w:val="left"/>
      <w:pPr>
        <w:ind w:left="2160" w:hanging="360"/>
      </w:pPr>
      <w:rPr>
        <w:rFonts w:ascii="Wingdings" w:hAnsi="Wingdings" w:hint="default"/>
      </w:rPr>
    </w:lvl>
    <w:lvl w:ilvl="3" w:tplc="CEB8E28A">
      <w:start w:val="1"/>
      <w:numFmt w:val="bullet"/>
      <w:lvlText w:val=""/>
      <w:lvlJc w:val="left"/>
      <w:pPr>
        <w:ind w:left="2880" w:hanging="360"/>
      </w:pPr>
      <w:rPr>
        <w:rFonts w:ascii="Symbol" w:hAnsi="Symbol" w:hint="default"/>
      </w:rPr>
    </w:lvl>
    <w:lvl w:ilvl="4" w:tplc="544C39BC">
      <w:start w:val="1"/>
      <w:numFmt w:val="bullet"/>
      <w:lvlText w:val="o"/>
      <w:lvlJc w:val="left"/>
      <w:pPr>
        <w:ind w:left="3600" w:hanging="360"/>
      </w:pPr>
      <w:rPr>
        <w:rFonts w:ascii="Courier New" w:hAnsi="Courier New" w:hint="default"/>
      </w:rPr>
    </w:lvl>
    <w:lvl w:ilvl="5" w:tplc="67745CC0">
      <w:start w:val="1"/>
      <w:numFmt w:val="bullet"/>
      <w:lvlText w:val=""/>
      <w:lvlJc w:val="left"/>
      <w:pPr>
        <w:ind w:left="4320" w:hanging="360"/>
      </w:pPr>
      <w:rPr>
        <w:rFonts w:ascii="Wingdings" w:hAnsi="Wingdings" w:hint="default"/>
      </w:rPr>
    </w:lvl>
    <w:lvl w:ilvl="6" w:tplc="8A64BC90">
      <w:start w:val="1"/>
      <w:numFmt w:val="bullet"/>
      <w:lvlText w:val=""/>
      <w:lvlJc w:val="left"/>
      <w:pPr>
        <w:ind w:left="5040" w:hanging="360"/>
      </w:pPr>
      <w:rPr>
        <w:rFonts w:ascii="Symbol" w:hAnsi="Symbol" w:hint="default"/>
      </w:rPr>
    </w:lvl>
    <w:lvl w:ilvl="7" w:tplc="8B04AA7A">
      <w:start w:val="1"/>
      <w:numFmt w:val="bullet"/>
      <w:lvlText w:val="o"/>
      <w:lvlJc w:val="left"/>
      <w:pPr>
        <w:ind w:left="5760" w:hanging="360"/>
      </w:pPr>
      <w:rPr>
        <w:rFonts w:ascii="Courier New" w:hAnsi="Courier New" w:hint="default"/>
      </w:rPr>
    </w:lvl>
    <w:lvl w:ilvl="8" w:tplc="75583C54">
      <w:start w:val="1"/>
      <w:numFmt w:val="bullet"/>
      <w:lvlText w:val=""/>
      <w:lvlJc w:val="left"/>
      <w:pPr>
        <w:ind w:left="6480" w:hanging="360"/>
      </w:pPr>
      <w:rPr>
        <w:rFonts w:ascii="Wingdings" w:hAnsi="Wingdings" w:hint="default"/>
      </w:rPr>
    </w:lvl>
  </w:abstractNum>
  <w:abstractNum w:abstractNumId="37" w15:restartNumberingAfterBreak="0">
    <w:nsid w:val="7297B599"/>
    <w:multiLevelType w:val="hybridMultilevel"/>
    <w:tmpl w:val="A5D67978"/>
    <w:lvl w:ilvl="0" w:tplc="73A4C646">
      <w:start w:val="1"/>
      <w:numFmt w:val="bullet"/>
      <w:lvlText w:val="·"/>
      <w:lvlJc w:val="left"/>
      <w:pPr>
        <w:ind w:left="720" w:hanging="360"/>
      </w:pPr>
      <w:rPr>
        <w:rFonts w:ascii="Symbol" w:hAnsi="Symbol" w:hint="default"/>
      </w:rPr>
    </w:lvl>
    <w:lvl w:ilvl="1" w:tplc="EABCE210">
      <w:start w:val="1"/>
      <w:numFmt w:val="bullet"/>
      <w:lvlText w:val="o"/>
      <w:lvlJc w:val="left"/>
      <w:pPr>
        <w:ind w:left="1440" w:hanging="360"/>
      </w:pPr>
      <w:rPr>
        <w:rFonts w:ascii="Courier New" w:hAnsi="Courier New" w:hint="default"/>
      </w:rPr>
    </w:lvl>
    <w:lvl w:ilvl="2" w:tplc="42AC21B4">
      <w:start w:val="1"/>
      <w:numFmt w:val="bullet"/>
      <w:lvlText w:val=""/>
      <w:lvlJc w:val="left"/>
      <w:pPr>
        <w:ind w:left="2160" w:hanging="360"/>
      </w:pPr>
      <w:rPr>
        <w:rFonts w:ascii="Wingdings" w:hAnsi="Wingdings" w:hint="default"/>
      </w:rPr>
    </w:lvl>
    <w:lvl w:ilvl="3" w:tplc="5D40BC8A">
      <w:start w:val="1"/>
      <w:numFmt w:val="bullet"/>
      <w:lvlText w:val=""/>
      <w:lvlJc w:val="left"/>
      <w:pPr>
        <w:ind w:left="2880" w:hanging="360"/>
      </w:pPr>
      <w:rPr>
        <w:rFonts w:ascii="Symbol" w:hAnsi="Symbol" w:hint="default"/>
      </w:rPr>
    </w:lvl>
    <w:lvl w:ilvl="4" w:tplc="8BACE646">
      <w:start w:val="1"/>
      <w:numFmt w:val="bullet"/>
      <w:lvlText w:val="o"/>
      <w:lvlJc w:val="left"/>
      <w:pPr>
        <w:ind w:left="3600" w:hanging="360"/>
      </w:pPr>
      <w:rPr>
        <w:rFonts w:ascii="Courier New" w:hAnsi="Courier New" w:hint="default"/>
      </w:rPr>
    </w:lvl>
    <w:lvl w:ilvl="5" w:tplc="A462E8B6">
      <w:start w:val="1"/>
      <w:numFmt w:val="bullet"/>
      <w:lvlText w:val=""/>
      <w:lvlJc w:val="left"/>
      <w:pPr>
        <w:ind w:left="4320" w:hanging="360"/>
      </w:pPr>
      <w:rPr>
        <w:rFonts w:ascii="Wingdings" w:hAnsi="Wingdings" w:hint="default"/>
      </w:rPr>
    </w:lvl>
    <w:lvl w:ilvl="6" w:tplc="0EC85952">
      <w:start w:val="1"/>
      <w:numFmt w:val="bullet"/>
      <w:lvlText w:val=""/>
      <w:lvlJc w:val="left"/>
      <w:pPr>
        <w:ind w:left="5040" w:hanging="360"/>
      </w:pPr>
      <w:rPr>
        <w:rFonts w:ascii="Symbol" w:hAnsi="Symbol" w:hint="default"/>
      </w:rPr>
    </w:lvl>
    <w:lvl w:ilvl="7" w:tplc="18224254">
      <w:start w:val="1"/>
      <w:numFmt w:val="bullet"/>
      <w:lvlText w:val="o"/>
      <w:lvlJc w:val="left"/>
      <w:pPr>
        <w:ind w:left="5760" w:hanging="360"/>
      </w:pPr>
      <w:rPr>
        <w:rFonts w:ascii="Courier New" w:hAnsi="Courier New" w:hint="default"/>
      </w:rPr>
    </w:lvl>
    <w:lvl w:ilvl="8" w:tplc="0018F860">
      <w:start w:val="1"/>
      <w:numFmt w:val="bullet"/>
      <w:lvlText w:val=""/>
      <w:lvlJc w:val="left"/>
      <w:pPr>
        <w:ind w:left="6480" w:hanging="360"/>
      </w:pPr>
      <w:rPr>
        <w:rFonts w:ascii="Wingdings" w:hAnsi="Wingdings" w:hint="default"/>
      </w:rPr>
    </w:lvl>
  </w:abstractNum>
  <w:abstractNum w:abstractNumId="38" w15:restartNumberingAfterBreak="0">
    <w:nsid w:val="735E3020"/>
    <w:multiLevelType w:val="hybridMultilevel"/>
    <w:tmpl w:val="0BFE6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007EA9"/>
    <w:multiLevelType w:val="hybridMultilevel"/>
    <w:tmpl w:val="A7BA0D96"/>
    <w:lvl w:ilvl="0" w:tplc="9260DE28">
      <w:start w:val="1"/>
      <w:numFmt w:val="bullet"/>
      <w:lvlText w:val="·"/>
      <w:lvlJc w:val="left"/>
      <w:pPr>
        <w:ind w:left="720" w:hanging="360"/>
      </w:pPr>
      <w:rPr>
        <w:rFonts w:ascii="Symbol" w:hAnsi="Symbol" w:hint="default"/>
      </w:rPr>
    </w:lvl>
    <w:lvl w:ilvl="1" w:tplc="5DE44FF2">
      <w:start w:val="1"/>
      <w:numFmt w:val="bullet"/>
      <w:lvlText w:val="o"/>
      <w:lvlJc w:val="left"/>
      <w:pPr>
        <w:ind w:left="1440" w:hanging="360"/>
      </w:pPr>
      <w:rPr>
        <w:rFonts w:ascii="Courier New" w:hAnsi="Courier New" w:hint="default"/>
      </w:rPr>
    </w:lvl>
    <w:lvl w:ilvl="2" w:tplc="87F2C812">
      <w:start w:val="1"/>
      <w:numFmt w:val="bullet"/>
      <w:lvlText w:val=""/>
      <w:lvlJc w:val="left"/>
      <w:pPr>
        <w:ind w:left="2160" w:hanging="360"/>
      </w:pPr>
      <w:rPr>
        <w:rFonts w:ascii="Wingdings" w:hAnsi="Wingdings" w:hint="default"/>
      </w:rPr>
    </w:lvl>
    <w:lvl w:ilvl="3" w:tplc="D35E715C">
      <w:start w:val="1"/>
      <w:numFmt w:val="bullet"/>
      <w:lvlText w:val=""/>
      <w:lvlJc w:val="left"/>
      <w:pPr>
        <w:ind w:left="2880" w:hanging="360"/>
      </w:pPr>
      <w:rPr>
        <w:rFonts w:ascii="Symbol" w:hAnsi="Symbol" w:hint="default"/>
      </w:rPr>
    </w:lvl>
    <w:lvl w:ilvl="4" w:tplc="79D66DBE">
      <w:start w:val="1"/>
      <w:numFmt w:val="bullet"/>
      <w:lvlText w:val="o"/>
      <w:lvlJc w:val="left"/>
      <w:pPr>
        <w:ind w:left="3600" w:hanging="360"/>
      </w:pPr>
      <w:rPr>
        <w:rFonts w:ascii="Courier New" w:hAnsi="Courier New" w:hint="default"/>
      </w:rPr>
    </w:lvl>
    <w:lvl w:ilvl="5" w:tplc="6F5A50A6">
      <w:start w:val="1"/>
      <w:numFmt w:val="bullet"/>
      <w:lvlText w:val=""/>
      <w:lvlJc w:val="left"/>
      <w:pPr>
        <w:ind w:left="4320" w:hanging="360"/>
      </w:pPr>
      <w:rPr>
        <w:rFonts w:ascii="Wingdings" w:hAnsi="Wingdings" w:hint="default"/>
      </w:rPr>
    </w:lvl>
    <w:lvl w:ilvl="6" w:tplc="530437A0">
      <w:start w:val="1"/>
      <w:numFmt w:val="bullet"/>
      <w:lvlText w:val=""/>
      <w:lvlJc w:val="left"/>
      <w:pPr>
        <w:ind w:left="5040" w:hanging="360"/>
      </w:pPr>
      <w:rPr>
        <w:rFonts w:ascii="Symbol" w:hAnsi="Symbol" w:hint="default"/>
      </w:rPr>
    </w:lvl>
    <w:lvl w:ilvl="7" w:tplc="455EA6E0">
      <w:start w:val="1"/>
      <w:numFmt w:val="bullet"/>
      <w:lvlText w:val="o"/>
      <w:lvlJc w:val="left"/>
      <w:pPr>
        <w:ind w:left="5760" w:hanging="360"/>
      </w:pPr>
      <w:rPr>
        <w:rFonts w:ascii="Courier New" w:hAnsi="Courier New" w:hint="default"/>
      </w:rPr>
    </w:lvl>
    <w:lvl w:ilvl="8" w:tplc="6DCA7BC4">
      <w:start w:val="1"/>
      <w:numFmt w:val="bullet"/>
      <w:lvlText w:val=""/>
      <w:lvlJc w:val="left"/>
      <w:pPr>
        <w:ind w:left="6480" w:hanging="360"/>
      </w:pPr>
      <w:rPr>
        <w:rFonts w:ascii="Wingdings" w:hAnsi="Wingdings" w:hint="default"/>
      </w:rPr>
    </w:lvl>
  </w:abstractNum>
  <w:abstractNum w:abstractNumId="40" w15:restartNumberingAfterBreak="0">
    <w:nsid w:val="77BC2520"/>
    <w:multiLevelType w:val="hybridMultilevel"/>
    <w:tmpl w:val="774E6502"/>
    <w:lvl w:ilvl="0" w:tplc="7AE404DE">
      <w:start w:val="1"/>
      <w:numFmt w:val="bullet"/>
      <w:lvlText w:val="·"/>
      <w:lvlJc w:val="left"/>
      <w:pPr>
        <w:ind w:left="720" w:hanging="360"/>
      </w:pPr>
      <w:rPr>
        <w:rFonts w:ascii="Symbol" w:hAnsi="Symbol" w:hint="default"/>
      </w:rPr>
    </w:lvl>
    <w:lvl w:ilvl="1" w:tplc="279C0296">
      <w:start w:val="1"/>
      <w:numFmt w:val="bullet"/>
      <w:lvlText w:val="o"/>
      <w:lvlJc w:val="left"/>
      <w:pPr>
        <w:ind w:left="1440" w:hanging="360"/>
      </w:pPr>
      <w:rPr>
        <w:rFonts w:ascii="Courier New" w:hAnsi="Courier New" w:hint="default"/>
      </w:rPr>
    </w:lvl>
    <w:lvl w:ilvl="2" w:tplc="A30C8BF8">
      <w:start w:val="1"/>
      <w:numFmt w:val="bullet"/>
      <w:lvlText w:val=""/>
      <w:lvlJc w:val="left"/>
      <w:pPr>
        <w:ind w:left="2160" w:hanging="360"/>
      </w:pPr>
      <w:rPr>
        <w:rFonts w:ascii="Wingdings" w:hAnsi="Wingdings" w:hint="default"/>
      </w:rPr>
    </w:lvl>
    <w:lvl w:ilvl="3" w:tplc="4F8C4548">
      <w:start w:val="1"/>
      <w:numFmt w:val="bullet"/>
      <w:lvlText w:val=""/>
      <w:lvlJc w:val="left"/>
      <w:pPr>
        <w:ind w:left="2880" w:hanging="360"/>
      </w:pPr>
      <w:rPr>
        <w:rFonts w:ascii="Symbol" w:hAnsi="Symbol" w:hint="default"/>
      </w:rPr>
    </w:lvl>
    <w:lvl w:ilvl="4" w:tplc="71E86496">
      <w:start w:val="1"/>
      <w:numFmt w:val="bullet"/>
      <w:lvlText w:val="o"/>
      <w:lvlJc w:val="left"/>
      <w:pPr>
        <w:ind w:left="3600" w:hanging="360"/>
      </w:pPr>
      <w:rPr>
        <w:rFonts w:ascii="Courier New" w:hAnsi="Courier New" w:hint="default"/>
      </w:rPr>
    </w:lvl>
    <w:lvl w:ilvl="5" w:tplc="6C64DA1C">
      <w:start w:val="1"/>
      <w:numFmt w:val="bullet"/>
      <w:lvlText w:val=""/>
      <w:lvlJc w:val="left"/>
      <w:pPr>
        <w:ind w:left="4320" w:hanging="360"/>
      </w:pPr>
      <w:rPr>
        <w:rFonts w:ascii="Wingdings" w:hAnsi="Wingdings" w:hint="default"/>
      </w:rPr>
    </w:lvl>
    <w:lvl w:ilvl="6" w:tplc="0CB609B4">
      <w:start w:val="1"/>
      <w:numFmt w:val="bullet"/>
      <w:lvlText w:val=""/>
      <w:lvlJc w:val="left"/>
      <w:pPr>
        <w:ind w:left="5040" w:hanging="360"/>
      </w:pPr>
      <w:rPr>
        <w:rFonts w:ascii="Symbol" w:hAnsi="Symbol" w:hint="default"/>
      </w:rPr>
    </w:lvl>
    <w:lvl w:ilvl="7" w:tplc="ADB471B4">
      <w:start w:val="1"/>
      <w:numFmt w:val="bullet"/>
      <w:lvlText w:val="o"/>
      <w:lvlJc w:val="left"/>
      <w:pPr>
        <w:ind w:left="5760" w:hanging="360"/>
      </w:pPr>
      <w:rPr>
        <w:rFonts w:ascii="Courier New" w:hAnsi="Courier New" w:hint="default"/>
      </w:rPr>
    </w:lvl>
    <w:lvl w:ilvl="8" w:tplc="82186DF0">
      <w:start w:val="1"/>
      <w:numFmt w:val="bullet"/>
      <w:lvlText w:val=""/>
      <w:lvlJc w:val="left"/>
      <w:pPr>
        <w:ind w:left="6480" w:hanging="360"/>
      </w:pPr>
      <w:rPr>
        <w:rFonts w:ascii="Wingdings" w:hAnsi="Wingdings" w:hint="default"/>
      </w:rPr>
    </w:lvl>
  </w:abstractNum>
  <w:abstractNum w:abstractNumId="41" w15:restartNumberingAfterBreak="0">
    <w:nsid w:val="79A03F93"/>
    <w:multiLevelType w:val="hybridMultilevel"/>
    <w:tmpl w:val="5F500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0B3593"/>
    <w:multiLevelType w:val="hybridMultilevel"/>
    <w:tmpl w:val="29DAD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B75B21"/>
    <w:multiLevelType w:val="hybridMultilevel"/>
    <w:tmpl w:val="BB3C981E"/>
    <w:lvl w:ilvl="0" w:tplc="3AF2B456">
      <w:start w:val="1"/>
      <w:numFmt w:val="bullet"/>
      <w:lvlText w:val="·"/>
      <w:lvlJc w:val="left"/>
      <w:pPr>
        <w:ind w:left="720" w:hanging="360"/>
      </w:pPr>
      <w:rPr>
        <w:rFonts w:ascii="Symbol" w:hAnsi="Symbol" w:hint="default"/>
      </w:rPr>
    </w:lvl>
    <w:lvl w:ilvl="1" w:tplc="F634C15A">
      <w:start w:val="1"/>
      <w:numFmt w:val="bullet"/>
      <w:lvlText w:val="o"/>
      <w:lvlJc w:val="left"/>
      <w:pPr>
        <w:ind w:left="1440" w:hanging="360"/>
      </w:pPr>
      <w:rPr>
        <w:rFonts w:ascii="Courier New" w:hAnsi="Courier New" w:hint="default"/>
      </w:rPr>
    </w:lvl>
    <w:lvl w:ilvl="2" w:tplc="264ED20C">
      <w:start w:val="1"/>
      <w:numFmt w:val="bullet"/>
      <w:lvlText w:val=""/>
      <w:lvlJc w:val="left"/>
      <w:pPr>
        <w:ind w:left="2160" w:hanging="360"/>
      </w:pPr>
      <w:rPr>
        <w:rFonts w:ascii="Wingdings" w:hAnsi="Wingdings" w:hint="default"/>
      </w:rPr>
    </w:lvl>
    <w:lvl w:ilvl="3" w:tplc="BF92F6E2">
      <w:start w:val="1"/>
      <w:numFmt w:val="bullet"/>
      <w:lvlText w:val=""/>
      <w:lvlJc w:val="left"/>
      <w:pPr>
        <w:ind w:left="2880" w:hanging="360"/>
      </w:pPr>
      <w:rPr>
        <w:rFonts w:ascii="Symbol" w:hAnsi="Symbol" w:hint="default"/>
      </w:rPr>
    </w:lvl>
    <w:lvl w:ilvl="4" w:tplc="D174EEF0">
      <w:start w:val="1"/>
      <w:numFmt w:val="bullet"/>
      <w:lvlText w:val="o"/>
      <w:lvlJc w:val="left"/>
      <w:pPr>
        <w:ind w:left="3600" w:hanging="360"/>
      </w:pPr>
      <w:rPr>
        <w:rFonts w:ascii="Courier New" w:hAnsi="Courier New" w:hint="default"/>
      </w:rPr>
    </w:lvl>
    <w:lvl w:ilvl="5" w:tplc="351603B8">
      <w:start w:val="1"/>
      <w:numFmt w:val="bullet"/>
      <w:lvlText w:val=""/>
      <w:lvlJc w:val="left"/>
      <w:pPr>
        <w:ind w:left="4320" w:hanging="360"/>
      </w:pPr>
      <w:rPr>
        <w:rFonts w:ascii="Wingdings" w:hAnsi="Wingdings" w:hint="default"/>
      </w:rPr>
    </w:lvl>
    <w:lvl w:ilvl="6" w:tplc="1A4081F0">
      <w:start w:val="1"/>
      <w:numFmt w:val="bullet"/>
      <w:lvlText w:val=""/>
      <w:lvlJc w:val="left"/>
      <w:pPr>
        <w:ind w:left="5040" w:hanging="360"/>
      </w:pPr>
      <w:rPr>
        <w:rFonts w:ascii="Symbol" w:hAnsi="Symbol" w:hint="default"/>
      </w:rPr>
    </w:lvl>
    <w:lvl w:ilvl="7" w:tplc="3B268C42">
      <w:start w:val="1"/>
      <w:numFmt w:val="bullet"/>
      <w:lvlText w:val="o"/>
      <w:lvlJc w:val="left"/>
      <w:pPr>
        <w:ind w:left="5760" w:hanging="360"/>
      </w:pPr>
      <w:rPr>
        <w:rFonts w:ascii="Courier New" w:hAnsi="Courier New" w:hint="default"/>
      </w:rPr>
    </w:lvl>
    <w:lvl w:ilvl="8" w:tplc="2A207CE0">
      <w:start w:val="1"/>
      <w:numFmt w:val="bullet"/>
      <w:lvlText w:val=""/>
      <w:lvlJc w:val="left"/>
      <w:pPr>
        <w:ind w:left="6480" w:hanging="360"/>
      </w:pPr>
      <w:rPr>
        <w:rFonts w:ascii="Wingdings" w:hAnsi="Wingdings" w:hint="default"/>
      </w:rPr>
    </w:lvl>
  </w:abstractNum>
  <w:abstractNum w:abstractNumId="44" w15:restartNumberingAfterBreak="0">
    <w:nsid w:val="7C300524"/>
    <w:multiLevelType w:val="hybridMultilevel"/>
    <w:tmpl w:val="A9D26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7751B2"/>
    <w:multiLevelType w:val="hybridMultilevel"/>
    <w:tmpl w:val="A1083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5887380">
    <w:abstractNumId w:val="36"/>
  </w:num>
  <w:num w:numId="2" w16cid:durableId="959923088">
    <w:abstractNumId w:val="0"/>
  </w:num>
  <w:num w:numId="3" w16cid:durableId="733312344">
    <w:abstractNumId w:val="7"/>
  </w:num>
  <w:num w:numId="4" w16cid:durableId="612396406">
    <w:abstractNumId w:val="29"/>
  </w:num>
  <w:num w:numId="5" w16cid:durableId="1507205368">
    <w:abstractNumId w:val="16"/>
  </w:num>
  <w:num w:numId="6" w16cid:durableId="1949776351">
    <w:abstractNumId w:val="10"/>
  </w:num>
  <w:num w:numId="7" w16cid:durableId="2077894762">
    <w:abstractNumId w:val="1"/>
  </w:num>
  <w:num w:numId="8" w16cid:durableId="1159733021">
    <w:abstractNumId w:val="31"/>
  </w:num>
  <w:num w:numId="9" w16cid:durableId="1999577015">
    <w:abstractNumId w:val="20"/>
  </w:num>
  <w:num w:numId="10" w16cid:durableId="303587978">
    <w:abstractNumId w:val="37"/>
  </w:num>
  <w:num w:numId="11" w16cid:durableId="164057144">
    <w:abstractNumId w:val="43"/>
  </w:num>
  <w:num w:numId="12" w16cid:durableId="1105921340">
    <w:abstractNumId w:val="2"/>
  </w:num>
  <w:num w:numId="13" w16cid:durableId="468589831">
    <w:abstractNumId w:val="12"/>
  </w:num>
  <w:num w:numId="14" w16cid:durableId="2135051829">
    <w:abstractNumId w:val="33"/>
  </w:num>
  <w:num w:numId="15" w16cid:durableId="1342201050">
    <w:abstractNumId w:val="40"/>
  </w:num>
  <w:num w:numId="16" w16cid:durableId="1585410153">
    <w:abstractNumId w:val="39"/>
  </w:num>
  <w:num w:numId="17" w16cid:durableId="897057899">
    <w:abstractNumId w:val="35"/>
  </w:num>
  <w:num w:numId="18" w16cid:durableId="2145849322">
    <w:abstractNumId w:val="26"/>
  </w:num>
  <w:num w:numId="19" w16cid:durableId="835074146">
    <w:abstractNumId w:val="25"/>
  </w:num>
  <w:num w:numId="20" w16cid:durableId="1622607280">
    <w:abstractNumId w:val="28"/>
  </w:num>
  <w:num w:numId="21" w16cid:durableId="1388912782">
    <w:abstractNumId w:val="9"/>
  </w:num>
  <w:num w:numId="22" w16cid:durableId="1010133623">
    <w:abstractNumId w:val="5"/>
  </w:num>
  <w:num w:numId="23" w16cid:durableId="131408560">
    <w:abstractNumId w:val="41"/>
  </w:num>
  <w:num w:numId="24" w16cid:durableId="463013341">
    <w:abstractNumId w:val="14"/>
  </w:num>
  <w:num w:numId="25" w16cid:durableId="1154566290">
    <w:abstractNumId w:val="24"/>
  </w:num>
  <w:num w:numId="26" w16cid:durableId="1320113572">
    <w:abstractNumId w:val="21"/>
  </w:num>
  <w:num w:numId="27" w16cid:durableId="936520949">
    <w:abstractNumId w:val="34"/>
  </w:num>
  <w:num w:numId="28" w16cid:durableId="1445003893">
    <w:abstractNumId w:val="44"/>
  </w:num>
  <w:num w:numId="29" w16cid:durableId="1919828161">
    <w:abstractNumId w:val="38"/>
  </w:num>
  <w:num w:numId="30" w16cid:durableId="1894192934">
    <w:abstractNumId w:val="27"/>
  </w:num>
  <w:num w:numId="31" w16cid:durableId="1354380523">
    <w:abstractNumId w:val="3"/>
  </w:num>
  <w:num w:numId="32" w16cid:durableId="2034574909">
    <w:abstractNumId w:val="22"/>
  </w:num>
  <w:num w:numId="33" w16cid:durableId="1921988838">
    <w:abstractNumId w:val="8"/>
  </w:num>
  <w:num w:numId="34" w16cid:durableId="405154227">
    <w:abstractNumId w:val="32"/>
  </w:num>
  <w:num w:numId="35" w16cid:durableId="995839959">
    <w:abstractNumId w:val="17"/>
  </w:num>
  <w:num w:numId="36" w16cid:durableId="885995403">
    <w:abstractNumId w:val="45"/>
  </w:num>
  <w:num w:numId="37" w16cid:durableId="141191809">
    <w:abstractNumId w:val="18"/>
  </w:num>
  <w:num w:numId="38" w16cid:durableId="509876884">
    <w:abstractNumId w:val="6"/>
  </w:num>
  <w:num w:numId="39" w16cid:durableId="1595092144">
    <w:abstractNumId w:val="11"/>
  </w:num>
  <w:num w:numId="40" w16cid:durableId="2069256974">
    <w:abstractNumId w:val="42"/>
  </w:num>
  <w:num w:numId="41" w16cid:durableId="241572446">
    <w:abstractNumId w:val="23"/>
  </w:num>
  <w:num w:numId="42" w16cid:durableId="1876623744">
    <w:abstractNumId w:val="15"/>
  </w:num>
  <w:num w:numId="43" w16cid:durableId="829098298">
    <w:abstractNumId w:val="13"/>
  </w:num>
  <w:num w:numId="44" w16cid:durableId="1669670047">
    <w:abstractNumId w:val="19"/>
  </w:num>
  <w:num w:numId="45" w16cid:durableId="1110927921">
    <w:abstractNumId w:val="4"/>
  </w:num>
  <w:num w:numId="46" w16cid:durableId="127821785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6F"/>
    <w:rsid w:val="00004EFF"/>
    <w:rsid w:val="00006C1D"/>
    <w:rsid w:val="00006ED9"/>
    <w:rsid w:val="00015097"/>
    <w:rsid w:val="00020B48"/>
    <w:rsid w:val="00021B30"/>
    <w:rsid w:val="000242E8"/>
    <w:rsid w:val="00024336"/>
    <w:rsid w:val="000266DA"/>
    <w:rsid w:val="00035BE9"/>
    <w:rsid w:val="00041C8E"/>
    <w:rsid w:val="00047111"/>
    <w:rsid w:val="00052106"/>
    <w:rsid w:val="00053B9E"/>
    <w:rsid w:val="00055D3A"/>
    <w:rsid w:val="000568D4"/>
    <w:rsid w:val="000615F0"/>
    <w:rsid w:val="000705BC"/>
    <w:rsid w:val="000757CD"/>
    <w:rsid w:val="00085AD8"/>
    <w:rsid w:val="00087E97"/>
    <w:rsid w:val="000907AE"/>
    <w:rsid w:val="00091CF0"/>
    <w:rsid w:val="00092EBA"/>
    <w:rsid w:val="000938A0"/>
    <w:rsid w:val="00096C55"/>
    <w:rsid w:val="000A1018"/>
    <w:rsid w:val="000A39AD"/>
    <w:rsid w:val="000A786D"/>
    <w:rsid w:val="000A7DC2"/>
    <w:rsid w:val="000B433F"/>
    <w:rsid w:val="000B4781"/>
    <w:rsid w:val="000B6139"/>
    <w:rsid w:val="000B6545"/>
    <w:rsid w:val="000C2E8B"/>
    <w:rsid w:val="000C56D6"/>
    <w:rsid w:val="000D11E8"/>
    <w:rsid w:val="000D2D6F"/>
    <w:rsid w:val="000D41FB"/>
    <w:rsid w:val="000D42E2"/>
    <w:rsid w:val="000D494E"/>
    <w:rsid w:val="000D75AE"/>
    <w:rsid w:val="000E2A81"/>
    <w:rsid w:val="000E2F08"/>
    <w:rsid w:val="000E3102"/>
    <w:rsid w:val="000E56CA"/>
    <w:rsid w:val="000E702A"/>
    <w:rsid w:val="000E7392"/>
    <w:rsid w:val="000F5110"/>
    <w:rsid w:val="00101A4C"/>
    <w:rsid w:val="00112B5B"/>
    <w:rsid w:val="001143BF"/>
    <w:rsid w:val="001268B3"/>
    <w:rsid w:val="001275E9"/>
    <w:rsid w:val="00127DD7"/>
    <w:rsid w:val="00133C14"/>
    <w:rsid w:val="001341BF"/>
    <w:rsid w:val="0013590B"/>
    <w:rsid w:val="00144269"/>
    <w:rsid w:val="00145616"/>
    <w:rsid w:val="00146449"/>
    <w:rsid w:val="00147DE7"/>
    <w:rsid w:val="001528B5"/>
    <w:rsid w:val="00161A8B"/>
    <w:rsid w:val="0016276C"/>
    <w:rsid w:val="001657AC"/>
    <w:rsid w:val="00170F56"/>
    <w:rsid w:val="00171F8E"/>
    <w:rsid w:val="001723CE"/>
    <w:rsid w:val="00173210"/>
    <w:rsid w:val="00175876"/>
    <w:rsid w:val="00176D1F"/>
    <w:rsid w:val="00177BDD"/>
    <w:rsid w:val="00181EA2"/>
    <w:rsid w:val="001840A2"/>
    <w:rsid w:val="00184CF3"/>
    <w:rsid w:val="00185DCD"/>
    <w:rsid w:val="0018713C"/>
    <w:rsid w:val="00187AC0"/>
    <w:rsid w:val="00190BD1"/>
    <w:rsid w:val="001924BD"/>
    <w:rsid w:val="001927E1"/>
    <w:rsid w:val="0019676B"/>
    <w:rsid w:val="00196CBC"/>
    <w:rsid w:val="001A5EF9"/>
    <w:rsid w:val="001A7A07"/>
    <w:rsid w:val="001B3687"/>
    <w:rsid w:val="001B6FE7"/>
    <w:rsid w:val="001B7B12"/>
    <w:rsid w:val="001C3598"/>
    <w:rsid w:val="001C6C19"/>
    <w:rsid w:val="001C755A"/>
    <w:rsid w:val="001C7952"/>
    <w:rsid w:val="001D35D3"/>
    <w:rsid w:val="001D6E4A"/>
    <w:rsid w:val="001D7100"/>
    <w:rsid w:val="001E02AB"/>
    <w:rsid w:val="001E7BDE"/>
    <w:rsid w:val="001E7EE0"/>
    <w:rsid w:val="001F1306"/>
    <w:rsid w:val="001F2E7E"/>
    <w:rsid w:val="001F3F2A"/>
    <w:rsid w:val="001F557D"/>
    <w:rsid w:val="001F7ED5"/>
    <w:rsid w:val="00200550"/>
    <w:rsid w:val="00200A6C"/>
    <w:rsid w:val="00201ADA"/>
    <w:rsid w:val="00202C6B"/>
    <w:rsid w:val="0020475E"/>
    <w:rsid w:val="00205A84"/>
    <w:rsid w:val="002068A4"/>
    <w:rsid w:val="002134C9"/>
    <w:rsid w:val="00214C5D"/>
    <w:rsid w:val="002163C6"/>
    <w:rsid w:val="00222889"/>
    <w:rsid w:val="00222FEC"/>
    <w:rsid w:val="00224584"/>
    <w:rsid w:val="00225164"/>
    <w:rsid w:val="00225233"/>
    <w:rsid w:val="002309FF"/>
    <w:rsid w:val="0023351C"/>
    <w:rsid w:val="002339BD"/>
    <w:rsid w:val="00237520"/>
    <w:rsid w:val="00242306"/>
    <w:rsid w:val="00242C7B"/>
    <w:rsid w:val="00246111"/>
    <w:rsid w:val="00251B3B"/>
    <w:rsid w:val="00254ACA"/>
    <w:rsid w:val="00254EB4"/>
    <w:rsid w:val="0025522E"/>
    <w:rsid w:val="00260B6F"/>
    <w:rsid w:val="00261BFB"/>
    <w:rsid w:val="00264343"/>
    <w:rsid w:val="00274C3B"/>
    <w:rsid w:val="0027551A"/>
    <w:rsid w:val="002833F0"/>
    <w:rsid w:val="00287828"/>
    <w:rsid w:val="00290B49"/>
    <w:rsid w:val="00292B78"/>
    <w:rsid w:val="00294EF7"/>
    <w:rsid w:val="002963E0"/>
    <w:rsid w:val="00296592"/>
    <w:rsid w:val="002A0AE0"/>
    <w:rsid w:val="002A34A2"/>
    <w:rsid w:val="002A5D4C"/>
    <w:rsid w:val="002B1722"/>
    <w:rsid w:val="002C4AA0"/>
    <w:rsid w:val="002C54CE"/>
    <w:rsid w:val="002C6372"/>
    <w:rsid w:val="002C6F9F"/>
    <w:rsid w:val="002D0694"/>
    <w:rsid w:val="002D143D"/>
    <w:rsid w:val="002E0B29"/>
    <w:rsid w:val="002E735D"/>
    <w:rsid w:val="002F03BE"/>
    <w:rsid w:val="002F4024"/>
    <w:rsid w:val="002F4E31"/>
    <w:rsid w:val="003211D6"/>
    <w:rsid w:val="00323E2D"/>
    <w:rsid w:val="00337444"/>
    <w:rsid w:val="003417E8"/>
    <w:rsid w:val="00345267"/>
    <w:rsid w:val="003467D4"/>
    <w:rsid w:val="0034785E"/>
    <w:rsid w:val="0036059C"/>
    <w:rsid w:val="00365F10"/>
    <w:rsid w:val="00374E40"/>
    <w:rsid w:val="00375683"/>
    <w:rsid w:val="00376185"/>
    <w:rsid w:val="00377AF8"/>
    <w:rsid w:val="0038505E"/>
    <w:rsid w:val="00391A99"/>
    <w:rsid w:val="00391C7B"/>
    <w:rsid w:val="003978C4"/>
    <w:rsid w:val="00397B8B"/>
    <w:rsid w:val="003A02D5"/>
    <w:rsid w:val="003A1B05"/>
    <w:rsid w:val="003A2796"/>
    <w:rsid w:val="003A518E"/>
    <w:rsid w:val="003A6A6F"/>
    <w:rsid w:val="003B0534"/>
    <w:rsid w:val="003B242F"/>
    <w:rsid w:val="003C2D0E"/>
    <w:rsid w:val="003C394D"/>
    <w:rsid w:val="003C51DB"/>
    <w:rsid w:val="003C6480"/>
    <w:rsid w:val="003C723B"/>
    <w:rsid w:val="003D2E15"/>
    <w:rsid w:val="003D53EE"/>
    <w:rsid w:val="003E0E41"/>
    <w:rsid w:val="003E4960"/>
    <w:rsid w:val="003E5B5F"/>
    <w:rsid w:val="003F1703"/>
    <w:rsid w:val="003F18F8"/>
    <w:rsid w:val="003F7397"/>
    <w:rsid w:val="004009FA"/>
    <w:rsid w:val="00403BE0"/>
    <w:rsid w:val="0040481E"/>
    <w:rsid w:val="00406122"/>
    <w:rsid w:val="00406F15"/>
    <w:rsid w:val="00410BCD"/>
    <w:rsid w:val="00416D70"/>
    <w:rsid w:val="00416E19"/>
    <w:rsid w:val="00417641"/>
    <w:rsid w:val="00417EFF"/>
    <w:rsid w:val="0042062E"/>
    <w:rsid w:val="00426956"/>
    <w:rsid w:val="004314F0"/>
    <w:rsid w:val="004315F3"/>
    <w:rsid w:val="00432808"/>
    <w:rsid w:val="00437005"/>
    <w:rsid w:val="0044545A"/>
    <w:rsid w:val="00446D74"/>
    <w:rsid w:val="00451305"/>
    <w:rsid w:val="00453EA4"/>
    <w:rsid w:val="00455ABC"/>
    <w:rsid w:val="00457D95"/>
    <w:rsid w:val="00461325"/>
    <w:rsid w:val="00464772"/>
    <w:rsid w:val="00466DFA"/>
    <w:rsid w:val="004726CE"/>
    <w:rsid w:val="004730D8"/>
    <w:rsid w:val="00473671"/>
    <w:rsid w:val="004766DA"/>
    <w:rsid w:val="0048463D"/>
    <w:rsid w:val="00490BFD"/>
    <w:rsid w:val="00491B0C"/>
    <w:rsid w:val="004A2D8E"/>
    <w:rsid w:val="004B1CEA"/>
    <w:rsid w:val="004B1ECD"/>
    <w:rsid w:val="004B2600"/>
    <w:rsid w:val="004B3F07"/>
    <w:rsid w:val="004B4AB1"/>
    <w:rsid w:val="004B4BB3"/>
    <w:rsid w:val="004B6706"/>
    <w:rsid w:val="004C13A3"/>
    <w:rsid w:val="004C2E89"/>
    <w:rsid w:val="004C3639"/>
    <w:rsid w:val="004C6F62"/>
    <w:rsid w:val="004D29C6"/>
    <w:rsid w:val="004E6686"/>
    <w:rsid w:val="004E6912"/>
    <w:rsid w:val="004E7AF1"/>
    <w:rsid w:val="004F2DDF"/>
    <w:rsid w:val="004F4C37"/>
    <w:rsid w:val="00505C06"/>
    <w:rsid w:val="00511BFD"/>
    <w:rsid w:val="005120DE"/>
    <w:rsid w:val="00512250"/>
    <w:rsid w:val="00520A6A"/>
    <w:rsid w:val="0052207A"/>
    <w:rsid w:val="00526985"/>
    <w:rsid w:val="00534288"/>
    <w:rsid w:val="00534ACC"/>
    <w:rsid w:val="00535B73"/>
    <w:rsid w:val="00535D90"/>
    <w:rsid w:val="005406BE"/>
    <w:rsid w:val="00544A24"/>
    <w:rsid w:val="00545952"/>
    <w:rsid w:val="005473DA"/>
    <w:rsid w:val="00547C93"/>
    <w:rsid w:val="00554717"/>
    <w:rsid w:val="00563192"/>
    <w:rsid w:val="0057215F"/>
    <w:rsid w:val="00576082"/>
    <w:rsid w:val="0057768C"/>
    <w:rsid w:val="005844A7"/>
    <w:rsid w:val="00584ABF"/>
    <w:rsid w:val="00585C97"/>
    <w:rsid w:val="00585DFC"/>
    <w:rsid w:val="00592A18"/>
    <w:rsid w:val="00594DF7"/>
    <w:rsid w:val="00596D9C"/>
    <w:rsid w:val="005A2185"/>
    <w:rsid w:val="005A506A"/>
    <w:rsid w:val="005B0A71"/>
    <w:rsid w:val="005B0E97"/>
    <w:rsid w:val="005B315D"/>
    <w:rsid w:val="005B4E12"/>
    <w:rsid w:val="005B5077"/>
    <w:rsid w:val="005B628F"/>
    <w:rsid w:val="005B7680"/>
    <w:rsid w:val="005C1559"/>
    <w:rsid w:val="005E0E7D"/>
    <w:rsid w:val="005E3095"/>
    <w:rsid w:val="005E7489"/>
    <w:rsid w:val="005F00F1"/>
    <w:rsid w:val="005F0AC9"/>
    <w:rsid w:val="0060078E"/>
    <w:rsid w:val="0060558F"/>
    <w:rsid w:val="00605FCD"/>
    <w:rsid w:val="00607A5F"/>
    <w:rsid w:val="006175F0"/>
    <w:rsid w:val="00624ED5"/>
    <w:rsid w:val="00626337"/>
    <w:rsid w:val="00627C0A"/>
    <w:rsid w:val="00632E80"/>
    <w:rsid w:val="00636DB7"/>
    <w:rsid w:val="00645392"/>
    <w:rsid w:val="00650ED4"/>
    <w:rsid w:val="00651915"/>
    <w:rsid w:val="006525E7"/>
    <w:rsid w:val="00652A6E"/>
    <w:rsid w:val="00653D7E"/>
    <w:rsid w:val="006545B9"/>
    <w:rsid w:val="006608C7"/>
    <w:rsid w:val="00660FD2"/>
    <w:rsid w:val="00661317"/>
    <w:rsid w:val="0067165C"/>
    <w:rsid w:val="00677224"/>
    <w:rsid w:val="00681D2B"/>
    <w:rsid w:val="006862DB"/>
    <w:rsid w:val="006901CE"/>
    <w:rsid w:val="00690A51"/>
    <w:rsid w:val="00691568"/>
    <w:rsid w:val="006944F2"/>
    <w:rsid w:val="0069524B"/>
    <w:rsid w:val="006970E5"/>
    <w:rsid w:val="006A4F37"/>
    <w:rsid w:val="006A5B8B"/>
    <w:rsid w:val="006A6D88"/>
    <w:rsid w:val="006B00FE"/>
    <w:rsid w:val="006B340E"/>
    <w:rsid w:val="006C7E95"/>
    <w:rsid w:val="006D21D0"/>
    <w:rsid w:val="006D78F8"/>
    <w:rsid w:val="006D7A64"/>
    <w:rsid w:val="006E08C7"/>
    <w:rsid w:val="006E0F8E"/>
    <w:rsid w:val="006E6D5E"/>
    <w:rsid w:val="006F007B"/>
    <w:rsid w:val="006F2C3D"/>
    <w:rsid w:val="006F4A53"/>
    <w:rsid w:val="006F740B"/>
    <w:rsid w:val="007006EA"/>
    <w:rsid w:val="00701985"/>
    <w:rsid w:val="00703C22"/>
    <w:rsid w:val="00705A04"/>
    <w:rsid w:val="00707051"/>
    <w:rsid w:val="00707949"/>
    <w:rsid w:val="00710555"/>
    <w:rsid w:val="00711F4F"/>
    <w:rsid w:val="00712D95"/>
    <w:rsid w:val="00722332"/>
    <w:rsid w:val="007269E9"/>
    <w:rsid w:val="00730ECD"/>
    <w:rsid w:val="007366F3"/>
    <w:rsid w:val="00743722"/>
    <w:rsid w:val="007474BA"/>
    <w:rsid w:val="00751420"/>
    <w:rsid w:val="00751CB7"/>
    <w:rsid w:val="00754C06"/>
    <w:rsid w:val="00757A50"/>
    <w:rsid w:val="00760528"/>
    <w:rsid w:val="00764123"/>
    <w:rsid w:val="00764D00"/>
    <w:rsid w:val="00767958"/>
    <w:rsid w:val="00770A11"/>
    <w:rsid w:val="00776955"/>
    <w:rsid w:val="00780A8F"/>
    <w:rsid w:val="00781A60"/>
    <w:rsid w:val="0078280F"/>
    <w:rsid w:val="00790312"/>
    <w:rsid w:val="007A31A0"/>
    <w:rsid w:val="007A3FA7"/>
    <w:rsid w:val="007A6F12"/>
    <w:rsid w:val="007B73F8"/>
    <w:rsid w:val="007B7719"/>
    <w:rsid w:val="007C09C2"/>
    <w:rsid w:val="007C2005"/>
    <w:rsid w:val="007C2300"/>
    <w:rsid w:val="007C5E47"/>
    <w:rsid w:val="007C758B"/>
    <w:rsid w:val="007D22B2"/>
    <w:rsid w:val="007D3446"/>
    <w:rsid w:val="007E2226"/>
    <w:rsid w:val="007E30D6"/>
    <w:rsid w:val="007E3B76"/>
    <w:rsid w:val="007E4727"/>
    <w:rsid w:val="007E51B0"/>
    <w:rsid w:val="007F30D6"/>
    <w:rsid w:val="007F49B1"/>
    <w:rsid w:val="007F7B20"/>
    <w:rsid w:val="00801C29"/>
    <w:rsid w:val="00802552"/>
    <w:rsid w:val="0081153D"/>
    <w:rsid w:val="00824CA0"/>
    <w:rsid w:val="008250DA"/>
    <w:rsid w:val="00841D64"/>
    <w:rsid w:val="00842B88"/>
    <w:rsid w:val="008457F1"/>
    <w:rsid w:val="008505C4"/>
    <w:rsid w:val="00851184"/>
    <w:rsid w:val="008550E3"/>
    <w:rsid w:val="008560CC"/>
    <w:rsid w:val="0086333D"/>
    <w:rsid w:val="00876825"/>
    <w:rsid w:val="008777BA"/>
    <w:rsid w:val="00880378"/>
    <w:rsid w:val="00881B47"/>
    <w:rsid w:val="008834BA"/>
    <w:rsid w:val="00883E8D"/>
    <w:rsid w:val="00886F4E"/>
    <w:rsid w:val="00895040"/>
    <w:rsid w:val="008961C0"/>
    <w:rsid w:val="008A3550"/>
    <w:rsid w:val="008B13D6"/>
    <w:rsid w:val="008B2799"/>
    <w:rsid w:val="008B4F5E"/>
    <w:rsid w:val="008B5604"/>
    <w:rsid w:val="008B7E0E"/>
    <w:rsid w:val="008C0C7A"/>
    <w:rsid w:val="008C12C0"/>
    <w:rsid w:val="008C24D5"/>
    <w:rsid w:val="008C573F"/>
    <w:rsid w:val="008C6C46"/>
    <w:rsid w:val="008D118B"/>
    <w:rsid w:val="008D5687"/>
    <w:rsid w:val="008D5C0B"/>
    <w:rsid w:val="008E02A3"/>
    <w:rsid w:val="008F1660"/>
    <w:rsid w:val="00900356"/>
    <w:rsid w:val="00906328"/>
    <w:rsid w:val="0091681A"/>
    <w:rsid w:val="00925977"/>
    <w:rsid w:val="00926F6D"/>
    <w:rsid w:val="00927266"/>
    <w:rsid w:val="00927703"/>
    <w:rsid w:val="009306D1"/>
    <w:rsid w:val="00932561"/>
    <w:rsid w:val="00932E78"/>
    <w:rsid w:val="009331A1"/>
    <w:rsid w:val="00934461"/>
    <w:rsid w:val="00940C4F"/>
    <w:rsid w:val="009416AD"/>
    <w:rsid w:val="00942C93"/>
    <w:rsid w:val="0094310C"/>
    <w:rsid w:val="00945A5F"/>
    <w:rsid w:val="00945DD0"/>
    <w:rsid w:val="00950F0A"/>
    <w:rsid w:val="0095180E"/>
    <w:rsid w:val="0095215A"/>
    <w:rsid w:val="00955462"/>
    <w:rsid w:val="00957A1E"/>
    <w:rsid w:val="00964A66"/>
    <w:rsid w:val="009675B9"/>
    <w:rsid w:val="00971DC4"/>
    <w:rsid w:val="00974A61"/>
    <w:rsid w:val="00975955"/>
    <w:rsid w:val="00976523"/>
    <w:rsid w:val="00980F3A"/>
    <w:rsid w:val="00981C26"/>
    <w:rsid w:val="009839B5"/>
    <w:rsid w:val="0098760A"/>
    <w:rsid w:val="00987FB4"/>
    <w:rsid w:val="00995374"/>
    <w:rsid w:val="009A3A44"/>
    <w:rsid w:val="009A5BB9"/>
    <w:rsid w:val="009A7C5E"/>
    <w:rsid w:val="009B3968"/>
    <w:rsid w:val="009B4CF0"/>
    <w:rsid w:val="009B6389"/>
    <w:rsid w:val="009C343E"/>
    <w:rsid w:val="009C6C3D"/>
    <w:rsid w:val="009D19C0"/>
    <w:rsid w:val="009D373C"/>
    <w:rsid w:val="009D4E40"/>
    <w:rsid w:val="009D6C8A"/>
    <w:rsid w:val="009E7040"/>
    <w:rsid w:val="009F5210"/>
    <w:rsid w:val="00A019E9"/>
    <w:rsid w:val="00A04960"/>
    <w:rsid w:val="00A11043"/>
    <w:rsid w:val="00A17E04"/>
    <w:rsid w:val="00A20B8D"/>
    <w:rsid w:val="00A230D4"/>
    <w:rsid w:val="00A23300"/>
    <w:rsid w:val="00A272A0"/>
    <w:rsid w:val="00A333DA"/>
    <w:rsid w:val="00A35876"/>
    <w:rsid w:val="00A416F9"/>
    <w:rsid w:val="00A46318"/>
    <w:rsid w:val="00A511AC"/>
    <w:rsid w:val="00A604A0"/>
    <w:rsid w:val="00A60AA5"/>
    <w:rsid w:val="00A61BE3"/>
    <w:rsid w:val="00A61CA3"/>
    <w:rsid w:val="00A63F00"/>
    <w:rsid w:val="00A658A4"/>
    <w:rsid w:val="00A702A5"/>
    <w:rsid w:val="00A7218B"/>
    <w:rsid w:val="00A74A6A"/>
    <w:rsid w:val="00A77A59"/>
    <w:rsid w:val="00A80627"/>
    <w:rsid w:val="00A81538"/>
    <w:rsid w:val="00A843AB"/>
    <w:rsid w:val="00A93FA0"/>
    <w:rsid w:val="00A94022"/>
    <w:rsid w:val="00AA2EBD"/>
    <w:rsid w:val="00AA673A"/>
    <w:rsid w:val="00AA678E"/>
    <w:rsid w:val="00AA713D"/>
    <w:rsid w:val="00AB0216"/>
    <w:rsid w:val="00AB1726"/>
    <w:rsid w:val="00AB172F"/>
    <w:rsid w:val="00AB38D5"/>
    <w:rsid w:val="00AB4375"/>
    <w:rsid w:val="00AB5D79"/>
    <w:rsid w:val="00AB7F0C"/>
    <w:rsid w:val="00AB9471"/>
    <w:rsid w:val="00AC00F0"/>
    <w:rsid w:val="00AD04BB"/>
    <w:rsid w:val="00AD2E18"/>
    <w:rsid w:val="00AD6C4D"/>
    <w:rsid w:val="00AE1BBC"/>
    <w:rsid w:val="00AE1DD9"/>
    <w:rsid w:val="00AE2A03"/>
    <w:rsid w:val="00AE3DD4"/>
    <w:rsid w:val="00AE703E"/>
    <w:rsid w:val="00AF371A"/>
    <w:rsid w:val="00AF7492"/>
    <w:rsid w:val="00AF7C6B"/>
    <w:rsid w:val="00B13C24"/>
    <w:rsid w:val="00B16BFE"/>
    <w:rsid w:val="00B173D1"/>
    <w:rsid w:val="00B24780"/>
    <w:rsid w:val="00B24B3D"/>
    <w:rsid w:val="00B26F21"/>
    <w:rsid w:val="00B3440A"/>
    <w:rsid w:val="00B347EB"/>
    <w:rsid w:val="00B369A2"/>
    <w:rsid w:val="00B405BC"/>
    <w:rsid w:val="00B4140D"/>
    <w:rsid w:val="00B41DFB"/>
    <w:rsid w:val="00B42117"/>
    <w:rsid w:val="00B4322A"/>
    <w:rsid w:val="00B453B6"/>
    <w:rsid w:val="00B47530"/>
    <w:rsid w:val="00B47B57"/>
    <w:rsid w:val="00B47E02"/>
    <w:rsid w:val="00B527CC"/>
    <w:rsid w:val="00B558D0"/>
    <w:rsid w:val="00B60166"/>
    <w:rsid w:val="00B60D58"/>
    <w:rsid w:val="00B615AC"/>
    <w:rsid w:val="00B63CF4"/>
    <w:rsid w:val="00B6473E"/>
    <w:rsid w:val="00B64980"/>
    <w:rsid w:val="00B64FA2"/>
    <w:rsid w:val="00B6734B"/>
    <w:rsid w:val="00B70B46"/>
    <w:rsid w:val="00B712ED"/>
    <w:rsid w:val="00B71A2F"/>
    <w:rsid w:val="00B71EFF"/>
    <w:rsid w:val="00B73A1E"/>
    <w:rsid w:val="00B74D3F"/>
    <w:rsid w:val="00B76921"/>
    <w:rsid w:val="00B8035E"/>
    <w:rsid w:val="00B85CA0"/>
    <w:rsid w:val="00B87CB8"/>
    <w:rsid w:val="00B900F9"/>
    <w:rsid w:val="00B9164B"/>
    <w:rsid w:val="00B9201E"/>
    <w:rsid w:val="00B97399"/>
    <w:rsid w:val="00BA574C"/>
    <w:rsid w:val="00BA68BC"/>
    <w:rsid w:val="00BA7AA7"/>
    <w:rsid w:val="00BB708D"/>
    <w:rsid w:val="00BC11E1"/>
    <w:rsid w:val="00BC388E"/>
    <w:rsid w:val="00BC60F6"/>
    <w:rsid w:val="00BD4346"/>
    <w:rsid w:val="00BD62DA"/>
    <w:rsid w:val="00BD657D"/>
    <w:rsid w:val="00BD6C89"/>
    <w:rsid w:val="00BE1810"/>
    <w:rsid w:val="00BE34A1"/>
    <w:rsid w:val="00BE5399"/>
    <w:rsid w:val="00BE733D"/>
    <w:rsid w:val="00BF09B2"/>
    <w:rsid w:val="00BF1BB1"/>
    <w:rsid w:val="00BF527B"/>
    <w:rsid w:val="00C035E8"/>
    <w:rsid w:val="00C06371"/>
    <w:rsid w:val="00C1046E"/>
    <w:rsid w:val="00C1104D"/>
    <w:rsid w:val="00C1337F"/>
    <w:rsid w:val="00C21E24"/>
    <w:rsid w:val="00C22A9C"/>
    <w:rsid w:val="00C24BB5"/>
    <w:rsid w:val="00C35AD3"/>
    <w:rsid w:val="00C3601A"/>
    <w:rsid w:val="00C44EE2"/>
    <w:rsid w:val="00C55FC3"/>
    <w:rsid w:val="00C6014B"/>
    <w:rsid w:val="00C611A6"/>
    <w:rsid w:val="00C630FA"/>
    <w:rsid w:val="00C64DCF"/>
    <w:rsid w:val="00C71E67"/>
    <w:rsid w:val="00C727DC"/>
    <w:rsid w:val="00C74B74"/>
    <w:rsid w:val="00C84137"/>
    <w:rsid w:val="00C9363F"/>
    <w:rsid w:val="00C95CF9"/>
    <w:rsid w:val="00CA051B"/>
    <w:rsid w:val="00CB0856"/>
    <w:rsid w:val="00CB1058"/>
    <w:rsid w:val="00CB1C35"/>
    <w:rsid w:val="00CB2BA6"/>
    <w:rsid w:val="00CB463B"/>
    <w:rsid w:val="00CB51EE"/>
    <w:rsid w:val="00CB7A7C"/>
    <w:rsid w:val="00CC017E"/>
    <w:rsid w:val="00CC532F"/>
    <w:rsid w:val="00CD23F7"/>
    <w:rsid w:val="00CD50B5"/>
    <w:rsid w:val="00CD7362"/>
    <w:rsid w:val="00CE06B6"/>
    <w:rsid w:val="00CE0A0A"/>
    <w:rsid w:val="00CE1BAE"/>
    <w:rsid w:val="00CE7B30"/>
    <w:rsid w:val="00CF105E"/>
    <w:rsid w:val="00CF26C0"/>
    <w:rsid w:val="00CF3BE9"/>
    <w:rsid w:val="00CF5D70"/>
    <w:rsid w:val="00D0209B"/>
    <w:rsid w:val="00D02F28"/>
    <w:rsid w:val="00D03AAB"/>
    <w:rsid w:val="00D05B34"/>
    <w:rsid w:val="00D06667"/>
    <w:rsid w:val="00D11921"/>
    <w:rsid w:val="00D129DD"/>
    <w:rsid w:val="00D13A0A"/>
    <w:rsid w:val="00D17B30"/>
    <w:rsid w:val="00D23702"/>
    <w:rsid w:val="00D2A4B3"/>
    <w:rsid w:val="00D31FFE"/>
    <w:rsid w:val="00D4097F"/>
    <w:rsid w:val="00D41279"/>
    <w:rsid w:val="00D41AA3"/>
    <w:rsid w:val="00D50298"/>
    <w:rsid w:val="00D5119D"/>
    <w:rsid w:val="00D53EB3"/>
    <w:rsid w:val="00D624B9"/>
    <w:rsid w:val="00D62AD0"/>
    <w:rsid w:val="00D726FE"/>
    <w:rsid w:val="00D73600"/>
    <w:rsid w:val="00D83585"/>
    <w:rsid w:val="00D864C2"/>
    <w:rsid w:val="00D90BB3"/>
    <w:rsid w:val="00D92B9C"/>
    <w:rsid w:val="00D972EB"/>
    <w:rsid w:val="00D97E09"/>
    <w:rsid w:val="00DA377D"/>
    <w:rsid w:val="00DA6568"/>
    <w:rsid w:val="00DA6F01"/>
    <w:rsid w:val="00DA7E12"/>
    <w:rsid w:val="00DB0A82"/>
    <w:rsid w:val="00DB18CD"/>
    <w:rsid w:val="00DB5607"/>
    <w:rsid w:val="00DC3007"/>
    <w:rsid w:val="00DD05A7"/>
    <w:rsid w:val="00DD4CEB"/>
    <w:rsid w:val="00DE45EB"/>
    <w:rsid w:val="00DF27B9"/>
    <w:rsid w:val="00DF5DAC"/>
    <w:rsid w:val="00DF703B"/>
    <w:rsid w:val="00E0260C"/>
    <w:rsid w:val="00E071B2"/>
    <w:rsid w:val="00E1056B"/>
    <w:rsid w:val="00E11039"/>
    <w:rsid w:val="00E1115C"/>
    <w:rsid w:val="00E112C1"/>
    <w:rsid w:val="00E14374"/>
    <w:rsid w:val="00E232CD"/>
    <w:rsid w:val="00E23A55"/>
    <w:rsid w:val="00E26D55"/>
    <w:rsid w:val="00E279E8"/>
    <w:rsid w:val="00E333AB"/>
    <w:rsid w:val="00E36F20"/>
    <w:rsid w:val="00E40FAD"/>
    <w:rsid w:val="00E4333E"/>
    <w:rsid w:val="00E43C66"/>
    <w:rsid w:val="00E44D54"/>
    <w:rsid w:val="00E52639"/>
    <w:rsid w:val="00E52D06"/>
    <w:rsid w:val="00E55351"/>
    <w:rsid w:val="00E55B1B"/>
    <w:rsid w:val="00E60AB8"/>
    <w:rsid w:val="00E64A48"/>
    <w:rsid w:val="00E64F81"/>
    <w:rsid w:val="00E665C8"/>
    <w:rsid w:val="00E70614"/>
    <w:rsid w:val="00E760C6"/>
    <w:rsid w:val="00E802E0"/>
    <w:rsid w:val="00E8226A"/>
    <w:rsid w:val="00E826A1"/>
    <w:rsid w:val="00E83FFA"/>
    <w:rsid w:val="00E8401E"/>
    <w:rsid w:val="00E85FCC"/>
    <w:rsid w:val="00E900D1"/>
    <w:rsid w:val="00E90C5F"/>
    <w:rsid w:val="00E90F99"/>
    <w:rsid w:val="00E91455"/>
    <w:rsid w:val="00E92215"/>
    <w:rsid w:val="00E956B1"/>
    <w:rsid w:val="00EA0F2A"/>
    <w:rsid w:val="00EA23EB"/>
    <w:rsid w:val="00EA3976"/>
    <w:rsid w:val="00EA4BF1"/>
    <w:rsid w:val="00EA64A6"/>
    <w:rsid w:val="00EA68BB"/>
    <w:rsid w:val="00EC06EB"/>
    <w:rsid w:val="00EC0D81"/>
    <w:rsid w:val="00EC2FE5"/>
    <w:rsid w:val="00EC64E7"/>
    <w:rsid w:val="00EC66C5"/>
    <w:rsid w:val="00EC6E1B"/>
    <w:rsid w:val="00EC7DE6"/>
    <w:rsid w:val="00ED0C73"/>
    <w:rsid w:val="00ED2F8C"/>
    <w:rsid w:val="00ED5288"/>
    <w:rsid w:val="00EF4DC1"/>
    <w:rsid w:val="00F0259C"/>
    <w:rsid w:val="00F02B73"/>
    <w:rsid w:val="00F0439E"/>
    <w:rsid w:val="00F07E14"/>
    <w:rsid w:val="00F1083D"/>
    <w:rsid w:val="00F10DF2"/>
    <w:rsid w:val="00F22F6C"/>
    <w:rsid w:val="00F254D2"/>
    <w:rsid w:val="00F26999"/>
    <w:rsid w:val="00F27A83"/>
    <w:rsid w:val="00F3353E"/>
    <w:rsid w:val="00F33606"/>
    <w:rsid w:val="00F365CD"/>
    <w:rsid w:val="00F43DD2"/>
    <w:rsid w:val="00F45B9F"/>
    <w:rsid w:val="00F45F2F"/>
    <w:rsid w:val="00F46420"/>
    <w:rsid w:val="00F465ED"/>
    <w:rsid w:val="00F5127A"/>
    <w:rsid w:val="00F5323C"/>
    <w:rsid w:val="00F533B7"/>
    <w:rsid w:val="00F5345B"/>
    <w:rsid w:val="00F55B47"/>
    <w:rsid w:val="00F60113"/>
    <w:rsid w:val="00F6287A"/>
    <w:rsid w:val="00F63875"/>
    <w:rsid w:val="00F66D7F"/>
    <w:rsid w:val="00F7099C"/>
    <w:rsid w:val="00F73707"/>
    <w:rsid w:val="00F748E6"/>
    <w:rsid w:val="00F77B49"/>
    <w:rsid w:val="00F80C3D"/>
    <w:rsid w:val="00F83012"/>
    <w:rsid w:val="00F83686"/>
    <w:rsid w:val="00F8434D"/>
    <w:rsid w:val="00F86B3E"/>
    <w:rsid w:val="00F86E48"/>
    <w:rsid w:val="00F871CF"/>
    <w:rsid w:val="00FA0267"/>
    <w:rsid w:val="00FA2B0A"/>
    <w:rsid w:val="00FA2C52"/>
    <w:rsid w:val="00FA3620"/>
    <w:rsid w:val="00FB017E"/>
    <w:rsid w:val="00FB0C62"/>
    <w:rsid w:val="00FC0CF8"/>
    <w:rsid w:val="00FC12C3"/>
    <w:rsid w:val="00FC1382"/>
    <w:rsid w:val="00FD7267"/>
    <w:rsid w:val="00FE08EF"/>
    <w:rsid w:val="00FE6C2D"/>
    <w:rsid w:val="00FE7E0C"/>
    <w:rsid w:val="00FE7F3F"/>
    <w:rsid w:val="00FF0908"/>
    <w:rsid w:val="00FF249C"/>
    <w:rsid w:val="00FF3171"/>
    <w:rsid w:val="0118AE4F"/>
    <w:rsid w:val="016C7321"/>
    <w:rsid w:val="02269623"/>
    <w:rsid w:val="027FEC47"/>
    <w:rsid w:val="036B56E7"/>
    <w:rsid w:val="0372221C"/>
    <w:rsid w:val="03FDB969"/>
    <w:rsid w:val="04EC1223"/>
    <w:rsid w:val="0549EBA6"/>
    <w:rsid w:val="0555650A"/>
    <w:rsid w:val="05D5B67A"/>
    <w:rsid w:val="0601B597"/>
    <w:rsid w:val="068DBE09"/>
    <w:rsid w:val="07BE9052"/>
    <w:rsid w:val="07DB79B8"/>
    <w:rsid w:val="08F41CFE"/>
    <w:rsid w:val="09577C0D"/>
    <w:rsid w:val="09DFB555"/>
    <w:rsid w:val="09FD5174"/>
    <w:rsid w:val="0A6AFA7A"/>
    <w:rsid w:val="0A83AEE0"/>
    <w:rsid w:val="0CF849C2"/>
    <w:rsid w:val="0D1CC974"/>
    <w:rsid w:val="0D202E6B"/>
    <w:rsid w:val="0D9815B6"/>
    <w:rsid w:val="0D99FA39"/>
    <w:rsid w:val="0E33DB3B"/>
    <w:rsid w:val="111BD598"/>
    <w:rsid w:val="11B22B7E"/>
    <w:rsid w:val="11E46348"/>
    <w:rsid w:val="12402C21"/>
    <w:rsid w:val="12715DBC"/>
    <w:rsid w:val="12921334"/>
    <w:rsid w:val="129DF2C4"/>
    <w:rsid w:val="12B470F4"/>
    <w:rsid w:val="12ED57BF"/>
    <w:rsid w:val="133BAB17"/>
    <w:rsid w:val="13E25D71"/>
    <w:rsid w:val="14FCCEF9"/>
    <w:rsid w:val="159C5868"/>
    <w:rsid w:val="16A3AD51"/>
    <w:rsid w:val="16CF00A5"/>
    <w:rsid w:val="17B7ED02"/>
    <w:rsid w:val="1806D633"/>
    <w:rsid w:val="1913DB23"/>
    <w:rsid w:val="19D321C1"/>
    <w:rsid w:val="1A41319A"/>
    <w:rsid w:val="1ABB22C8"/>
    <w:rsid w:val="1AD98BDC"/>
    <w:rsid w:val="1AF132AB"/>
    <w:rsid w:val="1B4BDDB5"/>
    <w:rsid w:val="1D378824"/>
    <w:rsid w:val="1DA7E827"/>
    <w:rsid w:val="1E060F2C"/>
    <w:rsid w:val="1E09D75D"/>
    <w:rsid w:val="1E448C42"/>
    <w:rsid w:val="1E4FB238"/>
    <w:rsid w:val="1F67B23B"/>
    <w:rsid w:val="1FCE4FC8"/>
    <w:rsid w:val="1FF27ADF"/>
    <w:rsid w:val="20273DC7"/>
    <w:rsid w:val="21A399B6"/>
    <w:rsid w:val="21DA531F"/>
    <w:rsid w:val="220A3B71"/>
    <w:rsid w:val="22114AF9"/>
    <w:rsid w:val="223E1F8C"/>
    <w:rsid w:val="22A7824C"/>
    <w:rsid w:val="22D5D200"/>
    <w:rsid w:val="234811F0"/>
    <w:rsid w:val="2356455B"/>
    <w:rsid w:val="238A133F"/>
    <w:rsid w:val="23B71A8C"/>
    <w:rsid w:val="242A203A"/>
    <w:rsid w:val="24B56497"/>
    <w:rsid w:val="252D730A"/>
    <w:rsid w:val="255A1A21"/>
    <w:rsid w:val="26269BF7"/>
    <w:rsid w:val="2681CC02"/>
    <w:rsid w:val="26B12268"/>
    <w:rsid w:val="274A46FB"/>
    <w:rsid w:val="27B31C7D"/>
    <w:rsid w:val="28256F70"/>
    <w:rsid w:val="2947DF5F"/>
    <w:rsid w:val="296B6E3B"/>
    <w:rsid w:val="2A036986"/>
    <w:rsid w:val="2B2287C6"/>
    <w:rsid w:val="2CC894FC"/>
    <w:rsid w:val="2EA9F4E0"/>
    <w:rsid w:val="3018A687"/>
    <w:rsid w:val="307D2882"/>
    <w:rsid w:val="307E974D"/>
    <w:rsid w:val="30B2770F"/>
    <w:rsid w:val="31B9AE8F"/>
    <w:rsid w:val="31EE7D71"/>
    <w:rsid w:val="320FC28E"/>
    <w:rsid w:val="3248B775"/>
    <w:rsid w:val="326E289E"/>
    <w:rsid w:val="32CC5EF3"/>
    <w:rsid w:val="3366FB2E"/>
    <w:rsid w:val="33776706"/>
    <w:rsid w:val="33B0E5F5"/>
    <w:rsid w:val="33F4354B"/>
    <w:rsid w:val="34E14878"/>
    <w:rsid w:val="34ED46B2"/>
    <w:rsid w:val="356E904C"/>
    <w:rsid w:val="35B9AECB"/>
    <w:rsid w:val="362B013B"/>
    <w:rsid w:val="3703DAE9"/>
    <w:rsid w:val="3811FC4A"/>
    <w:rsid w:val="384E6402"/>
    <w:rsid w:val="38936411"/>
    <w:rsid w:val="38F86B1B"/>
    <w:rsid w:val="39C7FC9C"/>
    <w:rsid w:val="3A98D9F0"/>
    <w:rsid w:val="3B228B08"/>
    <w:rsid w:val="3B799D74"/>
    <w:rsid w:val="3B92E3CF"/>
    <w:rsid w:val="3BB3823C"/>
    <w:rsid w:val="3BD0F610"/>
    <w:rsid w:val="3BE70FAA"/>
    <w:rsid w:val="3BEC9390"/>
    <w:rsid w:val="3C016055"/>
    <w:rsid w:val="3C6107A8"/>
    <w:rsid w:val="3D616477"/>
    <w:rsid w:val="3D6C2028"/>
    <w:rsid w:val="3DC96341"/>
    <w:rsid w:val="3DEEE9FF"/>
    <w:rsid w:val="3E04276E"/>
    <w:rsid w:val="3E2E5DC8"/>
    <w:rsid w:val="3E5D99A9"/>
    <w:rsid w:val="3EB6EFEB"/>
    <w:rsid w:val="4038D242"/>
    <w:rsid w:val="40442A8F"/>
    <w:rsid w:val="4074B693"/>
    <w:rsid w:val="423B943B"/>
    <w:rsid w:val="42698345"/>
    <w:rsid w:val="42C2F3D0"/>
    <w:rsid w:val="43547103"/>
    <w:rsid w:val="435AC282"/>
    <w:rsid w:val="435B84DC"/>
    <w:rsid w:val="4368AA52"/>
    <w:rsid w:val="436B0F2A"/>
    <w:rsid w:val="436CC464"/>
    <w:rsid w:val="4401622A"/>
    <w:rsid w:val="44107052"/>
    <w:rsid w:val="44F26019"/>
    <w:rsid w:val="454BEE7C"/>
    <w:rsid w:val="46BC271A"/>
    <w:rsid w:val="46D28E3A"/>
    <w:rsid w:val="475FF720"/>
    <w:rsid w:val="47D81644"/>
    <w:rsid w:val="482AD832"/>
    <w:rsid w:val="48C3B933"/>
    <w:rsid w:val="48FB6D33"/>
    <w:rsid w:val="496C77CC"/>
    <w:rsid w:val="4997C2C9"/>
    <w:rsid w:val="49F10D64"/>
    <w:rsid w:val="49F1468E"/>
    <w:rsid w:val="4A4254F7"/>
    <w:rsid w:val="4A7653CC"/>
    <w:rsid w:val="4AA330D0"/>
    <w:rsid w:val="4BC121E2"/>
    <w:rsid w:val="4C503611"/>
    <w:rsid w:val="4D4AB3F8"/>
    <w:rsid w:val="4D55D3A1"/>
    <w:rsid w:val="4E3C3A5D"/>
    <w:rsid w:val="4E75883A"/>
    <w:rsid w:val="4F7319F2"/>
    <w:rsid w:val="5011D69F"/>
    <w:rsid w:val="50A1F2FA"/>
    <w:rsid w:val="50AACD90"/>
    <w:rsid w:val="50DF5C00"/>
    <w:rsid w:val="512A1E26"/>
    <w:rsid w:val="515B8F93"/>
    <w:rsid w:val="515E425D"/>
    <w:rsid w:val="5313303B"/>
    <w:rsid w:val="53B2CB25"/>
    <w:rsid w:val="53D6BA9F"/>
    <w:rsid w:val="53E1819F"/>
    <w:rsid w:val="559E7BE5"/>
    <w:rsid w:val="566C8E6D"/>
    <w:rsid w:val="575F741F"/>
    <w:rsid w:val="5831E766"/>
    <w:rsid w:val="587B327B"/>
    <w:rsid w:val="59167902"/>
    <w:rsid w:val="595CF95C"/>
    <w:rsid w:val="59B780D2"/>
    <w:rsid w:val="5A1BAF30"/>
    <w:rsid w:val="5B0281A3"/>
    <w:rsid w:val="5B4A6C50"/>
    <w:rsid w:val="5BB138C1"/>
    <w:rsid w:val="5C303E0A"/>
    <w:rsid w:val="5C33A90A"/>
    <w:rsid w:val="5CABDDF3"/>
    <w:rsid w:val="5D0FD696"/>
    <w:rsid w:val="5D6F532E"/>
    <w:rsid w:val="5D8CDDD4"/>
    <w:rsid w:val="5E51DF3F"/>
    <w:rsid w:val="5E81EE21"/>
    <w:rsid w:val="5EF5899C"/>
    <w:rsid w:val="5F104678"/>
    <w:rsid w:val="5F721438"/>
    <w:rsid w:val="5FCA7B62"/>
    <w:rsid w:val="604F54C5"/>
    <w:rsid w:val="607F642E"/>
    <w:rsid w:val="61AA349B"/>
    <w:rsid w:val="61AFE5FD"/>
    <w:rsid w:val="61C680A5"/>
    <w:rsid w:val="61CBECB9"/>
    <w:rsid w:val="6201EFC0"/>
    <w:rsid w:val="6219D3F8"/>
    <w:rsid w:val="6293C340"/>
    <w:rsid w:val="62C06943"/>
    <w:rsid w:val="63E058DA"/>
    <w:rsid w:val="640C80CF"/>
    <w:rsid w:val="6485B596"/>
    <w:rsid w:val="649C5F22"/>
    <w:rsid w:val="651153EE"/>
    <w:rsid w:val="65329378"/>
    <w:rsid w:val="65CC196F"/>
    <w:rsid w:val="65CEC13E"/>
    <w:rsid w:val="677E793A"/>
    <w:rsid w:val="67F1F96E"/>
    <w:rsid w:val="6857E3F3"/>
    <w:rsid w:val="687B1DE2"/>
    <w:rsid w:val="687FFE0F"/>
    <w:rsid w:val="68C1737C"/>
    <w:rsid w:val="69D817CE"/>
    <w:rsid w:val="6AB15B3C"/>
    <w:rsid w:val="6AF3AF33"/>
    <w:rsid w:val="6BFEC9F2"/>
    <w:rsid w:val="6C701CF0"/>
    <w:rsid w:val="6C8154DE"/>
    <w:rsid w:val="6C8D9CDE"/>
    <w:rsid w:val="6EF86B7B"/>
    <w:rsid w:val="6F5E65F6"/>
    <w:rsid w:val="6F97EEC7"/>
    <w:rsid w:val="6FCAB1E4"/>
    <w:rsid w:val="7004095B"/>
    <w:rsid w:val="70E484D3"/>
    <w:rsid w:val="713565AE"/>
    <w:rsid w:val="713AD227"/>
    <w:rsid w:val="7177005A"/>
    <w:rsid w:val="723179C0"/>
    <w:rsid w:val="733F81F2"/>
    <w:rsid w:val="733FB06A"/>
    <w:rsid w:val="73DDF402"/>
    <w:rsid w:val="744DB76D"/>
    <w:rsid w:val="745DDD51"/>
    <w:rsid w:val="74DC0668"/>
    <w:rsid w:val="75BFA836"/>
    <w:rsid w:val="75F0ADB1"/>
    <w:rsid w:val="7644FDC2"/>
    <w:rsid w:val="77390BBC"/>
    <w:rsid w:val="773A1DA0"/>
    <w:rsid w:val="78C7B053"/>
    <w:rsid w:val="7972CF5A"/>
    <w:rsid w:val="79DC1926"/>
    <w:rsid w:val="7B6CF513"/>
    <w:rsid w:val="7BB80D08"/>
    <w:rsid w:val="7BF5FD02"/>
    <w:rsid w:val="7C8AA904"/>
    <w:rsid w:val="7CE03AF4"/>
    <w:rsid w:val="7CF5817C"/>
    <w:rsid w:val="7D7887F6"/>
    <w:rsid w:val="7DB5C88B"/>
    <w:rsid w:val="7DBA489D"/>
    <w:rsid w:val="7DDF2601"/>
    <w:rsid w:val="7E27C4DE"/>
    <w:rsid w:val="7E3E0780"/>
    <w:rsid w:val="7F3FBBD6"/>
    <w:rsid w:val="7F472128"/>
    <w:rsid w:val="7FB3E634"/>
    <w:rsid w:val="7FD29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0DAF76"/>
  <w15:docId w15:val="{41640F61-874B-4E5C-A035-37916FC0D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E1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85DFC"/>
    <w:pPr>
      <w:tabs>
        <w:tab w:val="center" w:pos="4320"/>
        <w:tab w:val="right" w:pos="8640"/>
      </w:tabs>
    </w:pPr>
  </w:style>
  <w:style w:type="paragraph" w:styleId="Footer">
    <w:name w:val="footer"/>
    <w:basedOn w:val="Normal"/>
    <w:rsid w:val="00585DFC"/>
    <w:pPr>
      <w:tabs>
        <w:tab w:val="center" w:pos="4320"/>
        <w:tab w:val="right" w:pos="8640"/>
      </w:tabs>
    </w:pPr>
  </w:style>
  <w:style w:type="character" w:styleId="PageNumber">
    <w:name w:val="page number"/>
    <w:basedOn w:val="DefaultParagraphFont"/>
    <w:rsid w:val="00E36F20"/>
  </w:style>
  <w:style w:type="table" w:styleId="TableGrid">
    <w:name w:val="Table Grid"/>
    <w:basedOn w:val="TableNormal"/>
    <w:rsid w:val="00B61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65C8"/>
    <w:pPr>
      <w:ind w:left="720"/>
      <w:contextualSpacing/>
    </w:pPr>
  </w:style>
  <w:style w:type="character" w:styleId="Hyperlink">
    <w:name w:val="Hyperlink"/>
    <w:basedOn w:val="DefaultParagraphFont"/>
    <w:uiPriority w:val="99"/>
    <w:unhideWhenUsed/>
    <w:rsid w:val="00E665C8"/>
    <w:rPr>
      <w:color w:val="0000FF" w:themeColor="hyperlink"/>
      <w:u w:val="single"/>
    </w:rPr>
  </w:style>
  <w:style w:type="character" w:styleId="UnresolvedMention">
    <w:name w:val="Unresolved Mention"/>
    <w:basedOn w:val="DefaultParagraphFont"/>
    <w:uiPriority w:val="99"/>
    <w:semiHidden/>
    <w:unhideWhenUsed/>
    <w:rsid w:val="00E665C8"/>
    <w:rPr>
      <w:color w:val="605E5C"/>
      <w:shd w:val="clear" w:color="auto" w:fill="E1DFDD"/>
    </w:rPr>
  </w:style>
  <w:style w:type="paragraph" w:styleId="Revision">
    <w:name w:val="Revision"/>
    <w:hidden/>
    <w:uiPriority w:val="99"/>
    <w:semiHidden/>
    <w:rsid w:val="002E735D"/>
    <w:rPr>
      <w:sz w:val="24"/>
      <w:szCs w:val="24"/>
      <w:lang w:val="en-US" w:eastAsia="en-US"/>
    </w:rPr>
  </w:style>
  <w:style w:type="character" w:styleId="FollowedHyperlink">
    <w:name w:val="FollowedHyperlink"/>
    <w:basedOn w:val="DefaultParagraphFont"/>
    <w:uiPriority w:val="99"/>
    <w:semiHidden/>
    <w:unhideWhenUsed/>
    <w:rsid w:val="00B47530"/>
    <w:rPr>
      <w:color w:val="800080" w:themeColor="followedHyperlink"/>
      <w:u w:val="single"/>
    </w:rPr>
  </w:style>
  <w:style w:type="character" w:styleId="CommentReference">
    <w:name w:val="annotation reference"/>
    <w:basedOn w:val="DefaultParagraphFont"/>
    <w:uiPriority w:val="99"/>
    <w:semiHidden/>
    <w:unhideWhenUsed/>
    <w:rsid w:val="002A34A2"/>
    <w:rPr>
      <w:sz w:val="16"/>
      <w:szCs w:val="16"/>
    </w:rPr>
  </w:style>
  <w:style w:type="paragraph" w:styleId="CommentText">
    <w:name w:val="annotation text"/>
    <w:basedOn w:val="Normal"/>
    <w:link w:val="CommentTextChar"/>
    <w:uiPriority w:val="99"/>
    <w:unhideWhenUsed/>
    <w:rsid w:val="002A34A2"/>
    <w:rPr>
      <w:sz w:val="20"/>
      <w:szCs w:val="20"/>
    </w:rPr>
  </w:style>
  <w:style w:type="character" w:customStyle="1" w:styleId="CommentTextChar">
    <w:name w:val="Comment Text Char"/>
    <w:basedOn w:val="DefaultParagraphFont"/>
    <w:link w:val="CommentText"/>
    <w:uiPriority w:val="99"/>
    <w:rsid w:val="002A34A2"/>
    <w:rPr>
      <w:lang w:val="en-US" w:eastAsia="en-US"/>
    </w:rPr>
  </w:style>
  <w:style w:type="paragraph" w:styleId="CommentSubject">
    <w:name w:val="annotation subject"/>
    <w:basedOn w:val="CommentText"/>
    <w:next w:val="CommentText"/>
    <w:link w:val="CommentSubjectChar"/>
    <w:uiPriority w:val="99"/>
    <w:semiHidden/>
    <w:unhideWhenUsed/>
    <w:rsid w:val="002A34A2"/>
    <w:rPr>
      <w:b/>
      <w:bCs/>
    </w:rPr>
  </w:style>
  <w:style w:type="character" w:customStyle="1" w:styleId="CommentSubjectChar">
    <w:name w:val="Comment Subject Char"/>
    <w:basedOn w:val="CommentTextChar"/>
    <w:link w:val="CommentSubject"/>
    <w:uiPriority w:val="99"/>
    <w:semiHidden/>
    <w:rsid w:val="002A34A2"/>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996238">
      <w:bodyDiv w:val="1"/>
      <w:marLeft w:val="0"/>
      <w:marRight w:val="0"/>
      <w:marTop w:val="0"/>
      <w:marBottom w:val="0"/>
      <w:divBdr>
        <w:top w:val="none" w:sz="0" w:space="0" w:color="auto"/>
        <w:left w:val="none" w:sz="0" w:space="0" w:color="auto"/>
        <w:bottom w:val="none" w:sz="0" w:space="0" w:color="auto"/>
        <w:right w:val="none" w:sz="0" w:space="0" w:color="auto"/>
      </w:divBdr>
      <w:divsChild>
        <w:div w:id="69424858">
          <w:marLeft w:val="0"/>
          <w:marRight w:val="0"/>
          <w:marTop w:val="0"/>
          <w:marBottom w:val="0"/>
          <w:divBdr>
            <w:top w:val="none" w:sz="0" w:space="0" w:color="auto"/>
            <w:left w:val="none" w:sz="0" w:space="0" w:color="auto"/>
            <w:bottom w:val="none" w:sz="0" w:space="0" w:color="auto"/>
            <w:right w:val="none" w:sz="0" w:space="0" w:color="auto"/>
          </w:divBdr>
          <w:divsChild>
            <w:div w:id="1663964779">
              <w:marLeft w:val="0"/>
              <w:marRight w:val="0"/>
              <w:marTop w:val="0"/>
              <w:marBottom w:val="0"/>
              <w:divBdr>
                <w:top w:val="none" w:sz="0" w:space="0" w:color="auto"/>
                <w:left w:val="none" w:sz="0" w:space="0" w:color="auto"/>
                <w:bottom w:val="none" w:sz="0" w:space="0" w:color="auto"/>
                <w:right w:val="none" w:sz="0" w:space="0" w:color="auto"/>
              </w:divBdr>
              <w:divsChild>
                <w:div w:id="631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44640">
      <w:bodyDiv w:val="1"/>
      <w:marLeft w:val="0"/>
      <w:marRight w:val="0"/>
      <w:marTop w:val="0"/>
      <w:marBottom w:val="0"/>
      <w:divBdr>
        <w:top w:val="none" w:sz="0" w:space="0" w:color="auto"/>
        <w:left w:val="none" w:sz="0" w:space="0" w:color="auto"/>
        <w:bottom w:val="none" w:sz="0" w:space="0" w:color="auto"/>
        <w:right w:val="none" w:sz="0" w:space="0" w:color="auto"/>
      </w:divBdr>
    </w:div>
    <w:div w:id="615907911">
      <w:bodyDiv w:val="1"/>
      <w:marLeft w:val="0"/>
      <w:marRight w:val="0"/>
      <w:marTop w:val="0"/>
      <w:marBottom w:val="0"/>
      <w:divBdr>
        <w:top w:val="none" w:sz="0" w:space="0" w:color="auto"/>
        <w:left w:val="none" w:sz="0" w:space="0" w:color="auto"/>
        <w:bottom w:val="none" w:sz="0" w:space="0" w:color="auto"/>
        <w:right w:val="none" w:sz="0" w:space="0" w:color="auto"/>
      </w:divBdr>
    </w:div>
    <w:div w:id="701321599">
      <w:bodyDiv w:val="1"/>
      <w:marLeft w:val="0"/>
      <w:marRight w:val="0"/>
      <w:marTop w:val="0"/>
      <w:marBottom w:val="0"/>
      <w:divBdr>
        <w:top w:val="none" w:sz="0" w:space="0" w:color="auto"/>
        <w:left w:val="none" w:sz="0" w:space="0" w:color="auto"/>
        <w:bottom w:val="none" w:sz="0" w:space="0" w:color="auto"/>
        <w:right w:val="none" w:sz="0" w:space="0" w:color="auto"/>
      </w:divBdr>
      <w:divsChild>
        <w:div w:id="423261914">
          <w:marLeft w:val="0"/>
          <w:marRight w:val="0"/>
          <w:marTop w:val="0"/>
          <w:marBottom w:val="0"/>
          <w:divBdr>
            <w:top w:val="none" w:sz="0" w:space="0" w:color="auto"/>
            <w:left w:val="none" w:sz="0" w:space="0" w:color="auto"/>
            <w:bottom w:val="none" w:sz="0" w:space="0" w:color="auto"/>
            <w:right w:val="none" w:sz="0" w:space="0" w:color="auto"/>
          </w:divBdr>
          <w:divsChild>
            <w:div w:id="326594205">
              <w:marLeft w:val="0"/>
              <w:marRight w:val="0"/>
              <w:marTop w:val="0"/>
              <w:marBottom w:val="0"/>
              <w:divBdr>
                <w:top w:val="none" w:sz="0" w:space="0" w:color="auto"/>
                <w:left w:val="none" w:sz="0" w:space="0" w:color="auto"/>
                <w:bottom w:val="none" w:sz="0" w:space="0" w:color="auto"/>
                <w:right w:val="none" w:sz="0" w:space="0" w:color="auto"/>
              </w:divBdr>
              <w:divsChild>
                <w:div w:id="8639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339440">
      <w:bodyDiv w:val="1"/>
      <w:marLeft w:val="0"/>
      <w:marRight w:val="0"/>
      <w:marTop w:val="0"/>
      <w:marBottom w:val="0"/>
      <w:divBdr>
        <w:top w:val="none" w:sz="0" w:space="0" w:color="auto"/>
        <w:left w:val="none" w:sz="0" w:space="0" w:color="auto"/>
        <w:bottom w:val="none" w:sz="0" w:space="0" w:color="auto"/>
        <w:right w:val="none" w:sz="0" w:space="0" w:color="auto"/>
      </w:divBdr>
    </w:div>
    <w:div w:id="1181235992">
      <w:bodyDiv w:val="1"/>
      <w:marLeft w:val="0"/>
      <w:marRight w:val="0"/>
      <w:marTop w:val="0"/>
      <w:marBottom w:val="0"/>
      <w:divBdr>
        <w:top w:val="none" w:sz="0" w:space="0" w:color="auto"/>
        <w:left w:val="none" w:sz="0" w:space="0" w:color="auto"/>
        <w:bottom w:val="none" w:sz="0" w:space="0" w:color="auto"/>
        <w:right w:val="none" w:sz="0" w:space="0" w:color="auto"/>
      </w:divBdr>
    </w:div>
    <w:div w:id="1190417560">
      <w:bodyDiv w:val="1"/>
      <w:marLeft w:val="0"/>
      <w:marRight w:val="0"/>
      <w:marTop w:val="0"/>
      <w:marBottom w:val="0"/>
      <w:divBdr>
        <w:top w:val="none" w:sz="0" w:space="0" w:color="auto"/>
        <w:left w:val="none" w:sz="0" w:space="0" w:color="auto"/>
        <w:bottom w:val="none" w:sz="0" w:space="0" w:color="auto"/>
        <w:right w:val="none" w:sz="0" w:space="0" w:color="auto"/>
      </w:divBdr>
    </w:div>
    <w:div w:id="1220357786">
      <w:bodyDiv w:val="1"/>
      <w:marLeft w:val="0"/>
      <w:marRight w:val="0"/>
      <w:marTop w:val="0"/>
      <w:marBottom w:val="0"/>
      <w:divBdr>
        <w:top w:val="none" w:sz="0" w:space="0" w:color="auto"/>
        <w:left w:val="none" w:sz="0" w:space="0" w:color="auto"/>
        <w:bottom w:val="none" w:sz="0" w:space="0" w:color="auto"/>
        <w:right w:val="none" w:sz="0" w:space="0" w:color="auto"/>
      </w:divBdr>
    </w:div>
    <w:div w:id="1522433888">
      <w:bodyDiv w:val="1"/>
      <w:marLeft w:val="0"/>
      <w:marRight w:val="0"/>
      <w:marTop w:val="0"/>
      <w:marBottom w:val="0"/>
      <w:divBdr>
        <w:top w:val="none" w:sz="0" w:space="0" w:color="auto"/>
        <w:left w:val="none" w:sz="0" w:space="0" w:color="auto"/>
        <w:bottom w:val="none" w:sz="0" w:space="0" w:color="auto"/>
        <w:right w:val="none" w:sz="0" w:space="0" w:color="auto"/>
      </w:divBdr>
    </w:div>
    <w:div w:id="202593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package" Target="embeddings/Microsoft_PowerPoint_Presentation.pptx"/><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A8CBD40BA91D408BF8D763F35DADE1" ma:contentTypeVersion="10" ma:contentTypeDescription="Create a new document." ma:contentTypeScope="" ma:versionID="70c458eb2481438583eda9b9512722b2">
  <xsd:schema xmlns:xsd="http://www.w3.org/2001/XMLSchema" xmlns:xs="http://www.w3.org/2001/XMLSchema" xmlns:p="http://schemas.microsoft.com/office/2006/metadata/properties" xmlns:ns3="8f014607-2193-42bd-94b6-272c4523889b" targetNamespace="http://schemas.microsoft.com/office/2006/metadata/properties" ma:root="true" ma:fieldsID="0aa8ff262d27df98718e0bb250d27d1a" ns3:_="">
    <xsd:import namespace="8f014607-2193-42bd-94b6-272c4523889b"/>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14607-2193-42bd-94b6-272c4523889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f014607-2193-42bd-94b6-272c4523889b" xsi:nil="true"/>
  </documentManagement>
</p:properties>
</file>

<file path=customXml/itemProps1.xml><?xml version="1.0" encoding="utf-8"?>
<ds:datastoreItem xmlns:ds="http://schemas.openxmlformats.org/officeDocument/2006/customXml" ds:itemID="{91A7B1FF-1C9E-48B3-BE8C-99ACA09D2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14607-2193-42bd-94b6-272c452388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8CC655-4FAB-4F37-95E3-E3A587CB425E}">
  <ds:schemaRefs>
    <ds:schemaRef ds:uri="http://schemas.openxmlformats.org/officeDocument/2006/bibliography"/>
  </ds:schemaRefs>
</ds:datastoreItem>
</file>

<file path=customXml/itemProps3.xml><?xml version="1.0" encoding="utf-8"?>
<ds:datastoreItem xmlns:ds="http://schemas.openxmlformats.org/officeDocument/2006/customXml" ds:itemID="{D5138389-408F-47AD-9AF1-E4048FE8E02A}">
  <ds:schemaRefs>
    <ds:schemaRef ds:uri="http://schemas.microsoft.com/sharepoint/v3/contenttype/forms"/>
  </ds:schemaRefs>
</ds:datastoreItem>
</file>

<file path=customXml/itemProps4.xml><?xml version="1.0" encoding="utf-8"?>
<ds:datastoreItem xmlns:ds="http://schemas.openxmlformats.org/officeDocument/2006/customXml" ds:itemID="{5E8CC61A-6963-4A69-897C-C4FD5C30568A}">
  <ds:schemaRefs>
    <ds:schemaRef ds:uri="http://schemas.microsoft.com/office/2006/metadata/properties"/>
    <ds:schemaRef ds:uri="http://schemas.microsoft.com/office/infopath/2007/PartnerControls"/>
    <ds:schemaRef ds:uri="8f014607-2193-42bd-94b6-272c4523889b"/>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3735</Words>
  <Characters>21295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Heading</vt:lpstr>
    </vt:vector>
  </TitlesOfParts>
  <Company>Bury MBC</Company>
  <LinksUpToDate>false</LinksUpToDate>
  <CharactersWithSpaces>24981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siab-minutes-oct-24-for-local-offer</dc:title>
  <dc:creator>Goggins, Lynne</dc:creator>
  <cp:lastModifiedBy>Louise Cobbold</cp:lastModifiedBy>
  <cp:revision>35</cp:revision>
  <dcterms:created xsi:type="dcterms:W3CDTF">2024-10-28T09:34:00Z</dcterms:created>
  <dcterms:modified xsi:type="dcterms:W3CDTF">2024-12-02T10:22:11Z</dcterms:modified>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0x010100A1A8CBD40BA91D408BF8D763F35DADE1</vt:lpwstr>
  </property>
  <property fmtid="{D5CDD505-2E9C-101B-9397-08002B2CF9AE}" pid="3" name="Order">
    <vt:r8>7600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ColorTag">
    <vt:lpwstr/>
  </property>
  <property fmtid="{D5CDD505-2E9C-101B-9397-08002B2CF9AE}" pid="12" name="_ExtendedDescription">
    <vt:lpwstr/>
  </property>
  <property fmtid="{D5CDD505-2E9C-101B-9397-08002B2CF9AE}" pid="13" name="MediaServiceImageTags">
    <vt:lpwstr/>
  </property>
</Properties>
</file>