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F1C9A" w:rsidR="0057537B" w:rsidP="0057537B" w:rsidRDefault="0057537B">
      <w:pPr>
        <w:jc w:val="center"/>
        <w:rPr>
          <w:rFonts w:ascii="Verdana" w:hAnsi="Verdana" w:cs="Arial"/>
          <w:b/>
          <w:sz w:val="22"/>
          <w:szCs w:val="22"/>
          <w:u w:val="single"/>
        </w:rPr>
      </w:pPr>
    </w:p>
    <w:p w:rsidRPr="00EF1C9A" w:rsidR="004D3F6F" w:rsidP="0057537B" w:rsidRDefault="0057537B">
      <w:pPr>
        <w:jc w:val="center"/>
        <w:rPr>
          <w:rFonts w:ascii="Verdana" w:hAnsi="Verdana" w:cs="Arial"/>
          <w:b/>
          <w:sz w:val="22"/>
          <w:szCs w:val="22"/>
          <w:u w:val="single"/>
        </w:rPr>
      </w:pPr>
      <w:r w:rsidRPr="00EF1C9A">
        <w:rPr>
          <w:rFonts w:ascii="Verdana" w:hAnsi="Verdana" w:cs="Arial"/>
          <w:b/>
          <w:sz w:val="22"/>
          <w:szCs w:val="22"/>
          <w:u w:val="single"/>
        </w:rPr>
        <w:t xml:space="preserve">STANDARDS FOR </w:t>
      </w:r>
      <w:r w:rsidR="008456F3">
        <w:rPr>
          <w:rFonts w:ascii="Verdana" w:hAnsi="Verdana" w:cs="Arial"/>
          <w:b/>
          <w:sz w:val="22"/>
          <w:szCs w:val="22"/>
          <w:u w:val="single"/>
        </w:rPr>
        <w:t>ACTION PLAN</w:t>
      </w:r>
    </w:p>
    <w:p w:rsidRPr="00EF1C9A" w:rsidR="004D3F6F" w:rsidP="009D7774" w:rsidRDefault="004D3F6F">
      <w:pPr>
        <w:rPr>
          <w:rFonts w:ascii="Verdana" w:hAnsi="Verdana" w:cs="Arial"/>
          <w:sz w:val="22"/>
          <w:szCs w:val="22"/>
        </w:rPr>
      </w:pPr>
    </w:p>
    <w:p w:rsidRPr="00EF1C9A" w:rsidR="00A84A9C" w:rsidP="009B2DCC" w:rsidRDefault="007D023A">
      <w:pPr>
        <w:jc w:val="center"/>
        <w:rPr>
          <w:rFonts w:ascii="Verdana" w:hAnsi="Verdana" w:cs="Arial"/>
          <w:b/>
          <w:sz w:val="22"/>
          <w:szCs w:val="22"/>
          <w:u w:val="single"/>
        </w:rPr>
      </w:pPr>
      <w:r w:rsidRPr="00EF1C9A">
        <w:rPr>
          <w:rFonts w:ascii="Verdana" w:hAnsi="Verdana" w:cs="Arial"/>
          <w:b/>
          <w:sz w:val="22"/>
          <w:szCs w:val="22"/>
          <w:u w:val="single"/>
        </w:rPr>
        <w:t>The Bury</w:t>
      </w:r>
      <w:r w:rsidRPr="00EF1C9A" w:rsidR="004D3F6F">
        <w:rPr>
          <w:rFonts w:ascii="Verdana" w:hAnsi="Verdana" w:cs="Arial"/>
          <w:b/>
          <w:sz w:val="22"/>
          <w:szCs w:val="22"/>
          <w:u w:val="single"/>
        </w:rPr>
        <w:t xml:space="preserve"> </w:t>
      </w:r>
      <w:r w:rsidRPr="00EF1C9A" w:rsidR="00200A27">
        <w:rPr>
          <w:rFonts w:ascii="Verdana" w:hAnsi="Verdana" w:cs="Arial"/>
          <w:b/>
          <w:sz w:val="22"/>
          <w:szCs w:val="22"/>
          <w:u w:val="single"/>
        </w:rPr>
        <w:t>Dyslexia Aware Quality Mark</w:t>
      </w:r>
    </w:p>
    <w:p w:rsidRPr="00EF1C9A" w:rsidR="009B2DCC" w:rsidP="009B2DCC" w:rsidRDefault="009B2DCC">
      <w:pPr>
        <w:jc w:val="center"/>
        <w:rPr>
          <w:rFonts w:ascii="Verdana" w:hAnsi="Verdana" w:cs="Arial"/>
          <w:b/>
          <w:sz w:val="22"/>
          <w:szCs w:val="22"/>
          <w:u w:val="single"/>
        </w:rPr>
      </w:pPr>
    </w:p>
    <w:tbl>
      <w:tblPr>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20"/>
        <w:gridCol w:w="8255"/>
      </w:tblGrid>
      <w:tr w:rsidRPr="00EF1C9A" w:rsidR="003B3DA7" w:rsidTr="003B3DA7">
        <w:tc>
          <w:tcPr>
            <w:tcW w:w="15175" w:type="dxa"/>
            <w:gridSpan w:val="2"/>
            <w:shd w:val="clear" w:color="auto" w:fill="FFCC99"/>
          </w:tcPr>
          <w:p w:rsidRPr="00EF1C9A" w:rsidR="003B3DA7" w:rsidP="009D7774" w:rsidRDefault="003B3DA7">
            <w:pPr>
              <w:rPr>
                <w:rFonts w:ascii="Verdana" w:hAnsi="Verdana" w:cs="Arial"/>
                <w:b/>
                <w:sz w:val="22"/>
                <w:szCs w:val="22"/>
              </w:rPr>
            </w:pPr>
            <w:r w:rsidRPr="00EF1C9A">
              <w:rPr>
                <w:rFonts w:ascii="Verdana" w:hAnsi="Verdana" w:cs="Arial"/>
                <w:b/>
                <w:sz w:val="22"/>
                <w:szCs w:val="22"/>
              </w:rPr>
              <w:t>Question 1.</w:t>
            </w:r>
          </w:p>
          <w:p w:rsidRPr="00EF1C9A" w:rsidR="003B3DA7" w:rsidP="009D7774" w:rsidRDefault="003B3DA7">
            <w:pPr>
              <w:rPr>
                <w:rFonts w:ascii="Verdana" w:hAnsi="Verdana" w:cs="Arial"/>
                <w:b/>
                <w:sz w:val="22"/>
                <w:szCs w:val="22"/>
              </w:rPr>
            </w:pPr>
            <w:r w:rsidRPr="00EF1C9A">
              <w:rPr>
                <w:rFonts w:ascii="Verdana" w:hAnsi="Verdana" w:cs="Arial"/>
                <w:b/>
                <w:sz w:val="22"/>
                <w:szCs w:val="22"/>
              </w:rPr>
              <w:t>What is distinctive about the way your school meets the needs of all dyslexic learners or those at risk from dyslexia?</w:t>
            </w:r>
          </w:p>
          <w:p w:rsidRPr="00EF1C9A" w:rsidR="003B3DA7" w:rsidP="00330AF7" w:rsidRDefault="003B3DA7">
            <w:pPr>
              <w:jc w:val="center"/>
              <w:rPr>
                <w:rFonts w:ascii="Verdana" w:hAnsi="Verdana" w:cs="Arial"/>
                <w:b/>
                <w:sz w:val="22"/>
                <w:szCs w:val="22"/>
              </w:rPr>
            </w:pPr>
            <w:r w:rsidRPr="00EF1C9A">
              <w:rPr>
                <w:rFonts w:ascii="Verdana" w:hAnsi="Verdana" w:cs="Arial"/>
                <w:b/>
                <w:sz w:val="22"/>
                <w:szCs w:val="22"/>
              </w:rPr>
              <w:t>Description of Activity</w:t>
            </w:r>
          </w:p>
        </w:tc>
      </w:tr>
      <w:tr w:rsidRPr="00EF1C9A" w:rsidR="003B3DA7" w:rsidTr="003B3DA7">
        <w:tc>
          <w:tcPr>
            <w:tcW w:w="15175" w:type="dxa"/>
            <w:gridSpan w:val="2"/>
          </w:tcPr>
          <w:p w:rsidRPr="00EF1C9A" w:rsidR="003B3DA7" w:rsidP="00E220E2" w:rsidRDefault="003B3DA7">
            <w:pPr>
              <w:rPr>
                <w:rFonts w:ascii="Verdana" w:hAnsi="Verdana" w:cs="Arial"/>
                <w:b/>
                <w:i/>
                <w:sz w:val="22"/>
                <w:szCs w:val="22"/>
              </w:rPr>
            </w:pPr>
            <w:r w:rsidRPr="00EF1C9A">
              <w:rPr>
                <w:rFonts w:ascii="Verdana" w:hAnsi="Verdana" w:cs="Arial"/>
                <w:b/>
                <w:i/>
                <w:sz w:val="22"/>
                <w:szCs w:val="22"/>
                <w:highlight w:val="lightGray"/>
              </w:rPr>
              <w:t>Please see Guidance Note 1</w:t>
            </w:r>
          </w:p>
          <w:p w:rsidRPr="00EF1C9A" w:rsidR="003B3DA7" w:rsidP="00330AF7" w:rsidRDefault="003B3DA7">
            <w:pPr>
              <w:numPr>
                <w:ilvl w:val="0"/>
                <w:numId w:val="6"/>
              </w:numPr>
              <w:rPr>
                <w:rFonts w:ascii="Verdana" w:hAnsi="Verdana" w:cs="Arial"/>
                <w:sz w:val="22"/>
                <w:szCs w:val="22"/>
              </w:rPr>
            </w:pPr>
            <w:r w:rsidRPr="00EF1C9A">
              <w:rPr>
                <w:rFonts w:ascii="Verdana" w:hAnsi="Verdana" w:cs="Arial"/>
                <w:sz w:val="22"/>
                <w:szCs w:val="22"/>
              </w:rPr>
              <w:t>The school has in place a statutory Access Plan,</w:t>
            </w:r>
            <w:r w:rsidRPr="00EF1C9A">
              <w:rPr>
                <w:rFonts w:ascii="Verdana" w:hAnsi="Verdana" w:cs="Arial"/>
                <w:sz w:val="22"/>
                <w:szCs w:val="22"/>
                <w:vertAlign w:val="superscript"/>
              </w:rPr>
              <w:t xml:space="preserve"> </w:t>
            </w:r>
            <w:r w:rsidRPr="00EF1C9A">
              <w:rPr>
                <w:rFonts w:ascii="Verdana" w:hAnsi="Verdana" w:cs="Arial"/>
                <w:sz w:val="22"/>
                <w:szCs w:val="22"/>
              </w:rPr>
              <w:t>in light of an audit of the school, indicating how far it offers inclusive learning opportunities.</w:t>
            </w:r>
            <w:r w:rsidR="00A84FF3">
              <w:rPr>
                <w:rFonts w:ascii="Verdana" w:hAnsi="Verdana" w:cs="Arial"/>
                <w:sz w:val="22"/>
                <w:szCs w:val="22"/>
              </w:rPr>
              <w:t xml:space="preserve">      </w:t>
            </w:r>
          </w:p>
          <w:p w:rsidRPr="00EF1C9A" w:rsidR="003B3DA7" w:rsidP="00330AF7" w:rsidRDefault="003B3DA7">
            <w:pPr>
              <w:ind w:left="360"/>
              <w:rPr>
                <w:rFonts w:ascii="Verdana" w:hAnsi="Verdana" w:cs="Arial"/>
                <w:sz w:val="22"/>
                <w:szCs w:val="22"/>
              </w:rPr>
            </w:pPr>
            <w:r w:rsidRPr="00EF1C9A">
              <w:rPr>
                <w:rFonts w:ascii="Verdana" w:hAnsi="Verdana" w:cs="Arial"/>
                <w:sz w:val="22"/>
                <w:szCs w:val="22"/>
              </w:rPr>
              <w:t xml:space="preserve"> </w:t>
            </w:r>
          </w:p>
        </w:tc>
      </w:tr>
      <w:tr w:rsidRPr="00EF1C9A" w:rsidR="003B3DA7" w:rsidTr="003B3DA7">
        <w:tc>
          <w:tcPr>
            <w:tcW w:w="15175" w:type="dxa"/>
            <w:gridSpan w:val="2"/>
          </w:tcPr>
          <w:p w:rsidRPr="00EF1C9A" w:rsidR="003B3DA7" w:rsidP="00330AF7" w:rsidRDefault="003B3DA7">
            <w:pPr>
              <w:numPr>
                <w:ilvl w:val="0"/>
                <w:numId w:val="6"/>
              </w:numPr>
              <w:rPr>
                <w:rFonts w:ascii="Verdana" w:hAnsi="Verdana" w:cs="Arial"/>
                <w:sz w:val="22"/>
                <w:szCs w:val="22"/>
              </w:rPr>
            </w:pPr>
            <w:r w:rsidRPr="00EF1C9A">
              <w:rPr>
                <w:rFonts w:ascii="Verdana" w:hAnsi="Verdana" w:cs="Arial"/>
                <w:sz w:val="22"/>
                <w:szCs w:val="22"/>
              </w:rPr>
              <w:t>The School Improvement Plan includes targets re: Achieving Dyslexia Aware Quality Mark.</w:t>
            </w:r>
          </w:p>
          <w:p w:rsidRPr="00EF1C9A" w:rsidR="003B3DA7" w:rsidP="00330AF7" w:rsidRDefault="003B3DA7">
            <w:pPr>
              <w:ind w:left="360"/>
              <w:rPr>
                <w:rFonts w:ascii="Verdana" w:hAnsi="Verdana" w:cs="Arial"/>
                <w:sz w:val="22"/>
                <w:szCs w:val="22"/>
              </w:rPr>
            </w:pPr>
          </w:p>
        </w:tc>
      </w:tr>
      <w:tr w:rsidRPr="00EF1C9A" w:rsidR="003B3DA7" w:rsidTr="003B3DA7">
        <w:tc>
          <w:tcPr>
            <w:tcW w:w="15175" w:type="dxa"/>
            <w:gridSpan w:val="2"/>
          </w:tcPr>
          <w:p w:rsidRPr="00EF1C9A" w:rsidR="003B3DA7" w:rsidP="00EC5AF5" w:rsidRDefault="003B3DA7">
            <w:pPr>
              <w:numPr>
                <w:ilvl w:val="0"/>
                <w:numId w:val="6"/>
              </w:numPr>
              <w:tabs>
                <w:tab w:val="clear" w:pos="360"/>
              </w:tabs>
              <w:rPr>
                <w:rFonts w:ascii="Verdana" w:hAnsi="Verdana" w:cs="Arial"/>
                <w:sz w:val="22"/>
                <w:szCs w:val="22"/>
              </w:rPr>
            </w:pPr>
            <w:r w:rsidRPr="00EF1C9A">
              <w:rPr>
                <w:rFonts w:ascii="Verdana" w:hAnsi="Verdana" w:cs="Arial"/>
                <w:sz w:val="22"/>
                <w:szCs w:val="22"/>
              </w:rPr>
              <w:t>The Action Plan has resources allocated to it and is being implemented.  There is a systematic process for identifying CPD needs of all staff in relation to additional needs (including Dyslexia) and Inclusion.</w:t>
            </w:r>
            <w:r w:rsidR="00A84FF3">
              <w:rPr>
                <w:rFonts w:ascii="Verdana" w:hAnsi="Verdana" w:cs="Arial"/>
                <w:sz w:val="22"/>
                <w:szCs w:val="22"/>
              </w:rPr>
              <w:t xml:space="preserve"> </w:t>
            </w:r>
          </w:p>
          <w:p w:rsidRPr="00EF1C9A" w:rsidR="003B3DA7" w:rsidP="0069266A" w:rsidRDefault="003B3DA7">
            <w:pPr>
              <w:ind w:left="360"/>
              <w:rPr>
                <w:rFonts w:ascii="Verdana" w:hAnsi="Verdana" w:cs="Arial"/>
                <w:sz w:val="22"/>
                <w:szCs w:val="22"/>
              </w:rPr>
            </w:pPr>
          </w:p>
        </w:tc>
      </w:tr>
      <w:tr w:rsidRPr="00EF1C9A" w:rsidR="003B3DA7" w:rsidTr="003B3DA7">
        <w:tc>
          <w:tcPr>
            <w:tcW w:w="15175" w:type="dxa"/>
            <w:gridSpan w:val="2"/>
          </w:tcPr>
          <w:p w:rsidRPr="00EF1C9A" w:rsidR="003B3DA7" w:rsidP="00330AF7" w:rsidRDefault="003B3DA7">
            <w:pPr>
              <w:numPr>
                <w:ilvl w:val="0"/>
                <w:numId w:val="6"/>
              </w:numPr>
              <w:rPr>
                <w:rFonts w:ascii="Verdana" w:hAnsi="Verdana" w:cs="Arial"/>
                <w:sz w:val="22"/>
                <w:szCs w:val="22"/>
              </w:rPr>
            </w:pPr>
            <w:r w:rsidRPr="00EF1C9A">
              <w:rPr>
                <w:rFonts w:ascii="Verdana" w:hAnsi="Verdana" w:cs="Arial"/>
                <w:sz w:val="22"/>
                <w:szCs w:val="22"/>
              </w:rPr>
              <w:t>A plan for Continuing Professional Development (CPD) in relation to dyslexia aware status is either in place or is in the process of being put in place, including:</w:t>
            </w:r>
          </w:p>
          <w:p w:rsidRPr="00EF1C9A" w:rsidR="003B3DA7" w:rsidP="00330AF7" w:rsidRDefault="003B3DA7">
            <w:pPr>
              <w:numPr>
                <w:ilvl w:val="1"/>
                <w:numId w:val="6"/>
              </w:numPr>
              <w:rPr>
                <w:rFonts w:ascii="Verdana" w:hAnsi="Verdana" w:cs="Arial"/>
                <w:sz w:val="22"/>
                <w:szCs w:val="22"/>
              </w:rPr>
            </w:pPr>
            <w:r w:rsidRPr="00EF1C9A">
              <w:rPr>
                <w:rFonts w:ascii="Verdana" w:hAnsi="Verdana" w:cs="Arial"/>
                <w:sz w:val="22"/>
                <w:szCs w:val="22"/>
              </w:rPr>
              <w:t>Whole school awareness training</w:t>
            </w:r>
            <w:r w:rsidR="00A84FF3">
              <w:rPr>
                <w:rFonts w:ascii="Verdana" w:hAnsi="Verdana" w:cs="Arial"/>
                <w:sz w:val="22"/>
                <w:szCs w:val="22"/>
              </w:rPr>
              <w:t xml:space="preserve"> </w:t>
            </w:r>
          </w:p>
          <w:p w:rsidRPr="00EF1C9A" w:rsidR="003B3DA7" w:rsidP="00330AF7" w:rsidRDefault="003B3DA7">
            <w:pPr>
              <w:numPr>
                <w:ilvl w:val="1"/>
                <w:numId w:val="6"/>
              </w:numPr>
              <w:rPr>
                <w:rFonts w:ascii="Verdana" w:hAnsi="Verdana" w:cs="Arial"/>
                <w:sz w:val="22"/>
                <w:szCs w:val="22"/>
              </w:rPr>
            </w:pPr>
            <w:r w:rsidRPr="00EF1C9A">
              <w:rPr>
                <w:rFonts w:ascii="Verdana" w:hAnsi="Verdana" w:cs="Arial"/>
                <w:sz w:val="22"/>
                <w:szCs w:val="22"/>
              </w:rPr>
              <w:t>Teaching assistants are being trained and have ongoing support</w:t>
            </w:r>
            <w:r w:rsidR="00A84FF3">
              <w:rPr>
                <w:rFonts w:ascii="Verdana" w:hAnsi="Verdana" w:cs="Arial"/>
                <w:sz w:val="22"/>
                <w:szCs w:val="22"/>
              </w:rPr>
              <w:t xml:space="preserve"> </w:t>
            </w:r>
          </w:p>
          <w:p w:rsidRPr="00EF1C9A" w:rsidR="003B3DA7" w:rsidP="00330AF7" w:rsidRDefault="003B3DA7">
            <w:pPr>
              <w:numPr>
                <w:ilvl w:val="1"/>
                <w:numId w:val="6"/>
              </w:numPr>
              <w:rPr>
                <w:rFonts w:ascii="Verdana" w:hAnsi="Verdana" w:cs="Arial"/>
                <w:sz w:val="22"/>
                <w:szCs w:val="22"/>
              </w:rPr>
            </w:pPr>
            <w:r w:rsidRPr="00EF1C9A">
              <w:rPr>
                <w:rFonts w:ascii="Verdana" w:hAnsi="Verdana" w:cs="Arial"/>
                <w:sz w:val="22"/>
                <w:szCs w:val="22"/>
              </w:rPr>
              <w:t>Promotion of short courses for</w:t>
            </w:r>
            <w:r w:rsidR="00766BFB">
              <w:rPr>
                <w:rFonts w:ascii="Verdana" w:hAnsi="Verdana" w:cs="Arial"/>
                <w:sz w:val="22"/>
                <w:szCs w:val="22"/>
              </w:rPr>
              <w:t xml:space="preserve"> all</w:t>
            </w:r>
            <w:r w:rsidRPr="00EF1C9A">
              <w:rPr>
                <w:rFonts w:ascii="Verdana" w:hAnsi="Verdana" w:cs="Arial"/>
                <w:sz w:val="22"/>
                <w:szCs w:val="22"/>
              </w:rPr>
              <w:t xml:space="preserve"> </w:t>
            </w:r>
            <w:r w:rsidR="00766BFB">
              <w:rPr>
                <w:rFonts w:ascii="Verdana" w:hAnsi="Verdana" w:cs="Arial"/>
                <w:sz w:val="22"/>
                <w:szCs w:val="22"/>
              </w:rPr>
              <w:t>staff</w:t>
            </w:r>
          </w:p>
          <w:p w:rsidRPr="00EF1C9A" w:rsidR="003B3DA7" w:rsidP="00330AF7" w:rsidRDefault="003B3DA7">
            <w:pPr>
              <w:numPr>
                <w:ilvl w:val="1"/>
                <w:numId w:val="6"/>
              </w:numPr>
              <w:rPr>
                <w:rFonts w:ascii="Verdana" w:hAnsi="Verdana" w:cs="Arial"/>
                <w:sz w:val="22"/>
                <w:szCs w:val="22"/>
              </w:rPr>
            </w:pPr>
            <w:r w:rsidRPr="00EF1C9A">
              <w:rPr>
                <w:rFonts w:ascii="Verdana" w:hAnsi="Verdana" w:cs="Arial"/>
                <w:sz w:val="22"/>
                <w:szCs w:val="22"/>
              </w:rPr>
              <w:t xml:space="preserve">Specialist qualifications to enable teachers to assess for examination concessions (High schools only) </w:t>
            </w:r>
          </w:p>
          <w:p w:rsidRPr="00EF1C9A" w:rsidR="003B3DA7" w:rsidP="00330AF7" w:rsidRDefault="003B3DA7">
            <w:pPr>
              <w:numPr>
                <w:ilvl w:val="1"/>
                <w:numId w:val="6"/>
              </w:numPr>
              <w:rPr>
                <w:rFonts w:ascii="Verdana" w:hAnsi="Verdana" w:cs="Arial"/>
                <w:sz w:val="22"/>
                <w:szCs w:val="22"/>
              </w:rPr>
            </w:pPr>
            <w:r w:rsidRPr="00EF1C9A">
              <w:rPr>
                <w:rFonts w:ascii="Verdana" w:hAnsi="Verdana" w:cs="Arial"/>
                <w:sz w:val="22"/>
                <w:szCs w:val="22"/>
              </w:rPr>
              <w:t>A rolling programme for new and absent staff</w:t>
            </w:r>
          </w:p>
          <w:p w:rsidRPr="00EF1C9A" w:rsidR="003B3DA7" w:rsidP="00330AF7" w:rsidRDefault="003B3DA7">
            <w:pPr>
              <w:numPr>
                <w:ilvl w:val="1"/>
                <w:numId w:val="6"/>
              </w:numPr>
              <w:rPr>
                <w:rFonts w:ascii="Verdana" w:hAnsi="Verdana" w:cs="Arial"/>
                <w:sz w:val="22"/>
                <w:szCs w:val="22"/>
              </w:rPr>
            </w:pPr>
            <w:r w:rsidRPr="00EF1C9A">
              <w:rPr>
                <w:rFonts w:ascii="Verdana" w:hAnsi="Verdana" w:cs="Arial"/>
                <w:sz w:val="22"/>
                <w:szCs w:val="22"/>
              </w:rPr>
              <w:t>Supply staff are provided with guidelines on dyslexia aware teaching and profiles of pupils</w:t>
            </w:r>
            <w:r w:rsidR="00A84FF3">
              <w:rPr>
                <w:rFonts w:ascii="Verdana" w:hAnsi="Verdana" w:cs="Arial"/>
                <w:sz w:val="22"/>
                <w:szCs w:val="22"/>
              </w:rPr>
              <w:t xml:space="preserve"> –</w:t>
            </w:r>
          </w:p>
          <w:p w:rsidRPr="00EF1C9A" w:rsidR="003B3DA7" w:rsidP="00330AF7" w:rsidRDefault="003B3DA7">
            <w:pPr>
              <w:numPr>
                <w:ilvl w:val="1"/>
                <w:numId w:val="6"/>
              </w:numPr>
              <w:rPr>
                <w:rFonts w:ascii="Verdana" w:hAnsi="Verdana" w:cs="Arial"/>
                <w:sz w:val="22"/>
                <w:szCs w:val="22"/>
              </w:rPr>
            </w:pPr>
            <w:r w:rsidRPr="00EF1C9A">
              <w:rPr>
                <w:rFonts w:ascii="Verdana" w:hAnsi="Verdana" w:cs="Arial"/>
                <w:sz w:val="22"/>
                <w:szCs w:val="22"/>
              </w:rPr>
              <w:t>Review and updating of CPD in view of additional changing needs of staff</w:t>
            </w:r>
          </w:p>
        </w:tc>
      </w:tr>
      <w:tr w:rsidRPr="00EF1C9A" w:rsidR="003B3DA7" w:rsidTr="003B3DA7">
        <w:tc>
          <w:tcPr>
            <w:tcW w:w="15175" w:type="dxa"/>
            <w:gridSpan w:val="2"/>
          </w:tcPr>
          <w:p w:rsidRPr="002C2552" w:rsidR="003B3DA7" w:rsidP="00B71C0C" w:rsidRDefault="003B3DA7">
            <w:pPr>
              <w:numPr>
                <w:ilvl w:val="0"/>
                <w:numId w:val="6"/>
              </w:numPr>
              <w:rPr>
                <w:rFonts w:ascii="Verdana" w:hAnsi="Verdana" w:cs="Arial"/>
                <w:sz w:val="22"/>
                <w:szCs w:val="22"/>
              </w:rPr>
            </w:pPr>
            <w:r w:rsidRPr="00EF1C9A">
              <w:rPr>
                <w:rFonts w:ascii="Verdana" w:hAnsi="Verdana" w:cs="Arial"/>
                <w:sz w:val="22"/>
                <w:szCs w:val="22"/>
              </w:rPr>
              <w:t>The senior management team is proactive in the promotion of dyslexia aware practice</w:t>
            </w:r>
          </w:p>
        </w:tc>
      </w:tr>
      <w:tr w:rsidRPr="00EF1C9A" w:rsidR="003B3DA7" w:rsidTr="003B3DA7">
        <w:tc>
          <w:tcPr>
            <w:tcW w:w="15175" w:type="dxa"/>
            <w:gridSpan w:val="2"/>
          </w:tcPr>
          <w:p w:rsidRPr="00EF1C9A" w:rsidR="003B3DA7" w:rsidP="00E220E2" w:rsidRDefault="003B3DA7">
            <w:pPr>
              <w:rPr>
                <w:rFonts w:ascii="Verdana" w:hAnsi="Verdana" w:cs="Arial"/>
                <w:b/>
                <w:i/>
                <w:sz w:val="22"/>
                <w:szCs w:val="22"/>
              </w:rPr>
            </w:pPr>
            <w:r w:rsidRPr="00EF1C9A">
              <w:rPr>
                <w:rFonts w:ascii="Verdana" w:hAnsi="Verdana" w:cs="Arial"/>
                <w:b/>
                <w:i/>
                <w:sz w:val="22"/>
                <w:szCs w:val="22"/>
                <w:highlight w:val="lightGray"/>
              </w:rPr>
              <w:t>Please see Guidance Note 2</w:t>
            </w:r>
          </w:p>
          <w:p w:rsidRPr="00EF1C9A" w:rsidR="003B3DA7" w:rsidP="00330AF7" w:rsidRDefault="003B3DA7">
            <w:pPr>
              <w:numPr>
                <w:ilvl w:val="0"/>
                <w:numId w:val="6"/>
              </w:numPr>
              <w:rPr>
                <w:rFonts w:ascii="Verdana" w:hAnsi="Verdana" w:cs="Arial"/>
                <w:sz w:val="22"/>
                <w:szCs w:val="22"/>
              </w:rPr>
            </w:pPr>
            <w:r w:rsidRPr="00EF1C9A">
              <w:rPr>
                <w:rFonts w:ascii="Verdana" w:hAnsi="Verdana" w:cs="Arial"/>
                <w:sz w:val="22"/>
                <w:szCs w:val="22"/>
              </w:rPr>
              <w:t>The SEN Governor has attended an awareness seminar/course on Dyslexia Aware Schools</w:t>
            </w:r>
            <w:r w:rsidR="002C2552">
              <w:rPr>
                <w:rFonts w:ascii="Verdana" w:hAnsi="Verdana" w:cs="Arial"/>
                <w:sz w:val="22"/>
                <w:szCs w:val="22"/>
              </w:rPr>
              <w:t xml:space="preserve">    </w:t>
            </w:r>
            <w:r w:rsidR="00CA4800">
              <w:rPr>
                <w:rFonts w:ascii="Verdana" w:hAnsi="Verdana" w:cs="Arial"/>
                <w:sz w:val="22"/>
                <w:szCs w:val="22"/>
              </w:rPr>
              <w:t>SEND Governor is kept aware at all Governors meetings</w:t>
            </w:r>
          </w:p>
          <w:p w:rsidRPr="00EF1C9A" w:rsidR="003B3DA7" w:rsidP="00182223" w:rsidRDefault="003B3DA7">
            <w:pPr>
              <w:rPr>
                <w:rFonts w:ascii="Verdana" w:hAnsi="Verdana" w:cs="Arial"/>
                <w:sz w:val="22"/>
                <w:szCs w:val="22"/>
              </w:rPr>
            </w:pPr>
          </w:p>
        </w:tc>
      </w:tr>
      <w:tr w:rsidRPr="00EF1C9A" w:rsidR="003B3DA7" w:rsidTr="00DE3CB5">
        <w:trPr>
          <w:trHeight w:val="3380"/>
        </w:trPr>
        <w:tc>
          <w:tcPr>
            <w:tcW w:w="15175" w:type="dxa"/>
            <w:gridSpan w:val="2"/>
            <w:tcBorders>
              <w:bottom w:val="single" w:color="auto" w:sz="4" w:space="0"/>
            </w:tcBorders>
          </w:tcPr>
          <w:p w:rsidRPr="00EF1C9A" w:rsidR="003B3DA7" w:rsidP="0068229A" w:rsidRDefault="003B3DA7">
            <w:pPr>
              <w:rPr>
                <w:rFonts w:ascii="Verdana" w:hAnsi="Verdana" w:cs="Arial"/>
                <w:b/>
                <w:sz w:val="22"/>
                <w:szCs w:val="22"/>
              </w:rPr>
            </w:pPr>
            <w:r w:rsidRPr="00EF1C9A">
              <w:rPr>
                <w:rFonts w:ascii="Verdana" w:hAnsi="Verdana" w:cs="Arial"/>
                <w:b/>
                <w:sz w:val="22"/>
                <w:szCs w:val="22"/>
              </w:rPr>
              <w:lastRenderedPageBreak/>
              <w:t>Possible sources of evidence to support Question 1:</w:t>
            </w:r>
          </w:p>
          <w:p w:rsidRPr="00EF1C9A" w:rsidR="003B3DA7" w:rsidP="0068229A" w:rsidRDefault="003B3DA7">
            <w:pPr>
              <w:rPr>
                <w:rFonts w:ascii="Verdana" w:hAnsi="Verdana" w:cs="Arial"/>
                <w:sz w:val="22"/>
                <w:szCs w:val="22"/>
              </w:rPr>
            </w:pPr>
            <w:r w:rsidRPr="00EF1C9A">
              <w:rPr>
                <w:rFonts w:ascii="Verdana" w:hAnsi="Verdana" w:cs="Arial"/>
                <w:sz w:val="22"/>
                <w:szCs w:val="22"/>
              </w:rPr>
              <w:t>References in school policies in the following:</w:t>
            </w:r>
          </w:p>
          <w:p w:rsidRPr="00EF1C9A" w:rsidR="003B3DA7" w:rsidP="00330AF7" w:rsidRDefault="003B3DA7">
            <w:pPr>
              <w:numPr>
                <w:ilvl w:val="0"/>
                <w:numId w:val="11"/>
              </w:numPr>
              <w:rPr>
                <w:rFonts w:ascii="Verdana" w:hAnsi="Verdana" w:cs="Arial"/>
                <w:sz w:val="22"/>
                <w:szCs w:val="22"/>
              </w:rPr>
            </w:pPr>
            <w:r w:rsidRPr="00EF1C9A">
              <w:rPr>
                <w:rFonts w:ascii="Verdana" w:hAnsi="Verdana" w:cs="Arial"/>
                <w:sz w:val="22"/>
                <w:szCs w:val="22"/>
              </w:rPr>
              <w:t xml:space="preserve">School Improvement Plan </w:t>
            </w:r>
          </w:p>
          <w:p w:rsidRPr="00EF1C9A" w:rsidR="003B3DA7" w:rsidP="003B3DA7" w:rsidRDefault="003B3DA7">
            <w:pPr>
              <w:numPr>
                <w:ilvl w:val="0"/>
                <w:numId w:val="11"/>
              </w:numPr>
              <w:rPr>
                <w:rFonts w:ascii="Verdana" w:hAnsi="Verdana" w:cs="Arial"/>
                <w:sz w:val="22"/>
                <w:szCs w:val="22"/>
              </w:rPr>
            </w:pPr>
            <w:r w:rsidRPr="00EF1C9A">
              <w:rPr>
                <w:rFonts w:ascii="Verdana" w:hAnsi="Verdana" w:cs="Arial"/>
                <w:sz w:val="22"/>
                <w:szCs w:val="22"/>
              </w:rPr>
              <w:t>Access Plan</w:t>
            </w:r>
          </w:p>
          <w:p w:rsidRPr="00EF1C9A" w:rsidR="003B3DA7" w:rsidP="00330AF7" w:rsidRDefault="003B3DA7">
            <w:pPr>
              <w:numPr>
                <w:ilvl w:val="0"/>
                <w:numId w:val="11"/>
              </w:numPr>
              <w:rPr>
                <w:rFonts w:ascii="Verdana" w:hAnsi="Verdana" w:cs="Arial"/>
                <w:sz w:val="22"/>
                <w:szCs w:val="22"/>
              </w:rPr>
            </w:pPr>
            <w:r w:rsidRPr="00EF1C9A">
              <w:rPr>
                <w:rFonts w:ascii="Verdana" w:hAnsi="Verdana" w:cs="Arial"/>
                <w:sz w:val="22"/>
                <w:szCs w:val="22"/>
              </w:rPr>
              <w:t>SEN and Inclusion Policy</w:t>
            </w:r>
          </w:p>
          <w:p w:rsidRPr="00EF1C9A" w:rsidR="003B3DA7" w:rsidP="00330AF7" w:rsidRDefault="003B3DA7">
            <w:pPr>
              <w:numPr>
                <w:ilvl w:val="0"/>
                <w:numId w:val="11"/>
              </w:numPr>
              <w:rPr>
                <w:rFonts w:ascii="Verdana" w:hAnsi="Verdana" w:cs="Arial"/>
                <w:sz w:val="22"/>
                <w:szCs w:val="22"/>
              </w:rPr>
            </w:pPr>
            <w:r w:rsidRPr="00EF1C9A">
              <w:rPr>
                <w:rFonts w:ascii="Verdana" w:hAnsi="Verdana" w:cs="Arial"/>
                <w:sz w:val="22"/>
                <w:szCs w:val="22"/>
              </w:rPr>
              <w:t>Subject Policies</w:t>
            </w:r>
          </w:p>
          <w:p w:rsidRPr="00EF1C9A" w:rsidR="003B3DA7" w:rsidP="00330AF7" w:rsidRDefault="003B3DA7">
            <w:pPr>
              <w:numPr>
                <w:ilvl w:val="0"/>
                <w:numId w:val="11"/>
              </w:numPr>
              <w:rPr>
                <w:rFonts w:ascii="Verdana" w:hAnsi="Verdana" w:cs="Arial"/>
                <w:sz w:val="22"/>
                <w:szCs w:val="22"/>
              </w:rPr>
            </w:pPr>
            <w:r w:rsidRPr="00EF1C9A">
              <w:rPr>
                <w:rFonts w:ascii="Verdana" w:hAnsi="Verdana" w:cs="Arial"/>
                <w:sz w:val="22"/>
                <w:szCs w:val="22"/>
              </w:rPr>
              <w:t>Key stage Policies</w:t>
            </w:r>
          </w:p>
          <w:p w:rsidRPr="00EF1C9A" w:rsidR="003B3DA7" w:rsidP="00330AF7" w:rsidRDefault="003B3DA7">
            <w:pPr>
              <w:numPr>
                <w:ilvl w:val="0"/>
                <w:numId w:val="11"/>
              </w:numPr>
              <w:rPr>
                <w:rFonts w:ascii="Verdana" w:hAnsi="Verdana" w:cs="Arial"/>
                <w:sz w:val="22"/>
                <w:szCs w:val="22"/>
              </w:rPr>
            </w:pPr>
            <w:r w:rsidRPr="00EF1C9A">
              <w:rPr>
                <w:rFonts w:ascii="Verdana" w:hAnsi="Verdana" w:cs="Arial"/>
                <w:sz w:val="22"/>
                <w:szCs w:val="22"/>
              </w:rPr>
              <w:t>Teaching and Learning Policy</w:t>
            </w:r>
          </w:p>
          <w:p w:rsidRPr="00EF1C9A" w:rsidR="003B3DA7" w:rsidP="003B3DA7" w:rsidRDefault="003B3DA7">
            <w:pPr>
              <w:numPr>
                <w:ilvl w:val="0"/>
                <w:numId w:val="11"/>
              </w:numPr>
              <w:rPr>
                <w:rFonts w:ascii="Verdana" w:hAnsi="Verdana" w:cs="Arial"/>
                <w:sz w:val="22"/>
                <w:szCs w:val="22"/>
              </w:rPr>
            </w:pPr>
            <w:r w:rsidRPr="00EF1C9A">
              <w:rPr>
                <w:rFonts w:ascii="Verdana" w:hAnsi="Verdana" w:cs="Arial"/>
                <w:sz w:val="22"/>
                <w:szCs w:val="22"/>
              </w:rPr>
              <w:t>Assessing and Monitoring Policy – including marking &amp; homework policy</w:t>
            </w:r>
          </w:p>
          <w:p w:rsidRPr="00EF1C9A" w:rsidR="003B3DA7" w:rsidP="00330AF7" w:rsidRDefault="003B3DA7">
            <w:pPr>
              <w:numPr>
                <w:ilvl w:val="0"/>
                <w:numId w:val="11"/>
              </w:numPr>
              <w:rPr>
                <w:rFonts w:ascii="Verdana" w:hAnsi="Verdana" w:cs="Arial"/>
                <w:sz w:val="22"/>
                <w:szCs w:val="22"/>
              </w:rPr>
            </w:pPr>
            <w:r w:rsidRPr="00EF1C9A">
              <w:rPr>
                <w:rFonts w:ascii="Verdana" w:hAnsi="Verdana" w:cs="Arial"/>
                <w:sz w:val="22"/>
                <w:szCs w:val="22"/>
              </w:rPr>
              <w:t>Pastoral Policy</w:t>
            </w:r>
          </w:p>
          <w:p w:rsidRPr="00EF1C9A" w:rsidR="003B3DA7" w:rsidP="00330AF7" w:rsidRDefault="003B3DA7">
            <w:pPr>
              <w:numPr>
                <w:ilvl w:val="0"/>
                <w:numId w:val="11"/>
              </w:numPr>
              <w:rPr>
                <w:rFonts w:ascii="Verdana" w:hAnsi="Verdana" w:cs="Arial"/>
                <w:sz w:val="22"/>
                <w:szCs w:val="22"/>
              </w:rPr>
            </w:pPr>
            <w:r w:rsidRPr="00EF1C9A">
              <w:rPr>
                <w:rFonts w:ascii="Verdana" w:hAnsi="Verdana" w:cs="Arial"/>
                <w:sz w:val="22"/>
                <w:szCs w:val="22"/>
              </w:rPr>
              <w:t>Ongoing CPD Planning and records</w:t>
            </w:r>
          </w:p>
          <w:p w:rsidRPr="00DE3CB5" w:rsidR="003B3DA7" w:rsidP="00DE3CB5" w:rsidRDefault="003B3DA7">
            <w:pPr>
              <w:numPr>
                <w:ilvl w:val="0"/>
                <w:numId w:val="11"/>
              </w:numPr>
              <w:rPr>
                <w:rFonts w:ascii="Verdana" w:hAnsi="Verdana" w:cs="Arial"/>
                <w:sz w:val="22"/>
                <w:szCs w:val="22"/>
              </w:rPr>
            </w:pPr>
            <w:r w:rsidRPr="00EF1C9A">
              <w:rPr>
                <w:rFonts w:ascii="Verdana" w:hAnsi="Verdana" w:cs="Arial"/>
                <w:sz w:val="22"/>
                <w:szCs w:val="22"/>
              </w:rPr>
              <w:t>Behaviour &amp; Exclusion Polic</w:t>
            </w:r>
            <w:r w:rsidR="00DE3CB5">
              <w:rPr>
                <w:rFonts w:ascii="Verdana" w:hAnsi="Verdana" w:cs="Arial"/>
                <w:sz w:val="22"/>
                <w:szCs w:val="22"/>
              </w:rPr>
              <w:t>y</w:t>
            </w:r>
          </w:p>
        </w:tc>
      </w:tr>
      <w:tr w:rsidRPr="00EF1C9A" w:rsidR="003B3DA7" w:rsidTr="003B3DA7">
        <w:trPr>
          <w:trHeight w:val="380"/>
        </w:trPr>
        <w:tc>
          <w:tcPr>
            <w:tcW w:w="6920" w:type="dxa"/>
            <w:tcBorders>
              <w:bottom w:val="single" w:color="auto" w:sz="4" w:space="0"/>
            </w:tcBorders>
          </w:tcPr>
          <w:p w:rsidRPr="00EF1C9A" w:rsidR="003B3DA7" w:rsidP="0068229A" w:rsidRDefault="003B3DA7">
            <w:pPr>
              <w:rPr>
                <w:rFonts w:ascii="Verdana" w:hAnsi="Verdana" w:cs="Arial"/>
                <w:b/>
                <w:sz w:val="22"/>
                <w:szCs w:val="22"/>
              </w:rPr>
            </w:pPr>
            <w:r w:rsidRPr="00EF1C9A">
              <w:rPr>
                <w:rFonts w:ascii="Verdana" w:hAnsi="Verdana" w:cs="Arial"/>
                <w:b/>
                <w:sz w:val="22"/>
                <w:szCs w:val="22"/>
              </w:rPr>
              <w:t>Current Action</w:t>
            </w:r>
          </w:p>
          <w:p w:rsidRPr="00EF1C9A" w:rsidR="003B3DA7" w:rsidP="0068229A" w:rsidRDefault="003B3DA7">
            <w:pPr>
              <w:rPr>
                <w:rFonts w:ascii="Verdana" w:hAnsi="Verdana" w:cs="Arial"/>
                <w:b/>
                <w:sz w:val="22"/>
                <w:szCs w:val="22"/>
              </w:rPr>
            </w:pPr>
          </w:p>
          <w:p w:rsidRPr="00EF1C9A" w:rsidR="00C140C3" w:rsidP="0068229A" w:rsidRDefault="00C140C3">
            <w:pPr>
              <w:rPr>
                <w:rFonts w:ascii="Verdana" w:hAnsi="Verdana" w:cs="Arial"/>
                <w:b/>
                <w:sz w:val="22"/>
                <w:szCs w:val="22"/>
              </w:rPr>
            </w:pPr>
          </w:p>
          <w:p w:rsidRPr="00EF1C9A" w:rsidR="00C140C3" w:rsidP="0068229A" w:rsidRDefault="00C140C3">
            <w:pPr>
              <w:rPr>
                <w:rFonts w:ascii="Verdana" w:hAnsi="Verdana" w:cs="Arial"/>
                <w:b/>
                <w:sz w:val="22"/>
                <w:szCs w:val="22"/>
              </w:rPr>
            </w:pPr>
          </w:p>
        </w:tc>
        <w:tc>
          <w:tcPr>
            <w:tcW w:w="8255" w:type="dxa"/>
            <w:tcBorders>
              <w:bottom w:val="single" w:color="auto" w:sz="4" w:space="0"/>
            </w:tcBorders>
          </w:tcPr>
          <w:p w:rsidRPr="00EF1C9A" w:rsidR="003B3DA7" w:rsidRDefault="003B3DA7">
            <w:pPr>
              <w:rPr>
                <w:rFonts w:ascii="Verdana" w:hAnsi="Verdana" w:cs="Arial"/>
                <w:b/>
                <w:sz w:val="22"/>
                <w:szCs w:val="22"/>
              </w:rPr>
            </w:pPr>
            <w:r w:rsidRPr="00EF1C9A">
              <w:rPr>
                <w:rFonts w:ascii="Verdana" w:hAnsi="Verdana" w:cs="Arial"/>
                <w:b/>
                <w:sz w:val="22"/>
                <w:szCs w:val="22"/>
              </w:rPr>
              <w:t>Action Required</w:t>
            </w:r>
          </w:p>
          <w:p w:rsidRPr="00EF1C9A" w:rsidR="003B3DA7" w:rsidRDefault="003B3DA7">
            <w:pPr>
              <w:rPr>
                <w:rFonts w:ascii="Verdana" w:hAnsi="Verdana" w:cs="Arial"/>
                <w:b/>
                <w:sz w:val="22"/>
                <w:szCs w:val="22"/>
              </w:rPr>
            </w:pPr>
          </w:p>
          <w:p w:rsidRPr="00EF1C9A" w:rsidR="003B3DA7" w:rsidRDefault="003B3DA7">
            <w:pPr>
              <w:rPr>
                <w:rFonts w:ascii="Verdana" w:hAnsi="Verdana" w:cs="Arial"/>
                <w:b/>
                <w:sz w:val="22"/>
                <w:szCs w:val="22"/>
              </w:rPr>
            </w:pPr>
          </w:p>
          <w:p w:rsidRPr="00EF1C9A" w:rsidR="00C140C3" w:rsidRDefault="00C140C3">
            <w:pPr>
              <w:rPr>
                <w:rFonts w:ascii="Verdana" w:hAnsi="Verdana" w:cs="Arial"/>
                <w:b/>
                <w:sz w:val="22"/>
                <w:szCs w:val="22"/>
              </w:rPr>
            </w:pPr>
          </w:p>
          <w:p w:rsidRPr="00EF1C9A" w:rsidR="00C140C3" w:rsidRDefault="00C140C3">
            <w:pPr>
              <w:rPr>
                <w:rFonts w:ascii="Verdana" w:hAnsi="Verdana" w:cs="Arial"/>
                <w:b/>
                <w:sz w:val="22"/>
                <w:szCs w:val="22"/>
              </w:rPr>
            </w:pPr>
          </w:p>
          <w:p w:rsidRPr="00EF1C9A" w:rsidR="003B3DA7" w:rsidRDefault="003B3DA7">
            <w:pPr>
              <w:rPr>
                <w:rFonts w:ascii="Verdana" w:hAnsi="Verdana" w:cs="Arial"/>
                <w:b/>
                <w:sz w:val="22"/>
                <w:szCs w:val="22"/>
              </w:rPr>
            </w:pPr>
          </w:p>
          <w:p w:rsidRPr="00EF1C9A" w:rsidR="003B3DA7" w:rsidP="00C42E50" w:rsidRDefault="003B3DA7">
            <w:pPr>
              <w:rPr>
                <w:rFonts w:ascii="Verdana" w:hAnsi="Verdana" w:cs="Arial"/>
                <w:b/>
                <w:sz w:val="22"/>
                <w:szCs w:val="22"/>
              </w:rPr>
            </w:pPr>
          </w:p>
        </w:tc>
      </w:tr>
    </w:tbl>
    <w:p w:rsidRPr="00EF1C9A" w:rsidR="00964648" w:rsidRDefault="00964648">
      <w:pPr>
        <w:rPr>
          <w:rFonts w:ascii="Verdana" w:hAnsi="Verdana"/>
          <w:sz w:val="22"/>
          <w:szCs w:val="22"/>
        </w:rPr>
      </w:pPr>
    </w:p>
    <w:tbl>
      <w:tblPr>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20"/>
        <w:gridCol w:w="8255"/>
      </w:tblGrid>
      <w:tr w:rsidRPr="00EF1C9A" w:rsidR="003B3DA7" w:rsidTr="003B3DA7">
        <w:tc>
          <w:tcPr>
            <w:tcW w:w="15175" w:type="dxa"/>
            <w:gridSpan w:val="2"/>
            <w:shd w:val="clear" w:color="auto" w:fill="FFCC99"/>
          </w:tcPr>
          <w:p w:rsidRPr="00EF1C9A" w:rsidR="003B3DA7" w:rsidP="0068229A" w:rsidRDefault="003B3DA7">
            <w:pPr>
              <w:rPr>
                <w:rFonts w:ascii="Verdana" w:hAnsi="Verdana" w:cs="Arial"/>
                <w:b/>
                <w:sz w:val="22"/>
                <w:szCs w:val="22"/>
              </w:rPr>
            </w:pPr>
            <w:r w:rsidRPr="00EF1C9A">
              <w:rPr>
                <w:rFonts w:ascii="Verdana" w:hAnsi="Verdana" w:cs="Arial"/>
                <w:b/>
                <w:sz w:val="22"/>
                <w:szCs w:val="22"/>
              </w:rPr>
              <w:t>Question 2.</w:t>
            </w:r>
          </w:p>
          <w:p w:rsidRPr="00EF1C9A" w:rsidR="003B3DA7" w:rsidP="0068229A" w:rsidRDefault="003B3DA7">
            <w:pPr>
              <w:rPr>
                <w:rFonts w:ascii="Verdana" w:hAnsi="Verdana" w:cs="Arial"/>
                <w:b/>
                <w:sz w:val="22"/>
                <w:szCs w:val="22"/>
              </w:rPr>
            </w:pPr>
            <w:r w:rsidRPr="00EF1C9A">
              <w:rPr>
                <w:rFonts w:ascii="Verdana" w:hAnsi="Verdana" w:cs="Arial"/>
                <w:b/>
                <w:sz w:val="22"/>
                <w:szCs w:val="22"/>
              </w:rPr>
              <w:t>With particular reference to your target pupils how well do dyslexic learners or those at risk from dyslexia achieve?</w:t>
            </w:r>
          </w:p>
          <w:p w:rsidRPr="00EF1C9A" w:rsidR="003B3DA7" w:rsidP="00330AF7" w:rsidRDefault="003B3DA7">
            <w:pPr>
              <w:jc w:val="center"/>
              <w:rPr>
                <w:rFonts w:ascii="Verdana" w:hAnsi="Verdana" w:cs="Arial"/>
                <w:b/>
                <w:sz w:val="22"/>
                <w:szCs w:val="22"/>
              </w:rPr>
            </w:pPr>
            <w:r w:rsidRPr="00EF1C9A">
              <w:rPr>
                <w:rFonts w:ascii="Verdana" w:hAnsi="Verdana" w:cs="Arial"/>
                <w:b/>
                <w:sz w:val="22"/>
                <w:szCs w:val="22"/>
              </w:rPr>
              <w:t>Description of Activity</w:t>
            </w:r>
          </w:p>
        </w:tc>
      </w:tr>
      <w:tr w:rsidRPr="00EF1C9A" w:rsidR="003B3DA7" w:rsidTr="003B3DA7">
        <w:tc>
          <w:tcPr>
            <w:tcW w:w="15175" w:type="dxa"/>
            <w:gridSpan w:val="2"/>
          </w:tcPr>
          <w:p w:rsidR="003B3DA7" w:rsidP="006E2898" w:rsidRDefault="003B3DA7">
            <w:pPr>
              <w:numPr>
                <w:ilvl w:val="0"/>
                <w:numId w:val="13"/>
              </w:numPr>
              <w:rPr>
                <w:rFonts w:ascii="Verdana" w:hAnsi="Verdana" w:cs="Arial"/>
                <w:sz w:val="22"/>
                <w:szCs w:val="22"/>
              </w:rPr>
            </w:pPr>
            <w:r w:rsidRPr="00EF1C9A">
              <w:rPr>
                <w:rFonts w:ascii="Verdana" w:hAnsi="Verdana" w:cs="Arial"/>
                <w:sz w:val="22"/>
                <w:szCs w:val="22"/>
              </w:rPr>
              <w:t>Most dyslexic learners make good progress in relation to their attainment and identified needs</w:t>
            </w:r>
          </w:p>
          <w:p w:rsidRPr="00EF1C9A" w:rsidR="006E2898" w:rsidP="006E2898" w:rsidRDefault="006E2898">
            <w:pPr>
              <w:ind w:left="360"/>
              <w:rPr>
                <w:rFonts w:ascii="Verdana" w:hAnsi="Verdana" w:cs="Arial"/>
                <w:sz w:val="22"/>
                <w:szCs w:val="22"/>
              </w:rPr>
            </w:pPr>
          </w:p>
        </w:tc>
      </w:tr>
      <w:tr w:rsidRPr="00EF1C9A" w:rsidR="003B3DA7" w:rsidTr="003B3DA7">
        <w:tc>
          <w:tcPr>
            <w:tcW w:w="15175" w:type="dxa"/>
            <w:gridSpan w:val="2"/>
          </w:tcPr>
          <w:p w:rsidR="003B3DA7" w:rsidP="006E2898" w:rsidRDefault="003B3DA7">
            <w:pPr>
              <w:numPr>
                <w:ilvl w:val="0"/>
                <w:numId w:val="13"/>
              </w:numPr>
              <w:rPr>
                <w:rFonts w:ascii="Verdana" w:hAnsi="Verdana" w:cs="Arial"/>
                <w:sz w:val="22"/>
                <w:szCs w:val="22"/>
              </w:rPr>
            </w:pPr>
            <w:r w:rsidRPr="00EF1C9A">
              <w:rPr>
                <w:rFonts w:ascii="Verdana" w:hAnsi="Verdana" w:cs="Arial"/>
                <w:sz w:val="22"/>
                <w:szCs w:val="22"/>
              </w:rPr>
              <w:t>Most are becoming active in setting themselves realistic targets for improvements</w:t>
            </w:r>
          </w:p>
          <w:p w:rsidRPr="00EF1C9A" w:rsidR="006E2898" w:rsidP="006E2898" w:rsidRDefault="006E2898">
            <w:pPr>
              <w:ind w:left="360"/>
              <w:rPr>
                <w:rFonts w:ascii="Verdana" w:hAnsi="Verdana" w:cs="Arial"/>
                <w:sz w:val="22"/>
                <w:szCs w:val="22"/>
              </w:rPr>
            </w:pPr>
          </w:p>
        </w:tc>
      </w:tr>
      <w:tr w:rsidRPr="00EF1C9A" w:rsidR="003B3DA7" w:rsidTr="003B3DA7">
        <w:tc>
          <w:tcPr>
            <w:tcW w:w="15175" w:type="dxa"/>
            <w:gridSpan w:val="2"/>
          </w:tcPr>
          <w:p w:rsidR="003B3DA7" w:rsidP="00C140C3" w:rsidRDefault="003B3DA7">
            <w:pPr>
              <w:numPr>
                <w:ilvl w:val="0"/>
                <w:numId w:val="13"/>
              </w:numPr>
              <w:rPr>
                <w:rFonts w:ascii="Verdana" w:hAnsi="Verdana" w:cs="Arial"/>
                <w:sz w:val="22"/>
                <w:szCs w:val="22"/>
              </w:rPr>
            </w:pPr>
            <w:r w:rsidRPr="00EF1C9A">
              <w:rPr>
                <w:rFonts w:ascii="Verdana" w:hAnsi="Verdana" w:cs="Arial"/>
                <w:sz w:val="22"/>
                <w:szCs w:val="22"/>
              </w:rPr>
              <w:t>Provision for all pupils including dyslexic learners is audited so as to identify gaps across the school. The identification of these gaps contributes considerably to the school’s SEN development plan and provision map</w:t>
            </w:r>
            <w:r w:rsidR="00207F11">
              <w:rPr>
                <w:rFonts w:ascii="Verdana" w:hAnsi="Verdana" w:cs="Arial"/>
                <w:sz w:val="22"/>
                <w:szCs w:val="22"/>
              </w:rPr>
              <w:t xml:space="preserve"> </w:t>
            </w:r>
          </w:p>
          <w:p w:rsidRPr="00EF1C9A" w:rsidR="00207F11" w:rsidP="006E2898" w:rsidRDefault="00207F11">
            <w:pPr>
              <w:rPr>
                <w:rFonts w:ascii="Verdana" w:hAnsi="Verdana" w:cs="Arial"/>
                <w:sz w:val="22"/>
                <w:szCs w:val="22"/>
              </w:rPr>
            </w:pPr>
            <w:r>
              <w:rPr>
                <w:rFonts w:ascii="Verdana" w:hAnsi="Verdana" w:cs="Arial"/>
                <w:color w:val="FF0000"/>
                <w:sz w:val="22"/>
                <w:szCs w:val="22"/>
              </w:rPr>
              <w:t xml:space="preserve">       </w:t>
            </w:r>
          </w:p>
        </w:tc>
      </w:tr>
      <w:tr w:rsidRPr="00EF1C9A" w:rsidR="003B3DA7" w:rsidTr="003B3DA7">
        <w:tc>
          <w:tcPr>
            <w:tcW w:w="15175" w:type="dxa"/>
            <w:gridSpan w:val="2"/>
          </w:tcPr>
          <w:p w:rsidRPr="00EF1C9A" w:rsidR="003B3DA7" w:rsidP="00330AF7" w:rsidRDefault="003B3DA7">
            <w:pPr>
              <w:numPr>
                <w:ilvl w:val="0"/>
                <w:numId w:val="13"/>
              </w:numPr>
              <w:rPr>
                <w:rFonts w:ascii="Verdana" w:hAnsi="Verdana" w:cs="Arial"/>
                <w:sz w:val="22"/>
                <w:szCs w:val="22"/>
              </w:rPr>
            </w:pPr>
            <w:r w:rsidRPr="00EF1C9A">
              <w:rPr>
                <w:rFonts w:ascii="Verdana" w:hAnsi="Verdana" w:cs="Arial"/>
                <w:sz w:val="22"/>
                <w:szCs w:val="22"/>
              </w:rPr>
              <w:t>The school analyses outcomes of interventions for all children with additional needs, in order to identify future needs, as well as professional development requirements</w:t>
            </w:r>
            <w:r w:rsidR="00207F11">
              <w:rPr>
                <w:rFonts w:ascii="Verdana" w:hAnsi="Verdana" w:cs="Arial"/>
                <w:sz w:val="22"/>
                <w:szCs w:val="22"/>
              </w:rPr>
              <w:t xml:space="preserve"> </w:t>
            </w:r>
          </w:p>
          <w:p w:rsidRPr="00EF1C9A" w:rsidR="003B3DA7" w:rsidP="00DE3CB5" w:rsidRDefault="003B3DA7">
            <w:pPr>
              <w:ind w:left="360"/>
              <w:rPr>
                <w:rFonts w:ascii="Verdana" w:hAnsi="Verdana" w:cs="Arial"/>
                <w:sz w:val="22"/>
                <w:szCs w:val="22"/>
              </w:rPr>
            </w:pPr>
            <w:r w:rsidRPr="00EF1C9A">
              <w:rPr>
                <w:rFonts w:ascii="Verdana" w:hAnsi="Verdana" w:cs="Arial"/>
                <w:sz w:val="22"/>
                <w:szCs w:val="22"/>
              </w:rPr>
              <w:lastRenderedPageBreak/>
              <w:t>Where appropriate, assessment</w:t>
            </w:r>
            <w:r w:rsidR="00591035">
              <w:rPr>
                <w:rFonts w:ascii="Verdana" w:hAnsi="Verdana" w:cs="Arial"/>
                <w:sz w:val="22"/>
                <w:szCs w:val="22"/>
              </w:rPr>
              <w:t xml:space="preserve"> is secured</w:t>
            </w:r>
            <w:r w:rsidRPr="00EF1C9A">
              <w:rPr>
                <w:rFonts w:ascii="Verdana" w:hAnsi="Verdana" w:cs="Arial"/>
                <w:sz w:val="22"/>
                <w:szCs w:val="22"/>
              </w:rPr>
              <w:t xml:space="preserve"> from outside agencies</w:t>
            </w:r>
          </w:p>
          <w:p w:rsidRPr="00EF1C9A" w:rsidR="003B3DA7" w:rsidP="008A7A9B" w:rsidRDefault="003B3DA7">
            <w:pPr>
              <w:rPr>
                <w:rFonts w:ascii="Verdana" w:hAnsi="Verdana" w:cs="Arial"/>
                <w:sz w:val="22"/>
                <w:szCs w:val="22"/>
              </w:rPr>
            </w:pPr>
          </w:p>
        </w:tc>
      </w:tr>
      <w:tr w:rsidRPr="00EF1C9A" w:rsidR="003B3DA7" w:rsidTr="003B3DA7">
        <w:trPr>
          <w:trHeight w:val="3780"/>
        </w:trPr>
        <w:tc>
          <w:tcPr>
            <w:tcW w:w="15175" w:type="dxa"/>
            <w:gridSpan w:val="2"/>
            <w:tcBorders>
              <w:bottom w:val="single" w:color="auto" w:sz="4" w:space="0"/>
            </w:tcBorders>
          </w:tcPr>
          <w:p w:rsidRPr="00EF1C9A" w:rsidR="003B3DA7" w:rsidP="00334805" w:rsidRDefault="003B3DA7">
            <w:pPr>
              <w:rPr>
                <w:rFonts w:ascii="Verdana" w:hAnsi="Verdana" w:cs="Arial"/>
                <w:b/>
                <w:sz w:val="22"/>
                <w:szCs w:val="22"/>
              </w:rPr>
            </w:pPr>
            <w:r w:rsidRPr="00EF1C9A">
              <w:rPr>
                <w:rFonts w:ascii="Verdana" w:hAnsi="Verdana" w:cs="Arial"/>
                <w:b/>
                <w:sz w:val="22"/>
                <w:szCs w:val="22"/>
              </w:rPr>
              <w:lastRenderedPageBreak/>
              <w:t>Possible sources of evidence to support Question 2.</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Learning Journeys</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Access Plan</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Equal Opportunities Policy &amp; Statement</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Provision Map</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Lesson Plans</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Medium Term Planning</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Current and past planning</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CPD planning</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Support timetable</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Lesson observations</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Attendance records</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ICT provision &amp; software</w:t>
            </w:r>
          </w:p>
          <w:p w:rsidRPr="00EF1C9A" w:rsidR="003B3DA7" w:rsidP="00330AF7" w:rsidRDefault="003B3DA7">
            <w:pPr>
              <w:numPr>
                <w:ilvl w:val="0"/>
                <w:numId w:val="14"/>
              </w:numPr>
              <w:rPr>
                <w:rFonts w:ascii="Verdana" w:hAnsi="Verdana" w:cs="Arial"/>
                <w:sz w:val="22"/>
                <w:szCs w:val="22"/>
              </w:rPr>
            </w:pPr>
            <w:r w:rsidRPr="00EF1C9A">
              <w:rPr>
                <w:rFonts w:ascii="Verdana" w:hAnsi="Verdana" w:cs="Arial"/>
                <w:sz w:val="22"/>
                <w:szCs w:val="22"/>
              </w:rPr>
              <w:t>School Curriculum Policies</w:t>
            </w:r>
          </w:p>
          <w:p w:rsidRPr="00EF1C9A" w:rsidR="003B3DA7" w:rsidP="0069266A" w:rsidRDefault="003B3DA7">
            <w:pPr>
              <w:ind w:left="720"/>
              <w:rPr>
                <w:rFonts w:ascii="Verdana" w:hAnsi="Verdana" w:cs="Arial"/>
                <w:sz w:val="22"/>
                <w:szCs w:val="22"/>
              </w:rPr>
            </w:pPr>
          </w:p>
        </w:tc>
      </w:tr>
      <w:tr w:rsidRPr="00EF1C9A" w:rsidR="003B3DA7" w:rsidTr="003B3DA7">
        <w:trPr>
          <w:trHeight w:val="360"/>
        </w:trPr>
        <w:tc>
          <w:tcPr>
            <w:tcW w:w="6920" w:type="dxa"/>
            <w:tcBorders>
              <w:bottom w:val="single" w:color="auto" w:sz="4" w:space="0"/>
            </w:tcBorders>
          </w:tcPr>
          <w:p w:rsidRPr="00EF1C9A" w:rsidR="003B3DA7" w:rsidP="009D7774" w:rsidRDefault="003B3DA7">
            <w:pPr>
              <w:rPr>
                <w:rFonts w:ascii="Verdana" w:hAnsi="Verdana" w:cs="Arial"/>
                <w:b/>
                <w:sz w:val="22"/>
                <w:szCs w:val="22"/>
              </w:rPr>
            </w:pPr>
            <w:r w:rsidRPr="00EF1C9A">
              <w:rPr>
                <w:rFonts w:ascii="Verdana" w:hAnsi="Verdana" w:cs="Arial"/>
                <w:b/>
                <w:sz w:val="22"/>
                <w:szCs w:val="22"/>
              </w:rPr>
              <w:t>Current Action</w:t>
            </w:r>
          </w:p>
          <w:p w:rsidR="001E2866" w:rsidP="001E2866" w:rsidRDefault="001E2866">
            <w:pPr>
              <w:rPr>
                <w:color w:val="FF0000"/>
              </w:rPr>
            </w:pPr>
          </w:p>
          <w:p w:rsidRPr="00EF1C9A" w:rsidR="003B3DA7" w:rsidP="009D7774" w:rsidRDefault="003B3DA7">
            <w:pPr>
              <w:rPr>
                <w:rFonts w:ascii="Verdana" w:hAnsi="Verdana" w:cs="Arial"/>
                <w:b/>
                <w:sz w:val="22"/>
                <w:szCs w:val="22"/>
              </w:rPr>
            </w:pPr>
          </w:p>
          <w:p w:rsidRPr="00EF1C9A" w:rsidR="00C140C3" w:rsidP="009D7774" w:rsidRDefault="00C140C3">
            <w:pPr>
              <w:rPr>
                <w:rFonts w:ascii="Verdana" w:hAnsi="Verdana" w:cs="Arial"/>
                <w:b/>
                <w:sz w:val="22"/>
                <w:szCs w:val="22"/>
              </w:rPr>
            </w:pPr>
          </w:p>
        </w:tc>
        <w:tc>
          <w:tcPr>
            <w:tcW w:w="8255" w:type="dxa"/>
            <w:tcBorders>
              <w:bottom w:val="single" w:color="auto" w:sz="4" w:space="0"/>
            </w:tcBorders>
          </w:tcPr>
          <w:p w:rsidRPr="00EF1C9A" w:rsidR="003B3DA7" w:rsidRDefault="003B3DA7">
            <w:pPr>
              <w:rPr>
                <w:rFonts w:ascii="Verdana" w:hAnsi="Verdana" w:cs="Arial"/>
                <w:b/>
                <w:sz w:val="22"/>
                <w:szCs w:val="22"/>
              </w:rPr>
            </w:pPr>
            <w:r w:rsidRPr="00EF1C9A">
              <w:rPr>
                <w:rFonts w:ascii="Verdana" w:hAnsi="Verdana" w:cs="Arial"/>
                <w:b/>
                <w:sz w:val="22"/>
                <w:szCs w:val="22"/>
              </w:rPr>
              <w:t>Action Required</w:t>
            </w:r>
          </w:p>
          <w:p w:rsidRPr="00EF1C9A" w:rsidR="003B3DA7" w:rsidRDefault="003B3DA7">
            <w:pPr>
              <w:rPr>
                <w:rFonts w:ascii="Verdana" w:hAnsi="Verdana" w:cs="Arial"/>
                <w:b/>
                <w:sz w:val="22"/>
                <w:szCs w:val="22"/>
              </w:rPr>
            </w:pPr>
          </w:p>
          <w:p w:rsidRPr="00EF1C9A" w:rsidR="003B3DA7" w:rsidRDefault="003B3DA7">
            <w:pPr>
              <w:rPr>
                <w:rFonts w:ascii="Verdana" w:hAnsi="Verdana" w:cs="Arial"/>
                <w:b/>
                <w:sz w:val="22"/>
                <w:szCs w:val="22"/>
              </w:rPr>
            </w:pPr>
          </w:p>
          <w:p w:rsidRPr="00EF1C9A" w:rsidR="003B3DA7" w:rsidRDefault="003B3DA7">
            <w:pPr>
              <w:rPr>
                <w:rFonts w:ascii="Verdana" w:hAnsi="Verdana" w:cs="Arial"/>
                <w:b/>
                <w:sz w:val="22"/>
                <w:szCs w:val="22"/>
              </w:rPr>
            </w:pPr>
          </w:p>
          <w:p w:rsidRPr="00EF1C9A" w:rsidR="003B3DA7" w:rsidP="007305C3" w:rsidRDefault="003B3DA7">
            <w:pPr>
              <w:rPr>
                <w:rFonts w:ascii="Verdana" w:hAnsi="Verdana" w:cs="Arial"/>
                <w:b/>
                <w:sz w:val="22"/>
                <w:szCs w:val="22"/>
              </w:rPr>
            </w:pPr>
          </w:p>
        </w:tc>
      </w:tr>
    </w:tbl>
    <w:p w:rsidRPr="00EF1C9A" w:rsidR="0069266A" w:rsidRDefault="0069266A">
      <w:pPr>
        <w:rPr>
          <w:rFonts w:ascii="Verdana" w:hAnsi="Verdana"/>
          <w:sz w:val="22"/>
          <w:szCs w:val="22"/>
        </w:rPr>
      </w:pPr>
    </w:p>
    <w:tbl>
      <w:tblPr>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75"/>
      </w:tblGrid>
      <w:tr w:rsidRPr="00EF1C9A" w:rsidR="003B3DA7" w:rsidTr="003B3DA7">
        <w:tc>
          <w:tcPr>
            <w:tcW w:w="15175" w:type="dxa"/>
            <w:shd w:val="clear" w:color="auto" w:fill="FFCC99"/>
          </w:tcPr>
          <w:p w:rsidRPr="00EF1C9A" w:rsidR="003B3DA7" w:rsidP="00334805" w:rsidRDefault="003B3DA7">
            <w:pPr>
              <w:rPr>
                <w:rFonts w:ascii="Verdana" w:hAnsi="Verdana" w:cs="Arial"/>
                <w:b/>
                <w:sz w:val="22"/>
                <w:szCs w:val="22"/>
              </w:rPr>
            </w:pPr>
            <w:r w:rsidRPr="00EF1C9A">
              <w:rPr>
                <w:rFonts w:ascii="Verdana" w:hAnsi="Verdana" w:cs="Arial"/>
                <w:b/>
                <w:sz w:val="22"/>
                <w:szCs w:val="22"/>
              </w:rPr>
              <w:t>Question 3.</w:t>
            </w:r>
          </w:p>
          <w:p w:rsidRPr="00EF1C9A" w:rsidR="003B3DA7" w:rsidP="00334805" w:rsidRDefault="003B3DA7">
            <w:pPr>
              <w:rPr>
                <w:rFonts w:ascii="Verdana" w:hAnsi="Verdana" w:cs="Arial"/>
                <w:b/>
                <w:sz w:val="22"/>
                <w:szCs w:val="22"/>
              </w:rPr>
            </w:pPr>
            <w:r w:rsidRPr="00EF1C9A">
              <w:rPr>
                <w:rFonts w:ascii="Verdana" w:hAnsi="Verdana" w:cs="Arial"/>
                <w:b/>
                <w:sz w:val="22"/>
                <w:szCs w:val="22"/>
              </w:rPr>
              <w:t>With reference to your target pupils how does the school address their personal attitudes, values and personal development?</w:t>
            </w:r>
          </w:p>
          <w:p w:rsidRPr="00EF1C9A" w:rsidR="003B3DA7" w:rsidP="00330AF7" w:rsidRDefault="003B3DA7">
            <w:pPr>
              <w:jc w:val="center"/>
              <w:rPr>
                <w:rFonts w:ascii="Verdana" w:hAnsi="Verdana" w:cs="Arial"/>
                <w:b/>
                <w:sz w:val="22"/>
                <w:szCs w:val="22"/>
              </w:rPr>
            </w:pPr>
            <w:r w:rsidRPr="00EF1C9A">
              <w:rPr>
                <w:rFonts w:ascii="Verdana" w:hAnsi="Verdana" w:cs="Arial"/>
                <w:b/>
                <w:sz w:val="22"/>
                <w:szCs w:val="22"/>
              </w:rPr>
              <w:t>Description of Activity</w:t>
            </w:r>
          </w:p>
        </w:tc>
      </w:tr>
      <w:tr w:rsidRPr="00EF1C9A" w:rsidR="003B3DA7" w:rsidTr="003B3DA7">
        <w:tc>
          <w:tcPr>
            <w:tcW w:w="15175" w:type="dxa"/>
          </w:tcPr>
          <w:p w:rsidRPr="00EF1C9A" w:rsidR="003B3DA7" w:rsidP="00330AF7" w:rsidRDefault="003B3DA7">
            <w:pPr>
              <w:numPr>
                <w:ilvl w:val="0"/>
                <w:numId w:val="16"/>
              </w:numPr>
              <w:rPr>
                <w:rFonts w:ascii="Verdana" w:hAnsi="Verdana" w:cs="Arial"/>
                <w:sz w:val="22"/>
                <w:szCs w:val="22"/>
              </w:rPr>
            </w:pPr>
            <w:r w:rsidRPr="00EF1C9A">
              <w:rPr>
                <w:rFonts w:ascii="Verdana" w:hAnsi="Verdana" w:cs="Arial"/>
                <w:sz w:val="22"/>
                <w:szCs w:val="22"/>
              </w:rPr>
              <w:t>Staff recognise that some dyslexic learners have complex pastoral needs</w:t>
            </w:r>
          </w:p>
          <w:p w:rsidRPr="00EF1C9A" w:rsidR="003B3DA7" w:rsidP="00CA28E5" w:rsidRDefault="003B3DA7">
            <w:pPr>
              <w:rPr>
                <w:rFonts w:ascii="Verdana" w:hAnsi="Verdana" w:cs="Arial"/>
                <w:sz w:val="22"/>
                <w:szCs w:val="22"/>
              </w:rPr>
            </w:pPr>
          </w:p>
        </w:tc>
      </w:tr>
      <w:tr w:rsidRPr="00EF1C9A" w:rsidR="003B3DA7" w:rsidTr="003B3DA7">
        <w:tc>
          <w:tcPr>
            <w:tcW w:w="15175" w:type="dxa"/>
          </w:tcPr>
          <w:p w:rsidRPr="00EF1C9A" w:rsidR="003B3DA7" w:rsidP="00330AF7" w:rsidRDefault="003B3DA7">
            <w:pPr>
              <w:numPr>
                <w:ilvl w:val="0"/>
                <w:numId w:val="16"/>
              </w:numPr>
              <w:rPr>
                <w:rFonts w:ascii="Verdana" w:hAnsi="Verdana" w:cs="Arial"/>
                <w:sz w:val="22"/>
                <w:szCs w:val="22"/>
              </w:rPr>
            </w:pPr>
            <w:r w:rsidRPr="00EF1C9A">
              <w:rPr>
                <w:rFonts w:ascii="Verdana" w:hAnsi="Verdana" w:cs="Arial"/>
                <w:sz w:val="22"/>
                <w:szCs w:val="22"/>
              </w:rPr>
              <w:t>Reasonable adjustments made in the classroom are carried through in extra-curricular activities and extended services</w:t>
            </w:r>
          </w:p>
          <w:p w:rsidRPr="00333177" w:rsidR="003B3DA7" w:rsidP="0069266A" w:rsidRDefault="003B3DA7">
            <w:pPr>
              <w:ind w:left="360"/>
              <w:rPr>
                <w:rFonts w:ascii="Verdana" w:hAnsi="Verdana" w:cs="Arial"/>
                <w:color w:val="FF0000"/>
                <w:sz w:val="22"/>
                <w:szCs w:val="22"/>
              </w:rPr>
            </w:pPr>
          </w:p>
        </w:tc>
      </w:tr>
      <w:tr w:rsidRPr="00EF1C9A" w:rsidR="003B3DA7" w:rsidTr="003B3DA7">
        <w:tc>
          <w:tcPr>
            <w:tcW w:w="15175" w:type="dxa"/>
            <w:tcBorders>
              <w:bottom w:val="single" w:color="auto" w:sz="4" w:space="0"/>
            </w:tcBorders>
          </w:tcPr>
          <w:p w:rsidRPr="00EF1C9A" w:rsidR="003B3DA7" w:rsidP="00330AF7" w:rsidRDefault="003B3DA7">
            <w:pPr>
              <w:numPr>
                <w:ilvl w:val="0"/>
                <w:numId w:val="16"/>
              </w:numPr>
              <w:rPr>
                <w:rFonts w:ascii="Verdana" w:hAnsi="Verdana" w:cs="Arial"/>
                <w:sz w:val="22"/>
                <w:szCs w:val="22"/>
              </w:rPr>
            </w:pPr>
            <w:r w:rsidRPr="00EF1C9A">
              <w:rPr>
                <w:rFonts w:ascii="Verdana" w:hAnsi="Verdana" w:cs="Arial"/>
                <w:sz w:val="22"/>
                <w:szCs w:val="22"/>
              </w:rPr>
              <w:t>Social and Emotional aspects of learning are promoted through:</w:t>
            </w:r>
          </w:p>
          <w:p w:rsidRPr="00EF1C9A" w:rsidR="003B3DA7" w:rsidP="00330AF7" w:rsidRDefault="003B3DA7">
            <w:pPr>
              <w:numPr>
                <w:ilvl w:val="1"/>
                <w:numId w:val="16"/>
              </w:numPr>
              <w:rPr>
                <w:rFonts w:ascii="Verdana" w:hAnsi="Verdana" w:cs="Arial"/>
                <w:sz w:val="22"/>
                <w:szCs w:val="22"/>
              </w:rPr>
            </w:pPr>
            <w:r w:rsidRPr="00EF1C9A">
              <w:rPr>
                <w:rFonts w:ascii="Verdana" w:hAnsi="Verdana" w:cs="Arial"/>
                <w:sz w:val="22"/>
                <w:szCs w:val="22"/>
              </w:rPr>
              <w:t>Valuing the individual and their diversity</w:t>
            </w:r>
            <w:r w:rsidR="00333177">
              <w:rPr>
                <w:rFonts w:ascii="Verdana" w:hAnsi="Verdana" w:cs="Arial"/>
                <w:sz w:val="22"/>
                <w:szCs w:val="22"/>
              </w:rPr>
              <w:t xml:space="preserve"> </w:t>
            </w:r>
          </w:p>
          <w:p w:rsidRPr="00EF1C9A" w:rsidR="003B3DA7" w:rsidP="00330AF7" w:rsidRDefault="003B3DA7">
            <w:pPr>
              <w:numPr>
                <w:ilvl w:val="1"/>
                <w:numId w:val="16"/>
              </w:numPr>
              <w:rPr>
                <w:rFonts w:ascii="Verdana" w:hAnsi="Verdana" w:cs="Arial"/>
                <w:sz w:val="22"/>
                <w:szCs w:val="22"/>
              </w:rPr>
            </w:pPr>
            <w:r w:rsidRPr="00EF1C9A">
              <w:rPr>
                <w:rFonts w:ascii="Verdana" w:hAnsi="Verdana" w:cs="Arial"/>
                <w:sz w:val="22"/>
                <w:szCs w:val="22"/>
              </w:rPr>
              <w:t>Praise for effort and achievement</w:t>
            </w:r>
            <w:r w:rsidR="00937162">
              <w:rPr>
                <w:rFonts w:ascii="Verdana" w:hAnsi="Verdana" w:cs="Arial"/>
                <w:sz w:val="22"/>
                <w:szCs w:val="22"/>
              </w:rPr>
              <w:t xml:space="preserve"> </w:t>
            </w:r>
          </w:p>
          <w:p w:rsidRPr="00EF1C9A" w:rsidR="003B3DA7" w:rsidP="00330AF7" w:rsidRDefault="003B3DA7">
            <w:pPr>
              <w:numPr>
                <w:ilvl w:val="1"/>
                <w:numId w:val="16"/>
              </w:numPr>
              <w:rPr>
                <w:rFonts w:ascii="Verdana" w:hAnsi="Verdana" w:cs="Arial"/>
                <w:sz w:val="22"/>
                <w:szCs w:val="22"/>
              </w:rPr>
            </w:pPr>
            <w:r w:rsidRPr="00EF1C9A">
              <w:rPr>
                <w:rFonts w:ascii="Verdana" w:hAnsi="Verdana" w:cs="Arial"/>
                <w:sz w:val="22"/>
                <w:szCs w:val="22"/>
              </w:rPr>
              <w:t>Promoting strengths</w:t>
            </w:r>
            <w:r w:rsidR="00333177">
              <w:rPr>
                <w:rFonts w:ascii="Verdana" w:hAnsi="Verdana" w:cs="Arial"/>
                <w:color w:val="FF0000"/>
                <w:sz w:val="22"/>
                <w:szCs w:val="22"/>
              </w:rPr>
              <w:t xml:space="preserve"> </w:t>
            </w:r>
          </w:p>
          <w:p w:rsidRPr="00EF1C9A" w:rsidR="003B3DA7" w:rsidP="00330AF7" w:rsidRDefault="003B3DA7">
            <w:pPr>
              <w:numPr>
                <w:ilvl w:val="1"/>
                <w:numId w:val="16"/>
              </w:numPr>
              <w:rPr>
                <w:rFonts w:ascii="Verdana" w:hAnsi="Verdana" w:cs="Arial"/>
                <w:sz w:val="22"/>
                <w:szCs w:val="22"/>
              </w:rPr>
            </w:pPr>
            <w:r w:rsidRPr="00EF1C9A">
              <w:rPr>
                <w:rFonts w:ascii="Verdana" w:hAnsi="Verdana" w:cs="Arial"/>
                <w:sz w:val="22"/>
                <w:szCs w:val="22"/>
              </w:rPr>
              <w:lastRenderedPageBreak/>
              <w:t>Providing opportunities for success</w:t>
            </w:r>
            <w:r w:rsidR="00333177">
              <w:rPr>
                <w:rFonts w:ascii="Verdana" w:hAnsi="Verdana" w:cs="Arial"/>
                <w:sz w:val="22"/>
                <w:szCs w:val="22"/>
              </w:rPr>
              <w:t xml:space="preserve"> </w:t>
            </w:r>
          </w:p>
          <w:p w:rsidRPr="00EF1C9A" w:rsidR="003B3DA7" w:rsidP="00330AF7" w:rsidRDefault="003B3DA7">
            <w:pPr>
              <w:numPr>
                <w:ilvl w:val="1"/>
                <w:numId w:val="16"/>
              </w:numPr>
              <w:rPr>
                <w:rFonts w:ascii="Verdana" w:hAnsi="Verdana" w:cs="Arial"/>
                <w:sz w:val="22"/>
                <w:szCs w:val="22"/>
              </w:rPr>
            </w:pPr>
            <w:r w:rsidRPr="00EF1C9A">
              <w:rPr>
                <w:rFonts w:ascii="Verdana" w:hAnsi="Verdana" w:cs="Arial"/>
                <w:sz w:val="22"/>
                <w:szCs w:val="22"/>
              </w:rPr>
              <w:t>Providing a stress-free learning environment</w:t>
            </w:r>
            <w:r w:rsidR="00333177">
              <w:rPr>
                <w:rFonts w:ascii="Verdana" w:hAnsi="Verdana" w:cs="Arial"/>
                <w:sz w:val="22"/>
                <w:szCs w:val="22"/>
              </w:rPr>
              <w:t xml:space="preserve"> </w:t>
            </w:r>
          </w:p>
          <w:p w:rsidRPr="00EF1C9A" w:rsidR="003B3DA7" w:rsidP="003B3DA7" w:rsidRDefault="003B3DA7">
            <w:pPr>
              <w:rPr>
                <w:rFonts w:ascii="Verdana" w:hAnsi="Verdana" w:cs="Arial"/>
                <w:sz w:val="22"/>
                <w:szCs w:val="22"/>
              </w:rPr>
            </w:pPr>
            <w:r w:rsidRPr="00EF1C9A">
              <w:rPr>
                <w:rFonts w:ascii="Verdana" w:hAnsi="Verdana" w:cs="Arial"/>
                <w:sz w:val="22"/>
                <w:szCs w:val="22"/>
              </w:rPr>
              <w:t>Effective measures are in place to deal with harassment or bullying</w:t>
            </w:r>
            <w:r w:rsidR="00333177">
              <w:rPr>
                <w:rFonts w:ascii="Verdana" w:hAnsi="Verdana" w:cs="Arial"/>
                <w:sz w:val="22"/>
                <w:szCs w:val="22"/>
              </w:rPr>
              <w:t xml:space="preserve">  </w:t>
            </w:r>
          </w:p>
          <w:p w:rsidRPr="00333177" w:rsidR="00C140C3" w:rsidP="00E41EAF" w:rsidRDefault="00333177">
            <w:pPr>
              <w:rPr>
                <w:rFonts w:ascii="Verdana" w:hAnsi="Verdana" w:cs="Arial"/>
                <w:color w:val="FF0000"/>
                <w:sz w:val="22"/>
                <w:szCs w:val="22"/>
              </w:rPr>
            </w:pPr>
            <w:r>
              <w:rPr>
                <w:rFonts w:ascii="Verdana" w:hAnsi="Verdana" w:cs="Arial"/>
                <w:color w:val="FF0000"/>
                <w:sz w:val="22"/>
                <w:szCs w:val="22"/>
              </w:rPr>
              <w:t xml:space="preserve">             </w:t>
            </w:r>
          </w:p>
        </w:tc>
      </w:tr>
      <w:tr w:rsidRPr="00EF1C9A" w:rsidR="003B3DA7" w:rsidTr="003B3DA7">
        <w:tc>
          <w:tcPr>
            <w:tcW w:w="15175" w:type="dxa"/>
            <w:tcBorders>
              <w:top w:val="single" w:color="auto" w:sz="4" w:space="0"/>
            </w:tcBorders>
          </w:tcPr>
          <w:p w:rsidR="003B3DA7" w:rsidP="00E41EAF" w:rsidRDefault="003B3DA7">
            <w:pPr>
              <w:numPr>
                <w:ilvl w:val="0"/>
                <w:numId w:val="16"/>
              </w:numPr>
              <w:rPr>
                <w:rFonts w:ascii="Verdana" w:hAnsi="Verdana" w:cs="Arial"/>
                <w:color w:val="FF0000"/>
                <w:sz w:val="22"/>
                <w:szCs w:val="22"/>
              </w:rPr>
            </w:pPr>
            <w:r w:rsidRPr="00EF1C9A">
              <w:rPr>
                <w:rFonts w:ascii="Verdana" w:hAnsi="Verdana" w:cs="Arial"/>
                <w:sz w:val="22"/>
                <w:szCs w:val="22"/>
              </w:rPr>
              <w:lastRenderedPageBreak/>
              <w:t>The attendance of children with dyslexia is monitored sensitively</w:t>
            </w:r>
            <w:r w:rsidRPr="00430FB6" w:rsidR="00937162">
              <w:rPr>
                <w:rFonts w:ascii="Verdana" w:hAnsi="Verdana" w:cs="Arial"/>
                <w:color w:val="538135"/>
                <w:sz w:val="22"/>
                <w:szCs w:val="22"/>
              </w:rPr>
              <w:t xml:space="preserve"> </w:t>
            </w:r>
          </w:p>
          <w:p w:rsidRPr="00937162" w:rsidR="00E41EAF" w:rsidP="00E41EAF" w:rsidRDefault="00E41EAF">
            <w:pPr>
              <w:ind w:left="360"/>
              <w:rPr>
                <w:rFonts w:ascii="Verdana" w:hAnsi="Verdana" w:cs="Arial"/>
                <w:color w:val="FF0000"/>
                <w:sz w:val="22"/>
                <w:szCs w:val="22"/>
              </w:rPr>
            </w:pPr>
          </w:p>
        </w:tc>
      </w:tr>
      <w:tr w:rsidRPr="00EF1C9A" w:rsidR="003B3DA7" w:rsidTr="003B3DA7">
        <w:tc>
          <w:tcPr>
            <w:tcW w:w="15175" w:type="dxa"/>
          </w:tcPr>
          <w:p w:rsidRPr="00E41EAF" w:rsidR="003B3DA7" w:rsidP="00E41EAF" w:rsidRDefault="003B3DA7">
            <w:pPr>
              <w:numPr>
                <w:ilvl w:val="0"/>
                <w:numId w:val="16"/>
              </w:numPr>
              <w:rPr>
                <w:rFonts w:ascii="Verdana" w:hAnsi="Verdana" w:cs="Arial"/>
                <w:sz w:val="22"/>
                <w:szCs w:val="22"/>
              </w:rPr>
            </w:pPr>
            <w:r w:rsidRPr="00EF1C9A">
              <w:rPr>
                <w:rFonts w:ascii="Verdana" w:hAnsi="Verdana" w:cs="Arial"/>
                <w:sz w:val="22"/>
                <w:szCs w:val="22"/>
              </w:rPr>
              <w:t>There are few fixed-term exclusions for dyslexic learners</w:t>
            </w:r>
            <w:r w:rsidR="00937162">
              <w:rPr>
                <w:rFonts w:ascii="Verdana" w:hAnsi="Verdana" w:cs="Arial"/>
                <w:sz w:val="22"/>
                <w:szCs w:val="22"/>
              </w:rPr>
              <w:t xml:space="preserve">    </w:t>
            </w:r>
          </w:p>
          <w:p w:rsidRPr="00EF1C9A" w:rsidR="00E41EAF" w:rsidP="00E41EAF" w:rsidRDefault="00E41EAF">
            <w:pPr>
              <w:ind w:left="360"/>
              <w:rPr>
                <w:rFonts w:ascii="Verdana" w:hAnsi="Verdana" w:cs="Arial"/>
                <w:sz w:val="22"/>
                <w:szCs w:val="22"/>
              </w:rPr>
            </w:pPr>
          </w:p>
        </w:tc>
      </w:tr>
      <w:tr w:rsidRPr="00EF1C9A" w:rsidR="003B3DA7" w:rsidTr="003B3DA7">
        <w:tc>
          <w:tcPr>
            <w:tcW w:w="15175" w:type="dxa"/>
          </w:tcPr>
          <w:p w:rsidRPr="00EF1C9A" w:rsidR="003B3DA7" w:rsidP="00330AF7" w:rsidRDefault="003B3DA7">
            <w:pPr>
              <w:numPr>
                <w:ilvl w:val="0"/>
                <w:numId w:val="16"/>
              </w:numPr>
              <w:rPr>
                <w:rFonts w:ascii="Verdana" w:hAnsi="Verdana" w:cs="Arial"/>
                <w:sz w:val="22"/>
                <w:szCs w:val="22"/>
              </w:rPr>
            </w:pPr>
            <w:r w:rsidRPr="00EF1C9A">
              <w:rPr>
                <w:rFonts w:ascii="Verdana" w:hAnsi="Verdana" w:cs="Arial"/>
                <w:sz w:val="22"/>
                <w:szCs w:val="22"/>
              </w:rPr>
              <w:t>The attendance of children with individual needs is in line with the school’s attendance targets</w:t>
            </w:r>
            <w:r w:rsidR="00937162">
              <w:rPr>
                <w:rFonts w:ascii="Verdana" w:hAnsi="Verdana" w:cs="Arial"/>
                <w:sz w:val="22"/>
                <w:szCs w:val="22"/>
              </w:rPr>
              <w:t xml:space="preserve">  </w:t>
            </w:r>
          </w:p>
          <w:p w:rsidRPr="00EF1C9A" w:rsidR="003B3DA7" w:rsidP="004F2245" w:rsidRDefault="003B3DA7">
            <w:pPr>
              <w:rPr>
                <w:rFonts w:ascii="Verdana" w:hAnsi="Verdana" w:cs="Arial"/>
                <w:sz w:val="22"/>
                <w:szCs w:val="22"/>
              </w:rPr>
            </w:pPr>
          </w:p>
        </w:tc>
      </w:tr>
      <w:tr w:rsidRPr="00EF1C9A" w:rsidR="003B3DA7" w:rsidTr="003B3DA7">
        <w:tc>
          <w:tcPr>
            <w:tcW w:w="15175" w:type="dxa"/>
          </w:tcPr>
          <w:p w:rsidRPr="00EF1C9A" w:rsidR="003B3DA7" w:rsidP="00330AF7" w:rsidRDefault="003B3DA7">
            <w:pPr>
              <w:numPr>
                <w:ilvl w:val="0"/>
                <w:numId w:val="16"/>
              </w:numPr>
              <w:rPr>
                <w:rFonts w:ascii="Verdana" w:hAnsi="Verdana" w:cs="Arial"/>
                <w:sz w:val="22"/>
                <w:szCs w:val="22"/>
              </w:rPr>
            </w:pPr>
            <w:r w:rsidRPr="00EF1C9A">
              <w:rPr>
                <w:rFonts w:ascii="Verdana" w:hAnsi="Verdana" w:cs="Arial"/>
                <w:sz w:val="22"/>
                <w:szCs w:val="22"/>
              </w:rPr>
              <w:t>The school works in partnership with pupils by:</w:t>
            </w:r>
          </w:p>
          <w:p w:rsidRPr="00EF1C9A" w:rsidR="003B3DA7" w:rsidP="00330AF7" w:rsidRDefault="003B3DA7">
            <w:pPr>
              <w:numPr>
                <w:ilvl w:val="0"/>
                <w:numId w:val="19"/>
              </w:numPr>
              <w:rPr>
                <w:rFonts w:ascii="Verdana" w:hAnsi="Verdana" w:cs="Arial"/>
                <w:sz w:val="22"/>
                <w:szCs w:val="22"/>
              </w:rPr>
            </w:pPr>
            <w:r w:rsidRPr="00EF1C9A">
              <w:rPr>
                <w:rFonts w:ascii="Verdana" w:hAnsi="Verdana" w:cs="Arial"/>
                <w:sz w:val="22"/>
                <w:szCs w:val="22"/>
              </w:rPr>
              <w:t>Involving pupils in decision making and helping them to understand their learning strengths and areas for development and to value their achievements</w:t>
            </w:r>
            <w:r w:rsidR="00937162">
              <w:rPr>
                <w:rFonts w:ascii="Verdana" w:hAnsi="Verdana" w:cs="Arial"/>
                <w:sz w:val="22"/>
                <w:szCs w:val="22"/>
              </w:rPr>
              <w:t xml:space="preserve"> </w:t>
            </w:r>
          </w:p>
          <w:p w:rsidRPr="00EF1C9A" w:rsidR="003B3DA7" w:rsidP="00330AF7" w:rsidRDefault="003B3DA7">
            <w:pPr>
              <w:numPr>
                <w:ilvl w:val="0"/>
                <w:numId w:val="19"/>
              </w:numPr>
              <w:rPr>
                <w:rFonts w:ascii="Verdana" w:hAnsi="Verdana" w:cs="Arial"/>
                <w:sz w:val="22"/>
                <w:szCs w:val="22"/>
              </w:rPr>
            </w:pPr>
            <w:r w:rsidRPr="00EF1C9A">
              <w:rPr>
                <w:rFonts w:ascii="Verdana" w:hAnsi="Verdana" w:cs="Arial"/>
                <w:sz w:val="22"/>
                <w:szCs w:val="22"/>
              </w:rPr>
              <w:t xml:space="preserve">Ensuring that </w:t>
            </w:r>
            <w:r w:rsidR="00591035">
              <w:rPr>
                <w:rFonts w:ascii="Verdana" w:hAnsi="Verdana" w:cs="Arial"/>
                <w:sz w:val="22"/>
                <w:szCs w:val="22"/>
              </w:rPr>
              <w:t>Social, Emotional and Mental Health</w:t>
            </w:r>
            <w:r w:rsidRPr="00EF1C9A">
              <w:rPr>
                <w:rFonts w:ascii="Verdana" w:hAnsi="Verdana" w:cs="Arial"/>
                <w:sz w:val="22"/>
                <w:szCs w:val="22"/>
              </w:rPr>
              <w:t xml:space="preserve"> issues are addressed</w:t>
            </w:r>
          </w:p>
          <w:p w:rsidRPr="00EF1C9A" w:rsidR="003B3DA7" w:rsidP="00330AF7" w:rsidRDefault="003B3DA7">
            <w:pPr>
              <w:numPr>
                <w:ilvl w:val="0"/>
                <w:numId w:val="19"/>
              </w:numPr>
              <w:rPr>
                <w:rFonts w:ascii="Verdana" w:hAnsi="Verdana" w:cs="Arial"/>
                <w:sz w:val="22"/>
                <w:szCs w:val="22"/>
              </w:rPr>
            </w:pPr>
            <w:r w:rsidRPr="00EF1C9A">
              <w:rPr>
                <w:rFonts w:ascii="Verdana" w:hAnsi="Verdana" w:cs="Arial"/>
                <w:sz w:val="22"/>
                <w:szCs w:val="22"/>
              </w:rPr>
              <w:t>Assisting pupils in finding their own learning strategies and helping them implement them</w:t>
            </w:r>
          </w:p>
          <w:p w:rsidRPr="00EF1C9A" w:rsidR="003B3DA7" w:rsidP="00330AF7" w:rsidRDefault="003B3DA7">
            <w:pPr>
              <w:numPr>
                <w:ilvl w:val="0"/>
                <w:numId w:val="19"/>
              </w:numPr>
              <w:rPr>
                <w:rFonts w:ascii="Verdana" w:hAnsi="Verdana" w:cs="Arial"/>
                <w:sz w:val="22"/>
                <w:szCs w:val="22"/>
              </w:rPr>
            </w:pPr>
            <w:r w:rsidRPr="00EF1C9A">
              <w:rPr>
                <w:rFonts w:ascii="Verdana" w:hAnsi="Verdana" w:cs="Arial"/>
                <w:sz w:val="22"/>
                <w:szCs w:val="22"/>
              </w:rPr>
              <w:t>Recording and disseminating information to all teachers</w:t>
            </w:r>
          </w:p>
          <w:p w:rsidRPr="00EF1C9A" w:rsidR="003B3DA7" w:rsidP="00330AF7" w:rsidRDefault="003B3DA7">
            <w:pPr>
              <w:numPr>
                <w:ilvl w:val="0"/>
                <w:numId w:val="19"/>
              </w:numPr>
              <w:rPr>
                <w:rFonts w:ascii="Verdana" w:hAnsi="Verdana" w:cs="Arial"/>
                <w:sz w:val="22"/>
                <w:szCs w:val="22"/>
              </w:rPr>
            </w:pPr>
            <w:r w:rsidRPr="00EF1C9A">
              <w:rPr>
                <w:rFonts w:ascii="Verdana" w:hAnsi="Verdana" w:cs="Arial"/>
                <w:sz w:val="22"/>
                <w:szCs w:val="22"/>
              </w:rPr>
              <w:t xml:space="preserve">Involving pupils in planning </w:t>
            </w:r>
            <w:r w:rsidR="003A2D7C">
              <w:rPr>
                <w:rFonts w:ascii="Verdana" w:hAnsi="Verdana" w:cs="Arial"/>
                <w:sz w:val="22"/>
                <w:szCs w:val="22"/>
              </w:rPr>
              <w:t xml:space="preserve">their Special Educational Provision </w:t>
            </w:r>
            <w:r w:rsidRPr="00EF1C9A">
              <w:rPr>
                <w:rFonts w:ascii="Verdana" w:hAnsi="Verdana" w:cs="Arial"/>
                <w:sz w:val="22"/>
                <w:szCs w:val="22"/>
              </w:rPr>
              <w:t>and</w:t>
            </w:r>
            <w:r w:rsidR="003A2D7C">
              <w:rPr>
                <w:rFonts w:ascii="Verdana" w:hAnsi="Verdana" w:cs="Arial"/>
                <w:sz w:val="22"/>
                <w:szCs w:val="22"/>
              </w:rPr>
              <w:t xml:space="preserve"> at review</w:t>
            </w:r>
            <w:r w:rsidRPr="00EF1C9A">
              <w:rPr>
                <w:rFonts w:ascii="Verdana" w:hAnsi="Verdana" w:cs="Arial"/>
                <w:sz w:val="22"/>
                <w:szCs w:val="22"/>
              </w:rPr>
              <w:t xml:space="preserve"> if/as appropriate</w:t>
            </w:r>
          </w:p>
          <w:p w:rsidRPr="00EF1C9A" w:rsidR="003B3DA7" w:rsidP="00330AF7" w:rsidRDefault="003B3DA7">
            <w:pPr>
              <w:numPr>
                <w:ilvl w:val="0"/>
                <w:numId w:val="19"/>
              </w:numPr>
              <w:rPr>
                <w:rFonts w:ascii="Verdana" w:hAnsi="Verdana" w:cs="Arial"/>
                <w:sz w:val="22"/>
                <w:szCs w:val="22"/>
              </w:rPr>
            </w:pPr>
            <w:r w:rsidRPr="00EF1C9A">
              <w:rPr>
                <w:rFonts w:ascii="Verdana" w:hAnsi="Verdana" w:cs="Arial"/>
                <w:sz w:val="22"/>
                <w:szCs w:val="22"/>
              </w:rPr>
              <w:t>Finding out about pupils’ interests, strengths and areas for development</w:t>
            </w:r>
          </w:p>
          <w:p w:rsidRPr="00EF1C9A" w:rsidR="003B3DA7" w:rsidP="00330AF7" w:rsidRDefault="003B3DA7">
            <w:pPr>
              <w:numPr>
                <w:ilvl w:val="0"/>
                <w:numId w:val="19"/>
              </w:numPr>
              <w:rPr>
                <w:rFonts w:ascii="Verdana" w:hAnsi="Verdana" w:cs="Arial"/>
                <w:sz w:val="22"/>
                <w:szCs w:val="22"/>
              </w:rPr>
            </w:pPr>
            <w:r w:rsidRPr="00EF1C9A">
              <w:rPr>
                <w:rFonts w:ascii="Verdana" w:hAnsi="Verdana" w:cs="Arial"/>
                <w:sz w:val="22"/>
                <w:szCs w:val="22"/>
              </w:rPr>
              <w:t>Promoting a ‘can do’ culture</w:t>
            </w:r>
            <w:r w:rsidR="00937162">
              <w:rPr>
                <w:rFonts w:ascii="Verdana" w:hAnsi="Verdana" w:cs="Arial"/>
                <w:sz w:val="22"/>
                <w:szCs w:val="22"/>
              </w:rPr>
              <w:t xml:space="preserve"> </w:t>
            </w:r>
          </w:p>
          <w:p w:rsidRPr="00EF1C9A" w:rsidR="003B3DA7" w:rsidP="00330AF7" w:rsidRDefault="003B3DA7">
            <w:pPr>
              <w:numPr>
                <w:ilvl w:val="0"/>
                <w:numId w:val="19"/>
              </w:numPr>
              <w:rPr>
                <w:rFonts w:ascii="Verdana" w:hAnsi="Verdana" w:cs="Arial"/>
                <w:sz w:val="22"/>
                <w:szCs w:val="22"/>
              </w:rPr>
            </w:pPr>
            <w:r w:rsidRPr="00EF1C9A">
              <w:rPr>
                <w:rFonts w:ascii="Verdana" w:hAnsi="Verdana" w:cs="Arial"/>
                <w:sz w:val="22"/>
                <w:szCs w:val="22"/>
              </w:rPr>
              <w:t>Raising awareness of dyslexia amongst peers to remove stigma and provide positive role models</w:t>
            </w:r>
            <w:r w:rsidR="00937162">
              <w:rPr>
                <w:rFonts w:ascii="Verdana" w:hAnsi="Verdana" w:cs="Arial"/>
                <w:color w:val="FF0000"/>
                <w:sz w:val="22"/>
                <w:szCs w:val="22"/>
              </w:rPr>
              <w:t xml:space="preserve"> </w:t>
            </w:r>
          </w:p>
          <w:p w:rsidRPr="00937162" w:rsidR="003B3DA7" w:rsidP="00330AF7" w:rsidRDefault="003B3DA7">
            <w:pPr>
              <w:ind w:left="360"/>
              <w:rPr>
                <w:rFonts w:ascii="Verdana" w:hAnsi="Verdana" w:cs="Arial"/>
                <w:color w:val="FF0000"/>
                <w:sz w:val="22"/>
                <w:szCs w:val="22"/>
              </w:rPr>
            </w:pPr>
          </w:p>
        </w:tc>
      </w:tr>
    </w:tbl>
    <w:p w:rsidRPr="00EF1C9A" w:rsidR="0069266A" w:rsidRDefault="0069266A">
      <w:pPr>
        <w:rPr>
          <w:rFonts w:ascii="Verdana" w:hAnsi="Verdana"/>
          <w:sz w:val="22"/>
          <w:szCs w:val="22"/>
        </w:rPr>
      </w:pPr>
    </w:p>
    <w:tbl>
      <w:tblPr>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20"/>
        <w:gridCol w:w="8255"/>
      </w:tblGrid>
      <w:tr w:rsidRPr="00EF1C9A" w:rsidR="003B3DA7" w:rsidTr="003B3DA7">
        <w:tc>
          <w:tcPr>
            <w:tcW w:w="15175" w:type="dxa"/>
            <w:gridSpan w:val="2"/>
          </w:tcPr>
          <w:p w:rsidRPr="00EF1C9A" w:rsidR="003B3DA7" w:rsidP="004F2245" w:rsidRDefault="003B3DA7">
            <w:pPr>
              <w:rPr>
                <w:rFonts w:ascii="Verdana" w:hAnsi="Verdana" w:cs="Arial"/>
                <w:b/>
                <w:sz w:val="22"/>
                <w:szCs w:val="22"/>
              </w:rPr>
            </w:pPr>
            <w:r w:rsidRPr="00EF1C9A">
              <w:rPr>
                <w:rFonts w:ascii="Verdana" w:hAnsi="Verdana" w:cs="Arial"/>
                <w:b/>
                <w:sz w:val="22"/>
                <w:szCs w:val="22"/>
              </w:rPr>
              <w:t>Possible sources of evidence for Question 3.</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Access Plan</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Provision Map</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Lesson Plans</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CPD Planning</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IEP Review documentation</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Classroom displays</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Lesson observations</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Provision of extra-curricular activities</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Reward system</w:t>
            </w:r>
          </w:p>
          <w:p w:rsidRPr="00EF1C9A" w:rsidR="003B3DA7" w:rsidP="00330AF7" w:rsidRDefault="003B3DA7">
            <w:pPr>
              <w:numPr>
                <w:ilvl w:val="0"/>
                <w:numId w:val="20"/>
              </w:numPr>
              <w:rPr>
                <w:rFonts w:ascii="Verdana" w:hAnsi="Verdana" w:cs="Arial"/>
                <w:sz w:val="22"/>
                <w:szCs w:val="22"/>
              </w:rPr>
            </w:pPr>
            <w:r w:rsidRPr="00EF1C9A">
              <w:rPr>
                <w:rFonts w:ascii="Verdana" w:hAnsi="Verdana" w:cs="Arial"/>
                <w:sz w:val="22"/>
                <w:szCs w:val="22"/>
              </w:rPr>
              <w:t>Anti-bullying Policy</w:t>
            </w:r>
          </w:p>
          <w:p w:rsidRPr="00EF1C9A" w:rsidR="003B3DA7" w:rsidP="003B3DA7" w:rsidRDefault="003B3DA7">
            <w:pPr>
              <w:numPr>
                <w:ilvl w:val="0"/>
                <w:numId w:val="20"/>
              </w:numPr>
              <w:rPr>
                <w:rFonts w:ascii="Verdana" w:hAnsi="Verdana" w:cs="Arial"/>
                <w:sz w:val="22"/>
                <w:szCs w:val="22"/>
              </w:rPr>
            </w:pPr>
            <w:r w:rsidRPr="00EF1C9A">
              <w:rPr>
                <w:rFonts w:ascii="Verdana" w:hAnsi="Verdana" w:cs="Arial"/>
                <w:sz w:val="22"/>
                <w:szCs w:val="22"/>
              </w:rPr>
              <w:t>Attendance records</w:t>
            </w:r>
          </w:p>
        </w:tc>
      </w:tr>
      <w:tr w:rsidRPr="00EF1C9A" w:rsidR="003B3DA7" w:rsidTr="003B3DA7">
        <w:tblPrEx>
          <w:tblLook w:val="0000" w:firstRow="0" w:lastRow="0" w:firstColumn="0" w:lastColumn="0" w:noHBand="0" w:noVBand="0"/>
        </w:tblPrEx>
        <w:trPr>
          <w:trHeight w:val="1520"/>
        </w:trPr>
        <w:tc>
          <w:tcPr>
            <w:tcW w:w="6920" w:type="dxa"/>
          </w:tcPr>
          <w:p w:rsidRPr="00EF1C9A" w:rsidR="003B3DA7" w:rsidRDefault="003B3DA7">
            <w:pPr>
              <w:rPr>
                <w:rFonts w:ascii="Verdana" w:hAnsi="Verdana" w:cs="Arial"/>
                <w:b/>
                <w:sz w:val="22"/>
                <w:szCs w:val="22"/>
              </w:rPr>
            </w:pPr>
            <w:r w:rsidRPr="00EF1C9A">
              <w:rPr>
                <w:rFonts w:ascii="Verdana" w:hAnsi="Verdana" w:cs="Arial"/>
                <w:b/>
                <w:sz w:val="22"/>
                <w:szCs w:val="22"/>
              </w:rPr>
              <w:t>Current Action</w:t>
            </w:r>
          </w:p>
          <w:p w:rsidRPr="00EF1C9A" w:rsidR="003B3DA7" w:rsidRDefault="003B3DA7">
            <w:pPr>
              <w:rPr>
                <w:rFonts w:ascii="Verdana" w:hAnsi="Verdana" w:cs="Arial"/>
                <w:sz w:val="22"/>
                <w:szCs w:val="22"/>
              </w:rPr>
            </w:pPr>
          </w:p>
          <w:p w:rsidRPr="00EF1C9A" w:rsidR="003B3DA7" w:rsidRDefault="003B3DA7">
            <w:pPr>
              <w:rPr>
                <w:rFonts w:ascii="Verdana" w:hAnsi="Verdana" w:cs="Arial"/>
                <w:sz w:val="22"/>
                <w:szCs w:val="22"/>
              </w:rPr>
            </w:pPr>
          </w:p>
          <w:p w:rsidRPr="00EF1C9A" w:rsidR="003B3DA7" w:rsidRDefault="003B3DA7">
            <w:pPr>
              <w:rPr>
                <w:rFonts w:ascii="Verdana" w:hAnsi="Verdana" w:cs="Arial"/>
                <w:sz w:val="22"/>
                <w:szCs w:val="22"/>
              </w:rPr>
            </w:pPr>
          </w:p>
          <w:p w:rsidR="003B3DA7" w:rsidP="004F2245" w:rsidRDefault="003B3DA7">
            <w:pPr>
              <w:rPr>
                <w:rFonts w:ascii="Verdana" w:hAnsi="Verdana" w:cs="Arial"/>
                <w:sz w:val="22"/>
                <w:szCs w:val="22"/>
              </w:rPr>
            </w:pPr>
          </w:p>
          <w:p w:rsidRPr="00EF1C9A" w:rsidR="00DE3CB5" w:rsidP="004F2245" w:rsidRDefault="00DE3CB5">
            <w:pPr>
              <w:rPr>
                <w:rFonts w:ascii="Verdana" w:hAnsi="Verdana" w:cs="Arial"/>
                <w:sz w:val="22"/>
                <w:szCs w:val="22"/>
              </w:rPr>
            </w:pPr>
          </w:p>
          <w:p w:rsidRPr="00EF1C9A" w:rsidR="003B3DA7" w:rsidP="004F2245" w:rsidRDefault="003B3DA7">
            <w:pPr>
              <w:rPr>
                <w:rFonts w:ascii="Verdana" w:hAnsi="Verdana" w:cs="Arial"/>
                <w:sz w:val="22"/>
                <w:szCs w:val="22"/>
              </w:rPr>
            </w:pPr>
          </w:p>
        </w:tc>
        <w:tc>
          <w:tcPr>
            <w:tcW w:w="8255" w:type="dxa"/>
          </w:tcPr>
          <w:p w:rsidRPr="00EF1C9A" w:rsidR="003B3DA7" w:rsidRDefault="003B3DA7">
            <w:pPr>
              <w:rPr>
                <w:rFonts w:ascii="Verdana" w:hAnsi="Verdana" w:cs="Arial"/>
                <w:b/>
                <w:sz w:val="22"/>
                <w:szCs w:val="22"/>
              </w:rPr>
            </w:pPr>
            <w:r w:rsidRPr="00EF1C9A">
              <w:rPr>
                <w:rFonts w:ascii="Verdana" w:hAnsi="Verdana" w:cs="Arial"/>
                <w:b/>
                <w:sz w:val="22"/>
                <w:szCs w:val="22"/>
              </w:rPr>
              <w:t>Action Required</w:t>
            </w:r>
          </w:p>
          <w:p w:rsidRPr="00EF1C9A" w:rsidR="003B3DA7" w:rsidRDefault="003B3DA7">
            <w:pPr>
              <w:rPr>
                <w:rFonts w:ascii="Verdana" w:hAnsi="Verdana" w:cs="Arial"/>
                <w:sz w:val="22"/>
                <w:szCs w:val="22"/>
              </w:rPr>
            </w:pPr>
          </w:p>
          <w:p w:rsidRPr="00430FB6" w:rsidR="003B3DA7" w:rsidP="001E2866" w:rsidRDefault="003B3DA7">
            <w:pPr>
              <w:rPr>
                <w:rFonts w:ascii="Verdana" w:hAnsi="Verdana" w:cs="Arial"/>
                <w:color w:val="538135"/>
                <w:sz w:val="22"/>
                <w:szCs w:val="22"/>
              </w:rPr>
            </w:pPr>
          </w:p>
        </w:tc>
      </w:tr>
      <w:tr w:rsidRPr="00EF1C9A" w:rsidR="003B3DA7" w:rsidTr="003B3DA7">
        <w:tc>
          <w:tcPr>
            <w:tcW w:w="15175" w:type="dxa"/>
            <w:gridSpan w:val="2"/>
            <w:shd w:val="clear" w:color="auto" w:fill="FFCC99"/>
          </w:tcPr>
          <w:p w:rsidRPr="00EF1C9A" w:rsidR="003B3DA7" w:rsidP="009D7774" w:rsidRDefault="003B3DA7">
            <w:pPr>
              <w:rPr>
                <w:rFonts w:ascii="Verdana" w:hAnsi="Verdana" w:cs="Arial"/>
                <w:b/>
                <w:sz w:val="22"/>
                <w:szCs w:val="22"/>
              </w:rPr>
            </w:pPr>
            <w:r w:rsidRPr="00EF1C9A">
              <w:rPr>
                <w:rFonts w:ascii="Verdana" w:hAnsi="Verdana" w:cs="Arial"/>
                <w:b/>
                <w:sz w:val="22"/>
                <w:szCs w:val="22"/>
              </w:rPr>
              <w:t>Question 4.</w:t>
            </w:r>
          </w:p>
          <w:p w:rsidRPr="00EF1C9A" w:rsidR="003B3DA7" w:rsidP="009D7774" w:rsidRDefault="003B3DA7">
            <w:pPr>
              <w:rPr>
                <w:rFonts w:ascii="Verdana" w:hAnsi="Verdana" w:cs="Arial"/>
                <w:b/>
                <w:sz w:val="22"/>
                <w:szCs w:val="22"/>
              </w:rPr>
            </w:pPr>
            <w:r w:rsidRPr="00EF1C9A">
              <w:rPr>
                <w:rFonts w:ascii="Verdana" w:hAnsi="Verdana" w:cs="Arial"/>
                <w:b/>
                <w:sz w:val="22"/>
                <w:szCs w:val="22"/>
              </w:rPr>
              <w:t>With particular reference to your target pupils, how effective are teaching and learning for dyslexic learners and those at risk from dyslexia?</w:t>
            </w:r>
          </w:p>
          <w:p w:rsidRPr="00EF1C9A" w:rsidR="003B3DA7" w:rsidP="00330AF7" w:rsidRDefault="003B3DA7">
            <w:pPr>
              <w:jc w:val="center"/>
              <w:rPr>
                <w:rFonts w:ascii="Verdana" w:hAnsi="Verdana" w:cs="Arial"/>
                <w:b/>
                <w:sz w:val="22"/>
                <w:szCs w:val="22"/>
              </w:rPr>
            </w:pPr>
          </w:p>
          <w:p w:rsidRPr="00EF1C9A" w:rsidR="003B3DA7" w:rsidP="00330AF7" w:rsidRDefault="003B3DA7">
            <w:pPr>
              <w:jc w:val="center"/>
              <w:rPr>
                <w:rFonts w:ascii="Verdana" w:hAnsi="Verdana" w:cs="Arial"/>
                <w:b/>
                <w:sz w:val="22"/>
                <w:szCs w:val="22"/>
              </w:rPr>
            </w:pPr>
            <w:r w:rsidRPr="00EF1C9A">
              <w:rPr>
                <w:rFonts w:ascii="Verdana" w:hAnsi="Verdana" w:cs="Arial"/>
                <w:b/>
                <w:sz w:val="22"/>
                <w:szCs w:val="22"/>
              </w:rPr>
              <w:t>Description of Activity</w:t>
            </w:r>
          </w:p>
        </w:tc>
      </w:tr>
      <w:tr w:rsidRPr="00EF1C9A" w:rsidR="003B3DA7" w:rsidTr="003B3DA7">
        <w:tc>
          <w:tcPr>
            <w:tcW w:w="15175" w:type="dxa"/>
            <w:gridSpan w:val="2"/>
          </w:tcPr>
          <w:p w:rsidRPr="00EF1C9A" w:rsidR="00E41EAF" w:rsidP="00E41EAF" w:rsidRDefault="003B3DA7">
            <w:pPr>
              <w:numPr>
                <w:ilvl w:val="0"/>
                <w:numId w:val="21"/>
              </w:numPr>
              <w:rPr>
                <w:rFonts w:ascii="Verdana" w:hAnsi="Verdana" w:cs="Arial"/>
                <w:sz w:val="22"/>
                <w:szCs w:val="22"/>
              </w:rPr>
            </w:pPr>
            <w:r w:rsidRPr="00EF1C9A">
              <w:rPr>
                <w:rFonts w:ascii="Verdana" w:hAnsi="Verdana" w:cs="Arial"/>
                <w:sz w:val="22"/>
                <w:szCs w:val="22"/>
              </w:rPr>
              <w:t>Teachers and practitioners have sufficient knowledge of dyslexia aware strategies to include all pupils through differentiation of tasks and outcomes</w:t>
            </w:r>
            <w:r w:rsidR="00027A25">
              <w:rPr>
                <w:rFonts w:ascii="Verdana" w:hAnsi="Verdana" w:cs="Arial"/>
                <w:sz w:val="22"/>
                <w:szCs w:val="22"/>
              </w:rPr>
              <w:t xml:space="preserve"> </w:t>
            </w:r>
          </w:p>
          <w:p w:rsidRPr="00EF1C9A" w:rsidR="003B3DA7" w:rsidP="002A71B1" w:rsidRDefault="003B3DA7">
            <w:pPr>
              <w:rPr>
                <w:rFonts w:ascii="Verdana" w:hAnsi="Verdana" w:cs="Arial"/>
                <w:sz w:val="22"/>
                <w:szCs w:val="22"/>
              </w:rPr>
            </w:pPr>
          </w:p>
        </w:tc>
      </w:tr>
      <w:tr w:rsidRPr="00EF1C9A" w:rsidR="003B3DA7" w:rsidTr="003B3DA7">
        <w:tc>
          <w:tcPr>
            <w:tcW w:w="15175" w:type="dxa"/>
            <w:gridSpan w:val="2"/>
          </w:tcPr>
          <w:p w:rsidRPr="00EF1C9A" w:rsidR="003B3DA7" w:rsidP="00330AF7" w:rsidRDefault="001B25F8">
            <w:pPr>
              <w:numPr>
                <w:ilvl w:val="0"/>
                <w:numId w:val="21"/>
              </w:numPr>
              <w:rPr>
                <w:rFonts w:ascii="Verdana" w:hAnsi="Verdana" w:cs="Arial"/>
                <w:sz w:val="22"/>
                <w:szCs w:val="22"/>
              </w:rPr>
            </w:pPr>
            <w:r>
              <w:rPr>
                <w:rFonts w:ascii="Verdana" w:hAnsi="Verdana" w:cs="Arial"/>
                <w:sz w:val="22"/>
                <w:szCs w:val="22"/>
              </w:rPr>
              <w:t>All</w:t>
            </w:r>
            <w:r w:rsidRPr="00EF1C9A" w:rsidR="003B3DA7">
              <w:rPr>
                <w:rFonts w:ascii="Verdana" w:hAnsi="Verdana" w:cs="Arial"/>
                <w:sz w:val="22"/>
                <w:szCs w:val="22"/>
              </w:rPr>
              <w:t xml:space="preserve"> pupils including dyslexic learners negotiate suitable challenging learning targets</w:t>
            </w:r>
          </w:p>
          <w:p w:rsidRPr="00EF1C9A" w:rsidR="003B3DA7" w:rsidP="002A71B1" w:rsidRDefault="003B3DA7">
            <w:pPr>
              <w:rPr>
                <w:rFonts w:ascii="Verdana" w:hAnsi="Verdana" w:cs="Arial"/>
                <w:sz w:val="22"/>
                <w:szCs w:val="22"/>
              </w:rPr>
            </w:pPr>
          </w:p>
        </w:tc>
      </w:tr>
      <w:tr w:rsidRPr="00EF1C9A" w:rsidR="003B3DA7" w:rsidTr="003B3DA7">
        <w:trPr>
          <w:trHeight w:val="2220"/>
        </w:trPr>
        <w:tc>
          <w:tcPr>
            <w:tcW w:w="15175" w:type="dxa"/>
            <w:gridSpan w:val="2"/>
            <w:tcBorders>
              <w:bottom w:val="single" w:color="auto" w:sz="4" w:space="0"/>
            </w:tcBorders>
          </w:tcPr>
          <w:p w:rsidRPr="00EF1C9A" w:rsidR="003B3DA7" w:rsidP="00945140" w:rsidRDefault="003B3DA7">
            <w:pPr>
              <w:rPr>
                <w:rFonts w:ascii="Verdana" w:hAnsi="Verdana" w:cs="Arial"/>
                <w:b/>
                <w:sz w:val="22"/>
                <w:szCs w:val="22"/>
              </w:rPr>
            </w:pPr>
            <w:r w:rsidRPr="00EF1C9A">
              <w:rPr>
                <w:rFonts w:ascii="Verdana" w:hAnsi="Verdana" w:cs="Arial"/>
                <w:b/>
                <w:sz w:val="22"/>
                <w:szCs w:val="22"/>
              </w:rPr>
              <w:t>Possible sources of evidence to support Question 4.</w:t>
            </w:r>
          </w:p>
          <w:p w:rsidRPr="00EF1C9A" w:rsidR="003B3DA7" w:rsidP="00330AF7" w:rsidRDefault="003B3DA7">
            <w:pPr>
              <w:numPr>
                <w:ilvl w:val="0"/>
                <w:numId w:val="23"/>
              </w:numPr>
              <w:rPr>
                <w:rFonts w:ascii="Verdana" w:hAnsi="Verdana" w:cs="Arial"/>
                <w:sz w:val="22"/>
                <w:szCs w:val="22"/>
              </w:rPr>
            </w:pPr>
            <w:r w:rsidRPr="00EF1C9A">
              <w:rPr>
                <w:rFonts w:ascii="Verdana" w:hAnsi="Verdana" w:cs="Arial"/>
                <w:sz w:val="22"/>
                <w:szCs w:val="22"/>
              </w:rPr>
              <w:t>Access Plan</w:t>
            </w:r>
          </w:p>
          <w:p w:rsidRPr="00EF1C9A" w:rsidR="003B3DA7" w:rsidP="00330AF7" w:rsidRDefault="003B3DA7">
            <w:pPr>
              <w:numPr>
                <w:ilvl w:val="0"/>
                <w:numId w:val="23"/>
              </w:numPr>
              <w:rPr>
                <w:rFonts w:ascii="Verdana" w:hAnsi="Verdana" w:cs="Arial"/>
                <w:sz w:val="22"/>
                <w:szCs w:val="22"/>
              </w:rPr>
            </w:pPr>
            <w:r w:rsidRPr="00EF1C9A">
              <w:rPr>
                <w:rFonts w:ascii="Verdana" w:hAnsi="Verdana" w:cs="Arial"/>
                <w:sz w:val="22"/>
                <w:szCs w:val="22"/>
              </w:rPr>
              <w:t>Provision Map</w:t>
            </w:r>
          </w:p>
          <w:p w:rsidRPr="00EF1C9A" w:rsidR="003B3DA7" w:rsidP="00330AF7" w:rsidRDefault="003B3DA7">
            <w:pPr>
              <w:numPr>
                <w:ilvl w:val="0"/>
                <w:numId w:val="23"/>
              </w:numPr>
              <w:rPr>
                <w:rFonts w:ascii="Verdana" w:hAnsi="Verdana" w:cs="Arial"/>
                <w:sz w:val="22"/>
                <w:szCs w:val="22"/>
              </w:rPr>
            </w:pPr>
            <w:r w:rsidRPr="00EF1C9A">
              <w:rPr>
                <w:rFonts w:ascii="Verdana" w:hAnsi="Verdana" w:cs="Arial"/>
                <w:sz w:val="22"/>
                <w:szCs w:val="22"/>
              </w:rPr>
              <w:t>Lesson Plans</w:t>
            </w:r>
          </w:p>
          <w:p w:rsidRPr="00EF1C9A" w:rsidR="003B3DA7" w:rsidP="00330AF7" w:rsidRDefault="003B3DA7">
            <w:pPr>
              <w:numPr>
                <w:ilvl w:val="0"/>
                <w:numId w:val="23"/>
              </w:numPr>
              <w:rPr>
                <w:rFonts w:ascii="Verdana" w:hAnsi="Verdana" w:cs="Arial"/>
                <w:sz w:val="22"/>
                <w:szCs w:val="22"/>
              </w:rPr>
            </w:pPr>
            <w:r w:rsidRPr="00EF1C9A">
              <w:rPr>
                <w:rFonts w:ascii="Verdana" w:hAnsi="Verdana" w:cs="Arial"/>
                <w:sz w:val="22"/>
                <w:szCs w:val="22"/>
              </w:rPr>
              <w:t>Lesson observations</w:t>
            </w:r>
          </w:p>
          <w:p w:rsidRPr="00EF1C9A" w:rsidR="003B3DA7" w:rsidP="00330AF7" w:rsidRDefault="003B3DA7">
            <w:pPr>
              <w:numPr>
                <w:ilvl w:val="0"/>
                <w:numId w:val="23"/>
              </w:numPr>
              <w:rPr>
                <w:rFonts w:ascii="Verdana" w:hAnsi="Verdana" w:cs="Arial"/>
                <w:sz w:val="22"/>
                <w:szCs w:val="22"/>
              </w:rPr>
            </w:pPr>
            <w:r w:rsidRPr="00EF1C9A">
              <w:rPr>
                <w:rFonts w:ascii="Verdana" w:hAnsi="Verdana" w:cs="Arial"/>
                <w:sz w:val="22"/>
                <w:szCs w:val="22"/>
              </w:rPr>
              <w:t>CPD Planning</w:t>
            </w:r>
          </w:p>
          <w:p w:rsidRPr="00EF1C9A" w:rsidR="003B3DA7" w:rsidP="00330AF7" w:rsidRDefault="003B3DA7">
            <w:pPr>
              <w:numPr>
                <w:ilvl w:val="0"/>
                <w:numId w:val="23"/>
              </w:numPr>
              <w:rPr>
                <w:rFonts w:ascii="Verdana" w:hAnsi="Verdana" w:cs="Arial"/>
                <w:sz w:val="22"/>
                <w:szCs w:val="22"/>
              </w:rPr>
            </w:pPr>
            <w:r w:rsidRPr="00EF1C9A">
              <w:rPr>
                <w:rFonts w:ascii="Verdana" w:hAnsi="Verdana" w:cs="Arial"/>
                <w:sz w:val="22"/>
                <w:szCs w:val="22"/>
              </w:rPr>
              <w:t>Classroom resources</w:t>
            </w:r>
          </w:p>
          <w:p w:rsidRPr="00EF1C9A" w:rsidR="003B3DA7" w:rsidP="00E41EAF" w:rsidRDefault="003B3DA7">
            <w:pPr>
              <w:ind w:left="720"/>
              <w:rPr>
                <w:rFonts w:ascii="Verdana" w:hAnsi="Verdana" w:cs="Arial"/>
                <w:sz w:val="22"/>
                <w:szCs w:val="22"/>
              </w:rPr>
            </w:pPr>
          </w:p>
        </w:tc>
      </w:tr>
      <w:tr w:rsidRPr="00EF1C9A" w:rsidR="003B3DA7" w:rsidTr="003B3DA7">
        <w:trPr>
          <w:trHeight w:val="240"/>
        </w:trPr>
        <w:tc>
          <w:tcPr>
            <w:tcW w:w="6920" w:type="dxa"/>
            <w:tcBorders>
              <w:bottom w:val="single" w:color="auto" w:sz="4" w:space="0"/>
            </w:tcBorders>
          </w:tcPr>
          <w:p w:rsidRPr="00EF1C9A" w:rsidR="003B3DA7" w:rsidP="005C0D48" w:rsidRDefault="003B3DA7">
            <w:pPr>
              <w:rPr>
                <w:rFonts w:ascii="Verdana" w:hAnsi="Verdana" w:cs="Arial"/>
                <w:b/>
                <w:sz w:val="22"/>
                <w:szCs w:val="22"/>
              </w:rPr>
            </w:pPr>
            <w:r w:rsidRPr="00EF1C9A">
              <w:rPr>
                <w:rFonts w:ascii="Verdana" w:hAnsi="Verdana" w:cs="Arial"/>
                <w:b/>
                <w:sz w:val="22"/>
                <w:szCs w:val="22"/>
              </w:rPr>
              <w:t>Current Action</w:t>
            </w:r>
          </w:p>
          <w:p w:rsidRPr="00EF1C9A" w:rsidR="003B3DA7" w:rsidP="00330AF7" w:rsidRDefault="003B3DA7">
            <w:pPr>
              <w:ind w:left="360"/>
              <w:rPr>
                <w:rFonts w:ascii="Verdana" w:hAnsi="Verdana" w:cs="Arial"/>
                <w:b/>
                <w:sz w:val="22"/>
                <w:szCs w:val="22"/>
              </w:rPr>
            </w:pPr>
          </w:p>
          <w:p w:rsidRPr="00EF1C9A" w:rsidR="003B3DA7" w:rsidP="00330AF7" w:rsidRDefault="003B3DA7">
            <w:pPr>
              <w:ind w:left="360"/>
              <w:rPr>
                <w:rFonts w:ascii="Verdana" w:hAnsi="Verdana" w:cs="Arial"/>
                <w:b/>
                <w:sz w:val="22"/>
                <w:szCs w:val="22"/>
              </w:rPr>
            </w:pPr>
          </w:p>
          <w:p w:rsidRPr="00EF1C9A" w:rsidR="003B3DA7" w:rsidP="00330AF7" w:rsidRDefault="003B3DA7">
            <w:pPr>
              <w:ind w:left="360"/>
              <w:rPr>
                <w:rFonts w:ascii="Verdana" w:hAnsi="Verdana" w:cs="Arial"/>
                <w:b/>
                <w:sz w:val="22"/>
                <w:szCs w:val="22"/>
              </w:rPr>
            </w:pPr>
          </w:p>
          <w:p w:rsidRPr="00EF1C9A" w:rsidR="003B3DA7" w:rsidP="00DE3CB5" w:rsidRDefault="003B3DA7">
            <w:pPr>
              <w:rPr>
                <w:rFonts w:ascii="Verdana" w:hAnsi="Verdana" w:cs="Arial"/>
                <w:b/>
                <w:sz w:val="22"/>
                <w:szCs w:val="22"/>
              </w:rPr>
            </w:pPr>
          </w:p>
          <w:p w:rsidRPr="00EF1C9A" w:rsidR="003B3DA7" w:rsidP="00330AF7" w:rsidRDefault="003B3DA7">
            <w:pPr>
              <w:ind w:left="360"/>
              <w:rPr>
                <w:rFonts w:ascii="Verdana" w:hAnsi="Verdana" w:cs="Arial"/>
                <w:b/>
                <w:sz w:val="22"/>
                <w:szCs w:val="22"/>
              </w:rPr>
            </w:pPr>
          </w:p>
        </w:tc>
        <w:tc>
          <w:tcPr>
            <w:tcW w:w="8255" w:type="dxa"/>
            <w:tcBorders>
              <w:bottom w:val="single" w:color="auto" w:sz="4" w:space="0"/>
            </w:tcBorders>
          </w:tcPr>
          <w:p w:rsidR="003B3DA7" w:rsidP="005C0D48" w:rsidRDefault="003B3DA7">
            <w:pPr>
              <w:rPr>
                <w:rFonts w:ascii="Verdana" w:hAnsi="Verdana" w:cs="Arial"/>
                <w:b/>
                <w:sz w:val="22"/>
                <w:szCs w:val="22"/>
              </w:rPr>
            </w:pPr>
            <w:r w:rsidRPr="00EF1C9A">
              <w:rPr>
                <w:rFonts w:ascii="Verdana" w:hAnsi="Verdana" w:cs="Arial"/>
                <w:b/>
                <w:sz w:val="22"/>
                <w:szCs w:val="22"/>
              </w:rPr>
              <w:t>Action Required</w:t>
            </w:r>
          </w:p>
          <w:p w:rsidR="00027A25" w:rsidP="005C0D48" w:rsidRDefault="00027A25">
            <w:pPr>
              <w:rPr>
                <w:rFonts w:ascii="Verdana" w:hAnsi="Verdana" w:cs="Arial"/>
                <w:b/>
                <w:sz w:val="22"/>
                <w:szCs w:val="22"/>
              </w:rPr>
            </w:pPr>
          </w:p>
          <w:p w:rsidRPr="00EF1C9A" w:rsidR="00027A25" w:rsidP="005C0D48" w:rsidRDefault="00027A25">
            <w:pPr>
              <w:rPr>
                <w:rFonts w:ascii="Verdana" w:hAnsi="Verdana" w:cs="Arial"/>
                <w:b/>
                <w:sz w:val="22"/>
                <w:szCs w:val="22"/>
              </w:rPr>
            </w:pPr>
          </w:p>
        </w:tc>
      </w:tr>
    </w:tbl>
    <w:p w:rsidRPr="00EF1C9A" w:rsidR="00EC5AF5" w:rsidRDefault="00EC5AF5">
      <w:pPr>
        <w:rPr>
          <w:rFonts w:ascii="Verdana" w:hAnsi="Verdana"/>
          <w:sz w:val="22"/>
          <w:szCs w:val="22"/>
        </w:rPr>
      </w:pPr>
    </w:p>
    <w:tbl>
      <w:tblPr>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20"/>
        <w:gridCol w:w="8255"/>
      </w:tblGrid>
      <w:tr w:rsidRPr="00EF1C9A" w:rsidR="003B3DA7" w:rsidTr="003B3DA7">
        <w:tc>
          <w:tcPr>
            <w:tcW w:w="15175" w:type="dxa"/>
            <w:gridSpan w:val="2"/>
            <w:tcBorders>
              <w:bottom w:val="single" w:color="auto" w:sz="4" w:space="0"/>
            </w:tcBorders>
            <w:shd w:val="clear" w:color="auto" w:fill="FFCC99"/>
          </w:tcPr>
          <w:p w:rsidRPr="00EF1C9A" w:rsidR="003B3DA7" w:rsidP="00945140" w:rsidRDefault="003B3DA7">
            <w:pPr>
              <w:rPr>
                <w:rFonts w:ascii="Verdana" w:hAnsi="Verdana" w:cs="Arial"/>
                <w:b/>
                <w:sz w:val="22"/>
                <w:szCs w:val="22"/>
              </w:rPr>
            </w:pPr>
            <w:r w:rsidRPr="00EF1C9A">
              <w:rPr>
                <w:rFonts w:ascii="Verdana" w:hAnsi="Verdana" w:cs="Arial"/>
                <w:b/>
                <w:sz w:val="22"/>
                <w:szCs w:val="22"/>
              </w:rPr>
              <w:t>Question 5.</w:t>
            </w:r>
          </w:p>
          <w:p w:rsidRPr="00EF1C9A" w:rsidR="003B3DA7" w:rsidP="00945140" w:rsidRDefault="003B3DA7">
            <w:pPr>
              <w:rPr>
                <w:rFonts w:ascii="Verdana" w:hAnsi="Verdana" w:cs="Arial"/>
                <w:b/>
                <w:sz w:val="22"/>
                <w:szCs w:val="22"/>
              </w:rPr>
            </w:pPr>
            <w:r w:rsidRPr="00EF1C9A">
              <w:rPr>
                <w:rFonts w:ascii="Verdana" w:hAnsi="Verdana" w:cs="Arial"/>
                <w:b/>
                <w:sz w:val="22"/>
                <w:szCs w:val="22"/>
              </w:rPr>
              <w:t>With reference to your target pupils, what is the quality of the curriculum they receive?</w:t>
            </w:r>
          </w:p>
          <w:p w:rsidRPr="00EF1C9A" w:rsidR="003B3DA7" w:rsidP="00945140" w:rsidRDefault="003B3DA7">
            <w:pPr>
              <w:rPr>
                <w:rFonts w:ascii="Verdana" w:hAnsi="Verdana" w:cs="Arial"/>
                <w:b/>
                <w:sz w:val="22"/>
                <w:szCs w:val="22"/>
              </w:rPr>
            </w:pPr>
          </w:p>
          <w:p w:rsidRPr="00EF1C9A" w:rsidR="003B3DA7" w:rsidP="00330AF7" w:rsidRDefault="003B3DA7">
            <w:pPr>
              <w:jc w:val="center"/>
              <w:rPr>
                <w:rFonts w:ascii="Verdana" w:hAnsi="Verdana" w:cs="Arial"/>
                <w:b/>
                <w:sz w:val="22"/>
                <w:szCs w:val="22"/>
              </w:rPr>
            </w:pPr>
            <w:r w:rsidRPr="00EF1C9A">
              <w:rPr>
                <w:rFonts w:ascii="Verdana" w:hAnsi="Verdana" w:cs="Arial"/>
                <w:b/>
                <w:sz w:val="22"/>
                <w:szCs w:val="22"/>
              </w:rPr>
              <w:t>Description of Activity</w:t>
            </w:r>
          </w:p>
        </w:tc>
      </w:tr>
      <w:tr w:rsidRPr="00EF1C9A" w:rsidR="003B3DA7" w:rsidTr="003B3DA7">
        <w:tc>
          <w:tcPr>
            <w:tcW w:w="15175" w:type="dxa"/>
            <w:gridSpan w:val="2"/>
            <w:shd w:val="clear" w:color="auto" w:fill="auto"/>
          </w:tcPr>
          <w:p w:rsidRPr="00EF1C9A" w:rsidR="003B3DA7" w:rsidP="00330AF7" w:rsidRDefault="003B3DA7">
            <w:pPr>
              <w:numPr>
                <w:ilvl w:val="0"/>
                <w:numId w:val="24"/>
              </w:numPr>
              <w:rPr>
                <w:rFonts w:ascii="Verdana" w:hAnsi="Verdana" w:cs="Arial"/>
                <w:sz w:val="22"/>
                <w:szCs w:val="22"/>
              </w:rPr>
            </w:pPr>
            <w:r w:rsidRPr="00EF1C9A">
              <w:rPr>
                <w:rFonts w:ascii="Verdana" w:hAnsi="Verdana" w:cs="Arial"/>
                <w:sz w:val="22"/>
                <w:szCs w:val="22"/>
              </w:rPr>
              <w:t>TAs know how the work they do fits into plans for the week, and what the learning o</w:t>
            </w:r>
            <w:r w:rsidR="001B25F8">
              <w:rPr>
                <w:rFonts w:ascii="Verdana" w:hAnsi="Verdana" w:cs="Arial"/>
                <w:sz w:val="22"/>
                <w:szCs w:val="22"/>
              </w:rPr>
              <w:t>utcomes</w:t>
            </w:r>
            <w:r w:rsidRPr="00EF1C9A">
              <w:rPr>
                <w:rFonts w:ascii="Verdana" w:hAnsi="Verdana" w:cs="Arial"/>
                <w:sz w:val="22"/>
                <w:szCs w:val="22"/>
              </w:rPr>
              <w:t xml:space="preserve"> are for the children they work with</w:t>
            </w:r>
          </w:p>
          <w:p w:rsidRPr="00027A25" w:rsidR="003B3DA7" w:rsidP="00883B1D" w:rsidRDefault="003B3DA7">
            <w:pPr>
              <w:rPr>
                <w:rFonts w:ascii="Verdana" w:hAnsi="Verdana" w:cs="Arial"/>
                <w:color w:val="FF0000"/>
                <w:sz w:val="22"/>
                <w:szCs w:val="22"/>
              </w:rPr>
            </w:pPr>
          </w:p>
        </w:tc>
      </w:tr>
      <w:tr w:rsidRPr="00EF1C9A" w:rsidR="003B3DA7" w:rsidTr="003B3DA7">
        <w:tc>
          <w:tcPr>
            <w:tcW w:w="15175" w:type="dxa"/>
            <w:gridSpan w:val="2"/>
          </w:tcPr>
          <w:p w:rsidRPr="00EF1C9A" w:rsidR="003B3DA7" w:rsidP="00330AF7" w:rsidRDefault="003B3DA7">
            <w:pPr>
              <w:numPr>
                <w:ilvl w:val="0"/>
                <w:numId w:val="24"/>
              </w:numPr>
              <w:rPr>
                <w:rFonts w:ascii="Verdana" w:hAnsi="Verdana" w:cs="Arial"/>
                <w:sz w:val="22"/>
                <w:szCs w:val="22"/>
              </w:rPr>
            </w:pPr>
            <w:r w:rsidRPr="00EF1C9A">
              <w:rPr>
                <w:rFonts w:ascii="Verdana" w:hAnsi="Verdana" w:cs="Arial"/>
                <w:sz w:val="22"/>
                <w:szCs w:val="22"/>
              </w:rPr>
              <w:t>Analysis of summative assessments is used to develop differentiated targets</w:t>
            </w:r>
          </w:p>
          <w:p w:rsidRPr="00027A25" w:rsidR="003B3DA7" w:rsidP="006D5297" w:rsidRDefault="003B3DA7">
            <w:pPr>
              <w:rPr>
                <w:rFonts w:ascii="Verdana" w:hAnsi="Verdana" w:cs="Arial"/>
                <w:color w:val="FF0000"/>
                <w:sz w:val="22"/>
                <w:szCs w:val="22"/>
              </w:rPr>
            </w:pPr>
          </w:p>
        </w:tc>
      </w:tr>
      <w:tr w:rsidRPr="00EF1C9A" w:rsidR="003B3DA7" w:rsidTr="003B3DA7">
        <w:tc>
          <w:tcPr>
            <w:tcW w:w="15175" w:type="dxa"/>
            <w:gridSpan w:val="2"/>
          </w:tcPr>
          <w:p w:rsidRPr="00EF1C9A" w:rsidR="003B3DA7" w:rsidP="00E220E2" w:rsidRDefault="003B3DA7">
            <w:pPr>
              <w:rPr>
                <w:rFonts w:ascii="Verdana" w:hAnsi="Verdana" w:cs="Arial"/>
                <w:b/>
                <w:i/>
                <w:sz w:val="22"/>
                <w:szCs w:val="22"/>
              </w:rPr>
            </w:pPr>
            <w:r w:rsidRPr="00EF1C9A">
              <w:rPr>
                <w:rFonts w:ascii="Verdana" w:hAnsi="Verdana" w:cs="Arial"/>
                <w:b/>
                <w:i/>
                <w:sz w:val="22"/>
                <w:szCs w:val="22"/>
                <w:highlight w:val="lightGray"/>
              </w:rPr>
              <w:t>Please see Guidance Note 4</w:t>
            </w:r>
          </w:p>
          <w:p w:rsidRPr="00EF1C9A" w:rsidR="003B3DA7" w:rsidP="00330AF7" w:rsidRDefault="003B3DA7">
            <w:pPr>
              <w:numPr>
                <w:ilvl w:val="0"/>
                <w:numId w:val="24"/>
              </w:numPr>
              <w:rPr>
                <w:rFonts w:ascii="Verdana" w:hAnsi="Verdana" w:cs="Arial"/>
                <w:sz w:val="22"/>
                <w:szCs w:val="22"/>
              </w:rPr>
            </w:pPr>
            <w:r w:rsidRPr="00EF1C9A">
              <w:rPr>
                <w:rFonts w:ascii="Verdana" w:hAnsi="Verdana" w:cs="Arial"/>
                <w:sz w:val="22"/>
                <w:szCs w:val="22"/>
              </w:rPr>
              <w:t>Long and medium term planning takes into account the needs of different groups of pupils including dyslexic learners</w:t>
            </w:r>
          </w:p>
          <w:p w:rsidRPr="00430FB6" w:rsidR="003B3DA7" w:rsidP="006D5297" w:rsidRDefault="00430FB6">
            <w:pPr>
              <w:rPr>
                <w:rFonts w:ascii="Verdana" w:hAnsi="Verdana" w:cs="Arial"/>
                <w:color w:val="FF0000"/>
                <w:sz w:val="22"/>
                <w:szCs w:val="22"/>
              </w:rPr>
            </w:pPr>
            <w:r>
              <w:rPr>
                <w:rFonts w:ascii="Verdana" w:hAnsi="Verdana" w:cs="Arial"/>
                <w:color w:val="FF0000"/>
                <w:sz w:val="22"/>
                <w:szCs w:val="22"/>
              </w:rPr>
              <w:t xml:space="preserve"> </w:t>
            </w:r>
          </w:p>
        </w:tc>
      </w:tr>
      <w:tr w:rsidRPr="00EF1C9A" w:rsidR="003B3DA7" w:rsidTr="003B3DA7">
        <w:tc>
          <w:tcPr>
            <w:tcW w:w="15175" w:type="dxa"/>
            <w:gridSpan w:val="2"/>
          </w:tcPr>
          <w:p w:rsidRPr="00EF1C9A" w:rsidR="003B3DA7" w:rsidP="00330AF7" w:rsidRDefault="003B3DA7">
            <w:pPr>
              <w:numPr>
                <w:ilvl w:val="0"/>
                <w:numId w:val="24"/>
              </w:numPr>
              <w:rPr>
                <w:rFonts w:ascii="Verdana" w:hAnsi="Verdana" w:cs="Arial"/>
                <w:sz w:val="22"/>
                <w:szCs w:val="22"/>
              </w:rPr>
            </w:pPr>
            <w:r w:rsidRPr="00EF1C9A">
              <w:rPr>
                <w:rFonts w:ascii="Verdana" w:hAnsi="Verdana" w:cs="Arial"/>
                <w:sz w:val="22"/>
                <w:szCs w:val="22"/>
              </w:rPr>
              <w:t xml:space="preserve">There has been detailed discussion between class, subject teachers, </w:t>
            </w:r>
            <w:r w:rsidR="001B25F8">
              <w:rPr>
                <w:rFonts w:ascii="Verdana" w:hAnsi="Verdana" w:cs="Arial"/>
                <w:sz w:val="22"/>
                <w:szCs w:val="22"/>
              </w:rPr>
              <w:t>practitioners and the SENCO</w:t>
            </w:r>
            <w:r w:rsidRPr="00EF1C9A">
              <w:rPr>
                <w:rFonts w:ascii="Verdana" w:hAnsi="Verdana" w:cs="Arial"/>
                <w:sz w:val="22"/>
                <w:szCs w:val="22"/>
              </w:rPr>
              <w:t xml:space="preserve"> about how to adapt curriculum plans to meet the needs of dyslexic learners</w:t>
            </w:r>
            <w:r w:rsidR="00430FB6">
              <w:rPr>
                <w:rFonts w:ascii="Verdana" w:hAnsi="Verdana" w:cs="Arial"/>
                <w:sz w:val="22"/>
                <w:szCs w:val="22"/>
              </w:rPr>
              <w:t xml:space="preserve"> </w:t>
            </w:r>
          </w:p>
          <w:p w:rsidRPr="00EF1C9A" w:rsidR="003B3DA7" w:rsidP="00DB0588" w:rsidRDefault="003B3DA7">
            <w:pPr>
              <w:rPr>
                <w:rFonts w:ascii="Verdana" w:hAnsi="Verdana" w:cs="Arial"/>
                <w:sz w:val="22"/>
                <w:szCs w:val="22"/>
              </w:rPr>
            </w:pPr>
          </w:p>
        </w:tc>
      </w:tr>
      <w:tr w:rsidRPr="00EF1C9A" w:rsidR="003B3DA7" w:rsidTr="003B3DA7">
        <w:tc>
          <w:tcPr>
            <w:tcW w:w="15175" w:type="dxa"/>
            <w:gridSpan w:val="2"/>
          </w:tcPr>
          <w:p w:rsidRPr="00EF1C9A" w:rsidR="003B3DA7" w:rsidP="00330AF7" w:rsidRDefault="001B25F8">
            <w:pPr>
              <w:numPr>
                <w:ilvl w:val="0"/>
                <w:numId w:val="24"/>
              </w:numPr>
              <w:rPr>
                <w:rFonts w:ascii="Verdana" w:hAnsi="Verdana" w:cs="Arial"/>
                <w:sz w:val="22"/>
                <w:szCs w:val="22"/>
              </w:rPr>
            </w:pPr>
            <w:r>
              <w:rPr>
                <w:rFonts w:ascii="Verdana" w:hAnsi="Verdana" w:cs="Arial"/>
                <w:sz w:val="22"/>
                <w:szCs w:val="22"/>
              </w:rPr>
              <w:t>All</w:t>
            </w:r>
            <w:r w:rsidRPr="00EF1C9A" w:rsidR="003B3DA7">
              <w:rPr>
                <w:rFonts w:ascii="Verdana" w:hAnsi="Verdana" w:cs="Arial"/>
                <w:sz w:val="22"/>
                <w:szCs w:val="22"/>
              </w:rPr>
              <w:t xml:space="preserve"> teachers and practitioners recognise their role as teachers and practitioners of dyslexic learners and take responsibility for planning and delivering classroom teaching that involves planning for their individual needs and learning styles</w:t>
            </w:r>
          </w:p>
          <w:p w:rsidRPr="00430FB6" w:rsidR="003B3DA7" w:rsidP="00DB0588" w:rsidRDefault="003B3DA7">
            <w:pPr>
              <w:rPr>
                <w:rFonts w:ascii="Verdana" w:hAnsi="Verdana" w:cs="Arial"/>
                <w:color w:val="FF0000"/>
                <w:sz w:val="22"/>
                <w:szCs w:val="22"/>
              </w:rPr>
            </w:pPr>
          </w:p>
        </w:tc>
      </w:tr>
      <w:tr w:rsidRPr="00EF1C9A" w:rsidR="003B3DA7" w:rsidTr="003B3DA7">
        <w:trPr>
          <w:trHeight w:val="1360"/>
        </w:trPr>
        <w:tc>
          <w:tcPr>
            <w:tcW w:w="15175" w:type="dxa"/>
            <w:gridSpan w:val="2"/>
            <w:tcBorders>
              <w:bottom w:val="single" w:color="auto" w:sz="4" w:space="0"/>
            </w:tcBorders>
          </w:tcPr>
          <w:p w:rsidRPr="00EF1C9A" w:rsidR="003B3DA7" w:rsidP="007040DD" w:rsidRDefault="003B3DA7">
            <w:pPr>
              <w:rPr>
                <w:rFonts w:ascii="Verdana" w:hAnsi="Verdana" w:cs="Arial"/>
                <w:b/>
                <w:sz w:val="22"/>
                <w:szCs w:val="22"/>
              </w:rPr>
            </w:pPr>
            <w:r w:rsidRPr="00EF1C9A">
              <w:rPr>
                <w:rFonts w:ascii="Verdana" w:hAnsi="Verdana" w:cs="Arial"/>
                <w:b/>
                <w:sz w:val="22"/>
                <w:szCs w:val="22"/>
              </w:rPr>
              <w:t>Possible sources of evidence to support Question 5.</w:t>
            </w:r>
          </w:p>
          <w:p w:rsidRPr="00EF1C9A" w:rsidR="003B3DA7" w:rsidP="00330AF7" w:rsidRDefault="003B3DA7">
            <w:pPr>
              <w:numPr>
                <w:ilvl w:val="0"/>
                <w:numId w:val="26"/>
              </w:numPr>
              <w:rPr>
                <w:rFonts w:ascii="Verdana" w:hAnsi="Verdana" w:cs="Arial"/>
                <w:sz w:val="22"/>
                <w:szCs w:val="22"/>
              </w:rPr>
            </w:pPr>
            <w:r w:rsidRPr="00EF1C9A">
              <w:rPr>
                <w:rFonts w:ascii="Verdana" w:hAnsi="Verdana" w:cs="Arial"/>
                <w:sz w:val="22"/>
                <w:szCs w:val="22"/>
              </w:rPr>
              <w:t>School Curriculum Policies</w:t>
            </w:r>
          </w:p>
          <w:p w:rsidR="00727B77" w:rsidP="00330AF7" w:rsidRDefault="003B3DA7">
            <w:pPr>
              <w:numPr>
                <w:ilvl w:val="0"/>
                <w:numId w:val="26"/>
              </w:numPr>
              <w:rPr>
                <w:rFonts w:ascii="Verdana" w:hAnsi="Verdana" w:cs="Arial"/>
                <w:sz w:val="22"/>
                <w:szCs w:val="22"/>
              </w:rPr>
            </w:pPr>
            <w:r w:rsidRPr="00EF1C9A">
              <w:rPr>
                <w:rFonts w:ascii="Verdana" w:hAnsi="Verdana" w:cs="Arial"/>
                <w:sz w:val="22"/>
                <w:szCs w:val="22"/>
              </w:rPr>
              <w:t>Equal Op</w:t>
            </w:r>
            <w:r w:rsidR="00727B77">
              <w:rPr>
                <w:rFonts w:ascii="Verdana" w:hAnsi="Verdana" w:cs="Arial"/>
                <w:sz w:val="22"/>
                <w:szCs w:val="22"/>
              </w:rPr>
              <w:t>portunities Policy or Statement</w:t>
            </w:r>
          </w:p>
          <w:p w:rsidRPr="00EF1C9A" w:rsidR="003B3DA7" w:rsidP="00330AF7" w:rsidRDefault="003B3DA7">
            <w:pPr>
              <w:numPr>
                <w:ilvl w:val="0"/>
                <w:numId w:val="26"/>
              </w:numPr>
              <w:rPr>
                <w:rFonts w:ascii="Verdana" w:hAnsi="Verdana" w:cs="Arial"/>
                <w:sz w:val="22"/>
                <w:szCs w:val="22"/>
              </w:rPr>
            </w:pPr>
            <w:r w:rsidRPr="00EF1C9A">
              <w:rPr>
                <w:rFonts w:ascii="Verdana" w:hAnsi="Verdana" w:cs="Arial"/>
                <w:sz w:val="22"/>
                <w:szCs w:val="22"/>
              </w:rPr>
              <w:t>Access Plan</w:t>
            </w:r>
          </w:p>
          <w:p w:rsidRPr="00EF1C9A" w:rsidR="003B3DA7" w:rsidP="00330AF7" w:rsidRDefault="003B3DA7">
            <w:pPr>
              <w:numPr>
                <w:ilvl w:val="0"/>
                <w:numId w:val="26"/>
              </w:numPr>
              <w:rPr>
                <w:rFonts w:ascii="Verdana" w:hAnsi="Verdana" w:cs="Arial"/>
                <w:sz w:val="22"/>
                <w:szCs w:val="22"/>
              </w:rPr>
            </w:pPr>
            <w:r w:rsidRPr="00EF1C9A">
              <w:rPr>
                <w:rFonts w:ascii="Verdana" w:hAnsi="Verdana" w:cs="Arial"/>
                <w:sz w:val="22"/>
                <w:szCs w:val="22"/>
              </w:rPr>
              <w:t>Pupi</w:t>
            </w:r>
            <w:r w:rsidR="00727B77">
              <w:rPr>
                <w:rFonts w:ascii="Verdana" w:hAnsi="Verdana" w:cs="Arial"/>
                <w:sz w:val="22"/>
                <w:szCs w:val="22"/>
              </w:rPr>
              <w:t>l Tracking Data, Raise Online, i</w:t>
            </w:r>
            <w:r w:rsidRPr="00EF1C9A">
              <w:rPr>
                <w:rFonts w:ascii="Verdana" w:hAnsi="Verdana" w:cs="Arial"/>
                <w:sz w:val="22"/>
                <w:szCs w:val="22"/>
              </w:rPr>
              <w:t>ndividual records</w:t>
            </w:r>
          </w:p>
          <w:p w:rsidRPr="00EF1C9A" w:rsidR="003B3DA7" w:rsidP="00330AF7" w:rsidRDefault="003B3DA7">
            <w:pPr>
              <w:numPr>
                <w:ilvl w:val="0"/>
                <w:numId w:val="26"/>
              </w:numPr>
              <w:rPr>
                <w:rFonts w:ascii="Verdana" w:hAnsi="Verdana" w:cs="Arial"/>
                <w:sz w:val="22"/>
                <w:szCs w:val="22"/>
              </w:rPr>
            </w:pPr>
            <w:r w:rsidRPr="00EF1C9A">
              <w:rPr>
                <w:rFonts w:ascii="Verdana" w:hAnsi="Verdana" w:cs="Arial"/>
                <w:sz w:val="22"/>
                <w:szCs w:val="22"/>
              </w:rPr>
              <w:t>Lesson Plans, medium-term planning, provision map, TA records/notes</w:t>
            </w:r>
          </w:p>
          <w:p w:rsidRPr="00EF1C9A" w:rsidR="003B3DA7" w:rsidP="0069266A" w:rsidRDefault="003B3DA7">
            <w:pPr>
              <w:ind w:left="720"/>
              <w:rPr>
                <w:rFonts w:ascii="Verdana" w:hAnsi="Verdana" w:cs="Arial"/>
                <w:sz w:val="22"/>
                <w:szCs w:val="22"/>
              </w:rPr>
            </w:pPr>
          </w:p>
        </w:tc>
      </w:tr>
      <w:tr w:rsidRPr="00EF1C9A" w:rsidR="003B3DA7" w:rsidTr="003B3DA7">
        <w:trPr>
          <w:trHeight w:val="300"/>
        </w:trPr>
        <w:tc>
          <w:tcPr>
            <w:tcW w:w="6920" w:type="dxa"/>
            <w:tcBorders>
              <w:bottom w:val="single" w:color="auto" w:sz="4" w:space="0"/>
            </w:tcBorders>
          </w:tcPr>
          <w:p w:rsidRPr="00EF1C9A" w:rsidR="003B3DA7" w:rsidP="00FA1A37" w:rsidRDefault="003B3DA7">
            <w:pPr>
              <w:rPr>
                <w:rFonts w:ascii="Verdana" w:hAnsi="Verdana" w:cs="Arial"/>
                <w:b/>
                <w:sz w:val="22"/>
                <w:szCs w:val="22"/>
              </w:rPr>
            </w:pPr>
            <w:r w:rsidRPr="00EF1C9A">
              <w:rPr>
                <w:rFonts w:ascii="Verdana" w:hAnsi="Verdana" w:cs="Arial"/>
                <w:b/>
                <w:sz w:val="22"/>
                <w:szCs w:val="22"/>
              </w:rPr>
              <w:t>Current Action</w:t>
            </w:r>
          </w:p>
          <w:p w:rsidRPr="00EF1C9A" w:rsidR="003B3DA7" w:rsidP="00FA1A37" w:rsidRDefault="003B3DA7">
            <w:pPr>
              <w:rPr>
                <w:rFonts w:ascii="Verdana" w:hAnsi="Verdana" w:cs="Arial"/>
                <w:b/>
                <w:sz w:val="22"/>
                <w:szCs w:val="22"/>
              </w:rPr>
            </w:pPr>
          </w:p>
          <w:p w:rsidRPr="00EF1C9A" w:rsidR="003B3DA7" w:rsidP="00FA1A37" w:rsidRDefault="003B3DA7">
            <w:pPr>
              <w:rPr>
                <w:rFonts w:ascii="Verdana" w:hAnsi="Verdana" w:cs="Arial"/>
                <w:b/>
                <w:sz w:val="22"/>
                <w:szCs w:val="22"/>
              </w:rPr>
            </w:pPr>
          </w:p>
          <w:p w:rsidR="00DE3CB5" w:rsidP="00FA1A37" w:rsidRDefault="00DE3CB5">
            <w:pPr>
              <w:rPr>
                <w:rFonts w:ascii="Verdana" w:hAnsi="Verdana" w:cs="Arial"/>
                <w:b/>
                <w:sz w:val="22"/>
                <w:szCs w:val="22"/>
              </w:rPr>
            </w:pPr>
          </w:p>
          <w:p w:rsidRPr="00EF1C9A" w:rsidR="00DE3CB5" w:rsidP="00FA1A37" w:rsidRDefault="00DE3CB5">
            <w:pPr>
              <w:rPr>
                <w:rFonts w:ascii="Verdana" w:hAnsi="Verdana" w:cs="Arial"/>
                <w:b/>
                <w:sz w:val="22"/>
                <w:szCs w:val="22"/>
              </w:rPr>
            </w:pPr>
          </w:p>
          <w:p w:rsidRPr="00EF1C9A" w:rsidR="003B3DA7" w:rsidP="00FA1A37" w:rsidRDefault="003B3DA7">
            <w:pPr>
              <w:rPr>
                <w:rFonts w:ascii="Verdana" w:hAnsi="Verdana" w:cs="Arial"/>
                <w:b/>
                <w:sz w:val="22"/>
                <w:szCs w:val="22"/>
              </w:rPr>
            </w:pPr>
          </w:p>
        </w:tc>
        <w:tc>
          <w:tcPr>
            <w:tcW w:w="8255" w:type="dxa"/>
            <w:tcBorders>
              <w:bottom w:val="single" w:color="auto" w:sz="4" w:space="0"/>
            </w:tcBorders>
          </w:tcPr>
          <w:p w:rsidRPr="00EF1C9A" w:rsidR="003B3DA7" w:rsidP="00FA1A37" w:rsidRDefault="003B3DA7">
            <w:pPr>
              <w:rPr>
                <w:rFonts w:ascii="Verdana" w:hAnsi="Verdana" w:cs="Arial"/>
                <w:b/>
                <w:sz w:val="22"/>
                <w:szCs w:val="22"/>
              </w:rPr>
            </w:pPr>
            <w:r w:rsidRPr="00EF1C9A">
              <w:rPr>
                <w:rFonts w:ascii="Verdana" w:hAnsi="Verdana" w:cs="Arial"/>
                <w:b/>
                <w:sz w:val="22"/>
                <w:szCs w:val="22"/>
              </w:rPr>
              <w:t>Action Required</w:t>
            </w:r>
          </w:p>
        </w:tc>
      </w:tr>
    </w:tbl>
    <w:p w:rsidRPr="00EF1C9A" w:rsidR="00085C50" w:rsidRDefault="00085C50">
      <w:pPr>
        <w:rPr>
          <w:rFonts w:ascii="Verdana" w:hAnsi="Verdana"/>
          <w:sz w:val="22"/>
          <w:szCs w:val="22"/>
        </w:rPr>
      </w:pPr>
    </w:p>
    <w:tbl>
      <w:tblPr>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20"/>
        <w:gridCol w:w="8255"/>
      </w:tblGrid>
      <w:tr w:rsidRPr="00EF1C9A" w:rsidR="003B3DA7" w:rsidTr="003B3DA7">
        <w:tc>
          <w:tcPr>
            <w:tcW w:w="15175" w:type="dxa"/>
            <w:gridSpan w:val="2"/>
            <w:tcBorders>
              <w:bottom w:val="single" w:color="auto" w:sz="4" w:space="0"/>
            </w:tcBorders>
            <w:shd w:val="clear" w:color="auto" w:fill="FFCC99"/>
          </w:tcPr>
          <w:p w:rsidRPr="00EF1C9A" w:rsidR="003B3DA7" w:rsidP="007040DD" w:rsidRDefault="003B3DA7">
            <w:pPr>
              <w:rPr>
                <w:rFonts w:ascii="Verdana" w:hAnsi="Verdana" w:cs="Arial"/>
                <w:b/>
                <w:sz w:val="22"/>
                <w:szCs w:val="22"/>
              </w:rPr>
            </w:pPr>
            <w:r w:rsidRPr="00EF1C9A">
              <w:rPr>
                <w:rFonts w:ascii="Verdana" w:hAnsi="Verdana" w:cs="Arial"/>
                <w:b/>
                <w:sz w:val="22"/>
                <w:szCs w:val="22"/>
              </w:rPr>
              <w:t>Question 6.</w:t>
            </w:r>
          </w:p>
          <w:p w:rsidRPr="00EF1C9A" w:rsidR="003B3DA7" w:rsidP="007040DD" w:rsidRDefault="003B3DA7">
            <w:pPr>
              <w:rPr>
                <w:rFonts w:ascii="Verdana" w:hAnsi="Verdana" w:cs="Arial"/>
                <w:b/>
                <w:sz w:val="22"/>
                <w:szCs w:val="22"/>
              </w:rPr>
            </w:pPr>
            <w:r w:rsidRPr="00EF1C9A">
              <w:rPr>
                <w:rFonts w:ascii="Verdana" w:hAnsi="Verdana" w:cs="Arial"/>
                <w:b/>
                <w:sz w:val="22"/>
                <w:szCs w:val="22"/>
              </w:rPr>
              <w:t>With particular reference to your target pupils and the school’s Access Plan, how well does the school ensure equality of access and opportunity for dyslexic learners or those at risk from dyslexia?</w:t>
            </w:r>
          </w:p>
          <w:p w:rsidRPr="00EF1C9A" w:rsidR="003B3DA7" w:rsidP="00330AF7" w:rsidRDefault="003B3DA7">
            <w:pPr>
              <w:jc w:val="center"/>
              <w:rPr>
                <w:rFonts w:ascii="Verdana" w:hAnsi="Verdana" w:cs="Arial"/>
                <w:b/>
                <w:sz w:val="22"/>
                <w:szCs w:val="22"/>
              </w:rPr>
            </w:pPr>
          </w:p>
          <w:p w:rsidRPr="00EF1C9A" w:rsidR="003B3DA7" w:rsidP="00330AF7" w:rsidRDefault="003B3DA7">
            <w:pPr>
              <w:jc w:val="center"/>
              <w:rPr>
                <w:rFonts w:ascii="Verdana" w:hAnsi="Verdana" w:cs="Arial"/>
                <w:b/>
                <w:sz w:val="22"/>
                <w:szCs w:val="22"/>
              </w:rPr>
            </w:pPr>
            <w:r w:rsidRPr="00EF1C9A">
              <w:rPr>
                <w:rFonts w:ascii="Verdana" w:hAnsi="Verdana" w:cs="Arial"/>
                <w:b/>
                <w:sz w:val="22"/>
                <w:szCs w:val="22"/>
              </w:rPr>
              <w:t>Description of Activity</w:t>
            </w:r>
          </w:p>
        </w:tc>
      </w:tr>
      <w:tr w:rsidRPr="00EF1C9A" w:rsidR="003B3DA7" w:rsidTr="003B3DA7">
        <w:tc>
          <w:tcPr>
            <w:tcW w:w="15175" w:type="dxa"/>
            <w:gridSpan w:val="2"/>
            <w:shd w:val="clear" w:color="auto" w:fill="auto"/>
          </w:tcPr>
          <w:p w:rsidRPr="00EF1C9A" w:rsidR="003B3DA7" w:rsidP="00330AF7" w:rsidRDefault="003B3DA7">
            <w:pPr>
              <w:numPr>
                <w:ilvl w:val="0"/>
                <w:numId w:val="27"/>
              </w:numPr>
              <w:rPr>
                <w:rFonts w:ascii="Verdana" w:hAnsi="Verdana" w:cs="Arial"/>
                <w:sz w:val="22"/>
                <w:szCs w:val="22"/>
              </w:rPr>
            </w:pPr>
            <w:r w:rsidRPr="00EF1C9A">
              <w:rPr>
                <w:rFonts w:ascii="Verdana" w:hAnsi="Verdana" w:cs="Arial"/>
                <w:sz w:val="22"/>
                <w:szCs w:val="22"/>
              </w:rPr>
              <w:t>Evidence of adapted classroom organisation and reasonable adjustments are found across the curriculum, e.g.</w:t>
            </w:r>
          </w:p>
          <w:p w:rsidRPr="00EF1C9A" w:rsidR="003B3DA7" w:rsidP="00330AF7" w:rsidRDefault="003B3DA7">
            <w:pPr>
              <w:numPr>
                <w:ilvl w:val="0"/>
                <w:numId w:val="28"/>
              </w:numPr>
              <w:rPr>
                <w:rFonts w:ascii="Verdana" w:hAnsi="Verdana" w:cs="Arial"/>
                <w:sz w:val="22"/>
                <w:szCs w:val="22"/>
              </w:rPr>
            </w:pPr>
            <w:r w:rsidRPr="00EF1C9A">
              <w:rPr>
                <w:rFonts w:ascii="Verdana" w:hAnsi="Verdana" w:cs="Arial"/>
                <w:sz w:val="22"/>
                <w:szCs w:val="22"/>
              </w:rPr>
              <w:t>Seating, lighting and the provision of resources</w:t>
            </w:r>
          </w:p>
          <w:p w:rsidRPr="00EF1C9A" w:rsidR="003B3DA7" w:rsidP="00330AF7" w:rsidRDefault="003B3DA7">
            <w:pPr>
              <w:numPr>
                <w:ilvl w:val="0"/>
                <w:numId w:val="28"/>
              </w:numPr>
              <w:rPr>
                <w:rFonts w:ascii="Verdana" w:hAnsi="Verdana" w:cs="Arial"/>
                <w:sz w:val="22"/>
                <w:szCs w:val="22"/>
              </w:rPr>
            </w:pPr>
            <w:r w:rsidRPr="00EF1C9A">
              <w:rPr>
                <w:rFonts w:ascii="Verdana" w:hAnsi="Verdana" w:cs="Arial"/>
                <w:sz w:val="22"/>
                <w:szCs w:val="22"/>
              </w:rPr>
              <w:t>Alternatives to copying from the board</w:t>
            </w:r>
          </w:p>
          <w:p w:rsidRPr="00EF1C9A" w:rsidR="003B3DA7" w:rsidP="00330AF7" w:rsidRDefault="003B3DA7">
            <w:pPr>
              <w:numPr>
                <w:ilvl w:val="0"/>
                <w:numId w:val="28"/>
              </w:numPr>
              <w:rPr>
                <w:rFonts w:ascii="Verdana" w:hAnsi="Verdana" w:cs="Arial"/>
                <w:sz w:val="22"/>
                <w:szCs w:val="22"/>
              </w:rPr>
            </w:pPr>
            <w:r w:rsidRPr="00EF1C9A">
              <w:rPr>
                <w:rFonts w:ascii="Verdana" w:hAnsi="Verdana" w:cs="Arial"/>
                <w:sz w:val="22"/>
                <w:szCs w:val="22"/>
              </w:rPr>
              <w:t>Collaborative learning and peer support</w:t>
            </w:r>
          </w:p>
          <w:p w:rsidRPr="00430FB6" w:rsidR="00430FB6" w:rsidP="00430FB6" w:rsidRDefault="003B3DA7">
            <w:pPr>
              <w:numPr>
                <w:ilvl w:val="0"/>
                <w:numId w:val="28"/>
              </w:numPr>
              <w:rPr>
                <w:rFonts w:ascii="Verdana" w:hAnsi="Verdana" w:cs="Arial"/>
                <w:sz w:val="22"/>
                <w:szCs w:val="22"/>
              </w:rPr>
            </w:pPr>
            <w:r w:rsidRPr="00EF1C9A">
              <w:rPr>
                <w:rFonts w:ascii="Verdana" w:hAnsi="Verdana" w:cs="Arial"/>
                <w:sz w:val="22"/>
                <w:szCs w:val="22"/>
              </w:rPr>
              <w:t xml:space="preserve">Use of appropriate ICT to support pupil learning </w:t>
            </w:r>
            <w:r w:rsidRPr="00430FB6" w:rsidR="00430FB6">
              <w:rPr>
                <w:rFonts w:ascii="Verdana" w:hAnsi="Verdana" w:cs="Arial"/>
                <w:color w:val="FF0000"/>
                <w:sz w:val="22"/>
                <w:szCs w:val="22"/>
              </w:rPr>
              <w:t xml:space="preserve"> </w:t>
            </w:r>
          </w:p>
          <w:p w:rsidRPr="00EF1C9A" w:rsidR="003B3DA7" w:rsidP="00330AF7" w:rsidRDefault="003B3DA7">
            <w:pPr>
              <w:ind w:left="360"/>
              <w:rPr>
                <w:rFonts w:ascii="Verdana" w:hAnsi="Verdana" w:cs="Arial"/>
                <w:sz w:val="22"/>
                <w:szCs w:val="22"/>
              </w:rPr>
            </w:pPr>
          </w:p>
        </w:tc>
      </w:tr>
      <w:tr w:rsidRPr="00EF1C9A" w:rsidR="003B3DA7" w:rsidTr="003B3DA7">
        <w:tc>
          <w:tcPr>
            <w:tcW w:w="15175" w:type="dxa"/>
            <w:gridSpan w:val="2"/>
            <w:shd w:val="clear" w:color="auto" w:fill="auto"/>
          </w:tcPr>
          <w:p w:rsidR="003B3DA7" w:rsidP="00330AF7" w:rsidRDefault="003B3DA7">
            <w:pPr>
              <w:numPr>
                <w:ilvl w:val="0"/>
                <w:numId w:val="27"/>
              </w:numPr>
              <w:rPr>
                <w:rFonts w:ascii="Verdana" w:hAnsi="Verdana" w:cs="Arial"/>
                <w:sz w:val="22"/>
                <w:szCs w:val="22"/>
              </w:rPr>
            </w:pPr>
            <w:r w:rsidRPr="00EF1C9A">
              <w:rPr>
                <w:rFonts w:ascii="Verdana" w:hAnsi="Verdana" w:cs="Arial"/>
                <w:sz w:val="22"/>
                <w:szCs w:val="22"/>
              </w:rPr>
              <w:t>Implementation of access strategies, dyslexia aware teaching strategies and support is evidenced across all subject areas</w:t>
            </w:r>
          </w:p>
          <w:p w:rsidRPr="008E3FD6" w:rsidR="008E3FD6" w:rsidP="008E3FD6" w:rsidRDefault="008E3FD6">
            <w:pPr>
              <w:ind w:left="360"/>
              <w:rPr>
                <w:rFonts w:ascii="Verdana" w:hAnsi="Verdana" w:cs="Arial"/>
                <w:color w:val="FF0000"/>
                <w:sz w:val="22"/>
                <w:szCs w:val="22"/>
              </w:rPr>
            </w:pPr>
          </w:p>
          <w:p w:rsidRPr="00EF1C9A" w:rsidR="003B3DA7" w:rsidP="00630148" w:rsidRDefault="003B3DA7">
            <w:pPr>
              <w:rPr>
                <w:rFonts w:ascii="Verdana" w:hAnsi="Verdana" w:cs="Arial"/>
                <w:sz w:val="22"/>
                <w:szCs w:val="22"/>
              </w:rPr>
            </w:pPr>
          </w:p>
        </w:tc>
      </w:tr>
      <w:tr w:rsidRPr="00EF1C9A" w:rsidR="003B3DA7" w:rsidTr="003B3DA7">
        <w:tc>
          <w:tcPr>
            <w:tcW w:w="15175" w:type="dxa"/>
            <w:gridSpan w:val="2"/>
            <w:shd w:val="clear" w:color="auto" w:fill="auto"/>
          </w:tcPr>
          <w:p w:rsidRPr="00EF1C9A" w:rsidR="003B3DA7" w:rsidP="00330AF7" w:rsidRDefault="003B3DA7">
            <w:pPr>
              <w:numPr>
                <w:ilvl w:val="0"/>
                <w:numId w:val="27"/>
              </w:numPr>
              <w:rPr>
                <w:rFonts w:ascii="Verdana" w:hAnsi="Verdana" w:cs="Arial"/>
                <w:sz w:val="22"/>
                <w:szCs w:val="22"/>
              </w:rPr>
            </w:pPr>
            <w:r w:rsidRPr="00EF1C9A">
              <w:rPr>
                <w:rFonts w:ascii="Verdana" w:hAnsi="Verdana" w:cs="Arial"/>
                <w:sz w:val="22"/>
                <w:szCs w:val="22"/>
              </w:rPr>
              <w:t>There is a range of resources available within school for supporting pupils with dyslexia across the curriculum, e.g.</w:t>
            </w:r>
          </w:p>
          <w:p w:rsidRPr="00EF1C9A" w:rsidR="003B3DA7" w:rsidP="00630148" w:rsidRDefault="003B3DA7">
            <w:pPr>
              <w:rPr>
                <w:rFonts w:ascii="Verdana" w:hAnsi="Verdana" w:cs="Arial"/>
                <w:sz w:val="22"/>
                <w:szCs w:val="22"/>
              </w:rPr>
            </w:pPr>
          </w:p>
        </w:tc>
      </w:tr>
      <w:tr w:rsidRPr="00EF1C9A" w:rsidR="003B3DA7" w:rsidTr="003B3DA7">
        <w:trPr>
          <w:trHeight w:val="2290"/>
        </w:trPr>
        <w:tc>
          <w:tcPr>
            <w:tcW w:w="15175" w:type="dxa"/>
            <w:gridSpan w:val="2"/>
          </w:tcPr>
          <w:p w:rsidRPr="00EF1C9A" w:rsidR="003B3DA7" w:rsidP="00330AF7" w:rsidRDefault="003B3DA7">
            <w:pPr>
              <w:numPr>
                <w:ilvl w:val="0"/>
                <w:numId w:val="29"/>
              </w:numPr>
              <w:rPr>
                <w:rFonts w:ascii="Verdana" w:hAnsi="Verdana" w:cs="Arial"/>
                <w:sz w:val="22"/>
                <w:szCs w:val="22"/>
              </w:rPr>
            </w:pPr>
            <w:r w:rsidRPr="00EF1C9A">
              <w:rPr>
                <w:rFonts w:ascii="Verdana" w:hAnsi="Verdana" w:cs="Arial"/>
                <w:sz w:val="22"/>
                <w:szCs w:val="22"/>
              </w:rPr>
              <w:t>Magnetic letters</w:t>
            </w:r>
          </w:p>
          <w:p w:rsidRPr="00EF1C9A" w:rsidR="003B3DA7" w:rsidP="00330AF7" w:rsidRDefault="003B3DA7">
            <w:pPr>
              <w:numPr>
                <w:ilvl w:val="0"/>
                <w:numId w:val="29"/>
              </w:numPr>
              <w:rPr>
                <w:rFonts w:ascii="Verdana" w:hAnsi="Verdana" w:cs="Arial"/>
                <w:sz w:val="22"/>
                <w:szCs w:val="22"/>
              </w:rPr>
            </w:pPr>
            <w:r w:rsidRPr="00EF1C9A">
              <w:rPr>
                <w:rFonts w:ascii="Verdana" w:hAnsi="Verdana" w:cs="Arial"/>
                <w:sz w:val="22"/>
                <w:szCs w:val="22"/>
              </w:rPr>
              <w:t>ICT software</w:t>
            </w:r>
          </w:p>
          <w:p w:rsidRPr="00EF1C9A" w:rsidR="003B3DA7" w:rsidP="00330AF7" w:rsidRDefault="003B3DA7">
            <w:pPr>
              <w:numPr>
                <w:ilvl w:val="0"/>
                <w:numId w:val="29"/>
              </w:numPr>
              <w:rPr>
                <w:rFonts w:ascii="Verdana" w:hAnsi="Verdana" w:cs="Arial"/>
                <w:sz w:val="22"/>
                <w:szCs w:val="22"/>
              </w:rPr>
            </w:pPr>
            <w:r w:rsidRPr="00EF1C9A">
              <w:rPr>
                <w:rFonts w:ascii="Verdana" w:hAnsi="Verdana" w:cs="Arial"/>
                <w:sz w:val="22"/>
                <w:szCs w:val="22"/>
              </w:rPr>
              <w:t>Electronic spellers</w:t>
            </w:r>
          </w:p>
          <w:p w:rsidRPr="00EF1C9A" w:rsidR="003B3DA7" w:rsidP="00330AF7" w:rsidRDefault="003B3DA7">
            <w:pPr>
              <w:numPr>
                <w:ilvl w:val="0"/>
                <w:numId w:val="29"/>
              </w:numPr>
              <w:rPr>
                <w:rFonts w:ascii="Verdana" w:hAnsi="Verdana" w:cs="Arial"/>
                <w:sz w:val="22"/>
                <w:szCs w:val="22"/>
              </w:rPr>
            </w:pPr>
            <w:r w:rsidRPr="00EF1C9A">
              <w:rPr>
                <w:rFonts w:ascii="Verdana" w:hAnsi="Verdana" w:cs="Arial"/>
                <w:sz w:val="22"/>
                <w:szCs w:val="22"/>
              </w:rPr>
              <w:t>Ace dictionary</w:t>
            </w:r>
          </w:p>
          <w:p w:rsidRPr="00EF1C9A" w:rsidR="003B3DA7" w:rsidP="00330AF7" w:rsidRDefault="003B3DA7">
            <w:pPr>
              <w:numPr>
                <w:ilvl w:val="0"/>
                <w:numId w:val="29"/>
              </w:numPr>
              <w:rPr>
                <w:rFonts w:ascii="Verdana" w:hAnsi="Verdana" w:cs="Arial"/>
                <w:sz w:val="22"/>
                <w:szCs w:val="22"/>
              </w:rPr>
            </w:pPr>
            <w:r w:rsidRPr="00EF1C9A">
              <w:rPr>
                <w:rFonts w:ascii="Verdana" w:hAnsi="Verdana" w:cs="Arial"/>
                <w:sz w:val="22"/>
                <w:szCs w:val="22"/>
              </w:rPr>
              <w:t>Literacy and Numeracy games</w:t>
            </w:r>
          </w:p>
          <w:p w:rsidRPr="00EF1C9A" w:rsidR="003B3DA7" w:rsidP="00330AF7" w:rsidRDefault="003B3DA7">
            <w:pPr>
              <w:numPr>
                <w:ilvl w:val="0"/>
                <w:numId w:val="29"/>
              </w:numPr>
              <w:rPr>
                <w:rFonts w:ascii="Verdana" w:hAnsi="Verdana" w:cs="Arial"/>
                <w:sz w:val="22"/>
                <w:szCs w:val="22"/>
              </w:rPr>
            </w:pPr>
            <w:r w:rsidRPr="00EF1C9A">
              <w:rPr>
                <w:rFonts w:ascii="Verdana" w:hAnsi="Verdana" w:cs="Arial"/>
                <w:sz w:val="22"/>
                <w:szCs w:val="22"/>
              </w:rPr>
              <w:t xml:space="preserve">Word mats </w:t>
            </w:r>
          </w:p>
          <w:p w:rsidRPr="00EF1C9A" w:rsidR="003B3DA7" w:rsidP="008635DC" w:rsidRDefault="003B3DA7">
            <w:pPr>
              <w:numPr>
                <w:ilvl w:val="0"/>
                <w:numId w:val="29"/>
              </w:numPr>
              <w:rPr>
                <w:rFonts w:ascii="Verdana" w:hAnsi="Verdana" w:cs="Arial"/>
                <w:sz w:val="22"/>
                <w:szCs w:val="22"/>
              </w:rPr>
            </w:pPr>
            <w:r w:rsidRPr="00EF1C9A">
              <w:rPr>
                <w:rFonts w:ascii="Verdana" w:hAnsi="Verdana" w:cs="Arial"/>
                <w:sz w:val="22"/>
                <w:szCs w:val="22"/>
              </w:rPr>
              <w:t>Colou</w:t>
            </w:r>
            <w:r w:rsidR="008635DC">
              <w:rPr>
                <w:rFonts w:ascii="Verdana" w:hAnsi="Verdana" w:cs="Arial"/>
                <w:sz w:val="22"/>
                <w:szCs w:val="22"/>
              </w:rPr>
              <w:t>red overlays</w:t>
            </w:r>
            <w:r w:rsidRPr="00EF1C9A">
              <w:rPr>
                <w:rFonts w:ascii="Verdana" w:hAnsi="Verdana" w:cs="Arial"/>
                <w:sz w:val="22"/>
                <w:szCs w:val="22"/>
              </w:rPr>
              <w:t xml:space="preserve"> </w:t>
            </w:r>
            <w:r w:rsidRPr="00EF1C9A" w:rsidR="008635DC">
              <w:rPr>
                <w:rFonts w:ascii="Verdana" w:hAnsi="Verdana" w:cs="Arial"/>
                <w:sz w:val="22"/>
                <w:szCs w:val="22"/>
              </w:rPr>
              <w:t>etc.</w:t>
            </w:r>
          </w:p>
        </w:tc>
      </w:tr>
      <w:tr w:rsidRPr="00EF1C9A" w:rsidR="003B3DA7" w:rsidTr="003B3DA7">
        <w:tc>
          <w:tcPr>
            <w:tcW w:w="15175" w:type="dxa"/>
            <w:gridSpan w:val="2"/>
          </w:tcPr>
          <w:p w:rsidRPr="00EF1C9A" w:rsidR="003B3DA7" w:rsidP="00330AF7" w:rsidRDefault="003B3DA7">
            <w:pPr>
              <w:numPr>
                <w:ilvl w:val="0"/>
                <w:numId w:val="27"/>
              </w:numPr>
              <w:rPr>
                <w:rFonts w:ascii="Verdana" w:hAnsi="Verdana" w:cs="Arial"/>
                <w:sz w:val="22"/>
                <w:szCs w:val="22"/>
              </w:rPr>
            </w:pPr>
            <w:r w:rsidRPr="00EF1C9A">
              <w:rPr>
                <w:rFonts w:ascii="Verdana" w:hAnsi="Verdana" w:cs="Arial"/>
                <w:sz w:val="22"/>
                <w:szCs w:val="22"/>
              </w:rPr>
              <w:t>In class there is evidence to show a match between learning styles, teaching styles, and individual objectives</w:t>
            </w:r>
          </w:p>
          <w:p w:rsidRPr="008E3FD6" w:rsidR="00976273" w:rsidP="00976273" w:rsidRDefault="00976273">
            <w:pPr>
              <w:rPr>
                <w:color w:val="FF0000"/>
              </w:rPr>
            </w:pPr>
          </w:p>
          <w:p w:rsidRPr="00976273" w:rsidR="003B3DA7" w:rsidP="00096E3C" w:rsidRDefault="003B3DA7">
            <w:pPr>
              <w:rPr>
                <w:rFonts w:ascii="Verdana" w:hAnsi="Verdana" w:cs="Arial"/>
                <w:color w:val="FF0000"/>
                <w:sz w:val="22"/>
                <w:szCs w:val="22"/>
              </w:rPr>
            </w:pPr>
          </w:p>
        </w:tc>
      </w:tr>
      <w:tr w:rsidRPr="00EF1C9A" w:rsidR="003B3DA7" w:rsidTr="003B3DA7">
        <w:tc>
          <w:tcPr>
            <w:tcW w:w="15175" w:type="dxa"/>
            <w:gridSpan w:val="2"/>
          </w:tcPr>
          <w:p w:rsidRPr="00EF1C9A" w:rsidR="003B3DA7" w:rsidP="00330AF7" w:rsidRDefault="003B3DA7">
            <w:pPr>
              <w:numPr>
                <w:ilvl w:val="0"/>
                <w:numId w:val="27"/>
              </w:numPr>
              <w:rPr>
                <w:rFonts w:ascii="Verdana" w:hAnsi="Verdana" w:cs="Arial"/>
                <w:sz w:val="22"/>
                <w:szCs w:val="22"/>
              </w:rPr>
            </w:pPr>
            <w:r w:rsidRPr="00EF1C9A">
              <w:rPr>
                <w:rFonts w:ascii="Verdana" w:hAnsi="Verdana" w:cs="Arial"/>
                <w:sz w:val="22"/>
                <w:szCs w:val="22"/>
              </w:rPr>
              <w:t>Teachers and practitioners provide specific oral and written feedback to pupils on their progress that is positive, sensitive and constructive</w:t>
            </w:r>
          </w:p>
          <w:p w:rsidRPr="00976273" w:rsidR="003B3DA7" w:rsidP="00604F8F" w:rsidRDefault="003B3DA7">
            <w:pPr>
              <w:rPr>
                <w:rFonts w:ascii="Verdana" w:hAnsi="Verdana" w:cs="Arial"/>
                <w:color w:val="FF0000"/>
                <w:sz w:val="22"/>
                <w:szCs w:val="22"/>
              </w:rPr>
            </w:pPr>
          </w:p>
        </w:tc>
      </w:tr>
      <w:tr w:rsidRPr="00EF1C9A" w:rsidR="003B3DA7" w:rsidTr="003B3DA7">
        <w:trPr>
          <w:trHeight w:val="1360"/>
        </w:trPr>
        <w:tc>
          <w:tcPr>
            <w:tcW w:w="15175" w:type="dxa"/>
            <w:gridSpan w:val="2"/>
            <w:tcBorders>
              <w:bottom w:val="single" w:color="auto" w:sz="4" w:space="0"/>
            </w:tcBorders>
          </w:tcPr>
          <w:p w:rsidRPr="00EF1C9A" w:rsidR="003B3DA7" w:rsidP="00604F8F" w:rsidRDefault="003B3DA7">
            <w:pPr>
              <w:rPr>
                <w:rFonts w:ascii="Verdana" w:hAnsi="Verdana" w:cs="Arial"/>
                <w:b/>
                <w:sz w:val="22"/>
                <w:szCs w:val="22"/>
              </w:rPr>
            </w:pPr>
            <w:r w:rsidRPr="00EF1C9A">
              <w:rPr>
                <w:rFonts w:ascii="Verdana" w:hAnsi="Verdana" w:cs="Arial"/>
                <w:b/>
                <w:sz w:val="22"/>
                <w:szCs w:val="22"/>
              </w:rPr>
              <w:t>Possible sources of evidence for Question 6.</w:t>
            </w:r>
          </w:p>
          <w:p w:rsidRPr="00EF1C9A" w:rsidR="003B3DA7" w:rsidP="00330AF7" w:rsidRDefault="003B3DA7">
            <w:pPr>
              <w:numPr>
                <w:ilvl w:val="0"/>
                <w:numId w:val="31"/>
              </w:numPr>
              <w:rPr>
                <w:rFonts w:ascii="Verdana" w:hAnsi="Verdana" w:cs="Arial"/>
                <w:sz w:val="22"/>
                <w:szCs w:val="22"/>
              </w:rPr>
            </w:pPr>
            <w:r w:rsidRPr="00EF1C9A">
              <w:rPr>
                <w:rFonts w:ascii="Verdana" w:hAnsi="Verdana" w:cs="Arial"/>
                <w:sz w:val="22"/>
                <w:szCs w:val="22"/>
              </w:rPr>
              <w:t>Lesson Plans</w:t>
            </w:r>
          </w:p>
          <w:p w:rsidRPr="00EF1C9A" w:rsidR="003B3DA7" w:rsidP="00330AF7" w:rsidRDefault="003B3DA7">
            <w:pPr>
              <w:numPr>
                <w:ilvl w:val="0"/>
                <w:numId w:val="31"/>
              </w:numPr>
              <w:rPr>
                <w:rFonts w:ascii="Verdana" w:hAnsi="Verdana" w:cs="Arial"/>
                <w:sz w:val="22"/>
                <w:szCs w:val="22"/>
              </w:rPr>
            </w:pPr>
            <w:r w:rsidRPr="00EF1C9A">
              <w:rPr>
                <w:rFonts w:ascii="Verdana" w:hAnsi="Verdana" w:cs="Arial"/>
                <w:sz w:val="22"/>
                <w:szCs w:val="22"/>
              </w:rPr>
              <w:t>Curriculum Planning Documents</w:t>
            </w:r>
          </w:p>
          <w:p w:rsidRPr="00EF1C9A" w:rsidR="003B3DA7" w:rsidP="00330AF7" w:rsidRDefault="003B3DA7">
            <w:pPr>
              <w:numPr>
                <w:ilvl w:val="0"/>
                <w:numId w:val="31"/>
              </w:numPr>
              <w:rPr>
                <w:rFonts w:ascii="Verdana" w:hAnsi="Verdana" w:cs="Arial"/>
                <w:sz w:val="22"/>
                <w:szCs w:val="22"/>
              </w:rPr>
            </w:pPr>
            <w:r w:rsidRPr="00EF1C9A">
              <w:rPr>
                <w:rFonts w:ascii="Verdana" w:hAnsi="Verdana" w:cs="Arial"/>
                <w:sz w:val="22"/>
                <w:szCs w:val="22"/>
              </w:rPr>
              <w:t>Lesson observations</w:t>
            </w:r>
          </w:p>
          <w:p w:rsidRPr="00EF1C9A" w:rsidR="003B3DA7" w:rsidP="00330AF7" w:rsidRDefault="003B3DA7">
            <w:pPr>
              <w:numPr>
                <w:ilvl w:val="0"/>
                <w:numId w:val="31"/>
              </w:numPr>
              <w:rPr>
                <w:rFonts w:ascii="Verdana" w:hAnsi="Verdana" w:cs="Arial"/>
                <w:sz w:val="22"/>
                <w:szCs w:val="22"/>
              </w:rPr>
            </w:pPr>
            <w:r w:rsidRPr="00EF1C9A">
              <w:rPr>
                <w:rFonts w:ascii="Verdana" w:hAnsi="Verdana" w:cs="Arial"/>
                <w:sz w:val="22"/>
                <w:szCs w:val="22"/>
              </w:rPr>
              <w:t>CPD records</w:t>
            </w:r>
          </w:p>
          <w:p w:rsidRPr="00EF1C9A" w:rsidR="003B3DA7" w:rsidP="0069266A" w:rsidRDefault="003B3DA7">
            <w:pPr>
              <w:ind w:left="720"/>
              <w:rPr>
                <w:rFonts w:ascii="Verdana" w:hAnsi="Verdana" w:cs="Arial"/>
                <w:sz w:val="22"/>
                <w:szCs w:val="22"/>
              </w:rPr>
            </w:pPr>
          </w:p>
        </w:tc>
      </w:tr>
      <w:tr w:rsidRPr="00EF1C9A" w:rsidR="003B3DA7" w:rsidTr="003B3DA7">
        <w:trPr>
          <w:trHeight w:val="280"/>
        </w:trPr>
        <w:tc>
          <w:tcPr>
            <w:tcW w:w="6920" w:type="dxa"/>
            <w:tcBorders>
              <w:bottom w:val="single" w:color="auto" w:sz="4" w:space="0"/>
            </w:tcBorders>
          </w:tcPr>
          <w:p w:rsidRPr="00EF1C9A" w:rsidR="003B3DA7" w:rsidP="002F547C" w:rsidRDefault="003B3DA7">
            <w:pPr>
              <w:rPr>
                <w:rFonts w:ascii="Verdana" w:hAnsi="Verdana" w:cs="Arial"/>
                <w:b/>
                <w:sz w:val="22"/>
                <w:szCs w:val="22"/>
              </w:rPr>
            </w:pPr>
            <w:r w:rsidRPr="00EF1C9A">
              <w:rPr>
                <w:rFonts w:ascii="Verdana" w:hAnsi="Verdana" w:cs="Arial"/>
                <w:b/>
                <w:sz w:val="22"/>
                <w:szCs w:val="22"/>
              </w:rPr>
              <w:t>Current Action</w:t>
            </w:r>
          </w:p>
          <w:p w:rsidRPr="00EF1C9A" w:rsidR="003B3DA7" w:rsidP="002F547C" w:rsidRDefault="003B3DA7">
            <w:pPr>
              <w:rPr>
                <w:rFonts w:ascii="Verdana" w:hAnsi="Verdana" w:cs="Arial"/>
                <w:b/>
                <w:sz w:val="22"/>
                <w:szCs w:val="22"/>
              </w:rPr>
            </w:pPr>
          </w:p>
          <w:p w:rsidRPr="00EF1C9A" w:rsidR="003B3DA7" w:rsidP="002F547C" w:rsidRDefault="003B3DA7">
            <w:pPr>
              <w:rPr>
                <w:rFonts w:ascii="Verdana" w:hAnsi="Verdana" w:cs="Arial"/>
                <w:b/>
                <w:sz w:val="22"/>
                <w:szCs w:val="22"/>
              </w:rPr>
            </w:pPr>
          </w:p>
          <w:p w:rsidRPr="00EF1C9A" w:rsidR="003B3DA7" w:rsidP="002F547C" w:rsidRDefault="003B3DA7">
            <w:pPr>
              <w:rPr>
                <w:rFonts w:ascii="Verdana" w:hAnsi="Verdana" w:cs="Arial"/>
                <w:b/>
                <w:sz w:val="22"/>
                <w:szCs w:val="22"/>
              </w:rPr>
            </w:pPr>
          </w:p>
          <w:p w:rsidRPr="00EF1C9A" w:rsidR="003B3DA7" w:rsidP="002F547C" w:rsidRDefault="003B3DA7">
            <w:pPr>
              <w:rPr>
                <w:rFonts w:ascii="Verdana" w:hAnsi="Verdana" w:cs="Arial"/>
                <w:b/>
                <w:sz w:val="22"/>
                <w:szCs w:val="22"/>
              </w:rPr>
            </w:pPr>
          </w:p>
          <w:p w:rsidRPr="00EF1C9A" w:rsidR="003B3DA7" w:rsidP="002F547C" w:rsidRDefault="003B3DA7">
            <w:pPr>
              <w:rPr>
                <w:rFonts w:ascii="Verdana" w:hAnsi="Verdana" w:cs="Arial"/>
                <w:b/>
                <w:sz w:val="22"/>
                <w:szCs w:val="22"/>
              </w:rPr>
            </w:pPr>
          </w:p>
        </w:tc>
        <w:tc>
          <w:tcPr>
            <w:tcW w:w="8255" w:type="dxa"/>
            <w:tcBorders>
              <w:bottom w:val="single" w:color="auto" w:sz="4" w:space="0"/>
            </w:tcBorders>
          </w:tcPr>
          <w:p w:rsidR="003B3DA7" w:rsidP="002F547C" w:rsidRDefault="003B3DA7">
            <w:pPr>
              <w:rPr>
                <w:rFonts w:ascii="Verdana" w:hAnsi="Verdana" w:cs="Arial"/>
                <w:b/>
                <w:sz w:val="22"/>
                <w:szCs w:val="22"/>
              </w:rPr>
            </w:pPr>
            <w:r w:rsidRPr="00EF1C9A">
              <w:rPr>
                <w:rFonts w:ascii="Verdana" w:hAnsi="Verdana" w:cs="Arial"/>
                <w:b/>
                <w:sz w:val="22"/>
                <w:szCs w:val="22"/>
              </w:rPr>
              <w:t>Action Required</w:t>
            </w:r>
          </w:p>
          <w:p w:rsidR="00976273" w:rsidP="00976273" w:rsidRDefault="00976273">
            <w:pPr>
              <w:rPr>
                <w:color w:val="538135"/>
              </w:rPr>
            </w:pPr>
          </w:p>
          <w:p w:rsidRPr="00430FB6" w:rsidR="00976273" w:rsidP="00976273" w:rsidRDefault="00976273">
            <w:pPr>
              <w:rPr>
                <w:color w:val="538135"/>
              </w:rPr>
            </w:pPr>
          </w:p>
          <w:p w:rsidR="00976273" w:rsidP="002F547C" w:rsidRDefault="00976273">
            <w:pPr>
              <w:rPr>
                <w:rFonts w:ascii="Verdana" w:hAnsi="Verdana" w:cs="Arial"/>
                <w:b/>
                <w:sz w:val="22"/>
                <w:szCs w:val="22"/>
              </w:rPr>
            </w:pPr>
          </w:p>
          <w:p w:rsidRPr="00EF1C9A" w:rsidR="00976273" w:rsidP="002F547C" w:rsidRDefault="00976273">
            <w:pPr>
              <w:rPr>
                <w:rFonts w:ascii="Verdana" w:hAnsi="Verdana" w:cs="Arial"/>
                <w:b/>
                <w:sz w:val="22"/>
                <w:szCs w:val="22"/>
              </w:rPr>
            </w:pPr>
          </w:p>
        </w:tc>
      </w:tr>
    </w:tbl>
    <w:p w:rsidRPr="00EF1C9A" w:rsidR="0069266A" w:rsidRDefault="0069266A">
      <w:pPr>
        <w:rPr>
          <w:rFonts w:ascii="Verdana" w:hAnsi="Verdana"/>
          <w:sz w:val="22"/>
          <w:szCs w:val="22"/>
        </w:rPr>
      </w:pPr>
    </w:p>
    <w:tbl>
      <w:tblPr>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20"/>
        <w:gridCol w:w="8255"/>
      </w:tblGrid>
      <w:tr w:rsidRPr="00EF1C9A" w:rsidR="003B3DA7" w:rsidTr="003B3DA7">
        <w:tc>
          <w:tcPr>
            <w:tcW w:w="15175" w:type="dxa"/>
            <w:gridSpan w:val="2"/>
            <w:tcBorders>
              <w:bottom w:val="single" w:color="auto" w:sz="4" w:space="0"/>
            </w:tcBorders>
            <w:shd w:val="clear" w:color="auto" w:fill="FFCC99"/>
          </w:tcPr>
          <w:p w:rsidRPr="00EF1C9A" w:rsidR="003B3DA7" w:rsidP="00604F8F" w:rsidRDefault="003B3DA7">
            <w:pPr>
              <w:rPr>
                <w:rFonts w:ascii="Verdana" w:hAnsi="Verdana" w:cs="Arial"/>
                <w:b/>
                <w:sz w:val="22"/>
                <w:szCs w:val="22"/>
              </w:rPr>
            </w:pPr>
            <w:r w:rsidRPr="00EF1C9A">
              <w:rPr>
                <w:rFonts w:ascii="Verdana" w:hAnsi="Verdana" w:cs="Arial"/>
                <w:b/>
                <w:sz w:val="22"/>
                <w:szCs w:val="22"/>
              </w:rPr>
              <w:t>Question 7.</w:t>
            </w:r>
          </w:p>
          <w:p w:rsidRPr="00EF1C9A" w:rsidR="003B3DA7" w:rsidP="00604F8F" w:rsidRDefault="003B3DA7">
            <w:pPr>
              <w:rPr>
                <w:rFonts w:ascii="Verdana" w:hAnsi="Verdana" w:cs="Arial"/>
                <w:b/>
                <w:sz w:val="22"/>
                <w:szCs w:val="22"/>
              </w:rPr>
            </w:pPr>
            <w:r w:rsidRPr="00EF1C9A">
              <w:rPr>
                <w:rFonts w:ascii="Verdana" w:hAnsi="Verdana" w:cs="Arial"/>
                <w:b/>
                <w:sz w:val="22"/>
                <w:szCs w:val="22"/>
              </w:rPr>
              <w:t>With particular reference to your target pupils, how well does the school work in partnership with parents, ot</w:t>
            </w:r>
            <w:r w:rsidR="006E7033">
              <w:rPr>
                <w:rFonts w:ascii="Verdana" w:hAnsi="Verdana" w:cs="Arial"/>
                <w:b/>
                <w:sz w:val="22"/>
                <w:szCs w:val="22"/>
              </w:rPr>
              <w:t>her schools</w:t>
            </w:r>
            <w:r w:rsidRPr="00EF1C9A">
              <w:rPr>
                <w:rFonts w:ascii="Verdana" w:hAnsi="Verdana" w:cs="Arial"/>
                <w:b/>
                <w:sz w:val="22"/>
                <w:szCs w:val="22"/>
              </w:rPr>
              <w:t xml:space="preserve"> and other members of the community to meet the needs of dyslexic learners and those at risk from dyslexia?</w:t>
            </w:r>
          </w:p>
          <w:p w:rsidRPr="00EF1C9A" w:rsidR="003B3DA7" w:rsidP="00604F8F" w:rsidRDefault="003B3DA7">
            <w:pPr>
              <w:rPr>
                <w:rFonts w:ascii="Verdana" w:hAnsi="Verdana" w:cs="Arial"/>
                <w:b/>
                <w:sz w:val="22"/>
                <w:szCs w:val="22"/>
              </w:rPr>
            </w:pPr>
          </w:p>
          <w:p w:rsidRPr="00EF1C9A" w:rsidR="003B3DA7" w:rsidP="00330AF7" w:rsidRDefault="003B3DA7">
            <w:pPr>
              <w:jc w:val="center"/>
              <w:rPr>
                <w:rFonts w:ascii="Verdana" w:hAnsi="Verdana" w:cs="Arial"/>
                <w:b/>
                <w:sz w:val="22"/>
                <w:szCs w:val="22"/>
              </w:rPr>
            </w:pPr>
            <w:r w:rsidRPr="00EF1C9A">
              <w:rPr>
                <w:rFonts w:ascii="Verdana" w:hAnsi="Verdana" w:cs="Arial"/>
                <w:b/>
                <w:sz w:val="22"/>
                <w:szCs w:val="22"/>
              </w:rPr>
              <w:t>Description of Activity</w:t>
            </w:r>
          </w:p>
        </w:tc>
      </w:tr>
      <w:tr w:rsidRPr="00EF1C9A" w:rsidR="003B3DA7" w:rsidTr="003B3DA7">
        <w:tc>
          <w:tcPr>
            <w:tcW w:w="15175" w:type="dxa"/>
            <w:gridSpan w:val="2"/>
            <w:shd w:val="clear" w:color="auto" w:fill="auto"/>
          </w:tcPr>
          <w:p w:rsidRPr="00EF1C9A" w:rsidR="003B3DA7" w:rsidP="00330AF7" w:rsidRDefault="003B3DA7">
            <w:pPr>
              <w:numPr>
                <w:ilvl w:val="0"/>
                <w:numId w:val="32"/>
              </w:numPr>
              <w:rPr>
                <w:rFonts w:ascii="Verdana" w:hAnsi="Verdana" w:cs="Arial"/>
                <w:sz w:val="22"/>
                <w:szCs w:val="22"/>
              </w:rPr>
            </w:pPr>
            <w:r w:rsidRPr="00EF1C9A">
              <w:rPr>
                <w:rFonts w:ascii="Verdana" w:hAnsi="Verdana" w:cs="Arial"/>
                <w:sz w:val="22"/>
                <w:szCs w:val="22"/>
              </w:rPr>
              <w:t xml:space="preserve">The school has systems in place for liaison between schools to ensure that there is continuity in terms of support and progression when </w:t>
            </w:r>
            <w:r w:rsidR="006E7033">
              <w:rPr>
                <w:rFonts w:ascii="Verdana" w:hAnsi="Verdana" w:cs="Arial"/>
                <w:sz w:val="22"/>
                <w:szCs w:val="22"/>
              </w:rPr>
              <w:t>children with dyslexia transfer</w:t>
            </w:r>
            <w:r w:rsidRPr="00EF1C9A">
              <w:rPr>
                <w:rFonts w:ascii="Verdana" w:hAnsi="Verdana" w:cs="Arial"/>
                <w:sz w:val="22"/>
                <w:szCs w:val="22"/>
              </w:rPr>
              <w:t xml:space="preserve"> e.g. planned meetings between schools, ‘taster’ days, transfer of documentation</w:t>
            </w:r>
          </w:p>
          <w:p w:rsidR="003B3DA7" w:rsidP="00C6723F" w:rsidRDefault="003B3DA7">
            <w:pPr>
              <w:rPr>
                <w:rFonts w:ascii="Verdana" w:hAnsi="Verdana" w:cs="Arial"/>
                <w:color w:val="FF0000"/>
                <w:sz w:val="22"/>
                <w:szCs w:val="22"/>
              </w:rPr>
            </w:pPr>
          </w:p>
          <w:p w:rsidRPr="00976273" w:rsidR="00E41EAF" w:rsidP="00C6723F" w:rsidRDefault="00E41EAF">
            <w:pPr>
              <w:rPr>
                <w:rFonts w:ascii="Verdana" w:hAnsi="Verdana" w:cs="Arial"/>
                <w:color w:val="FF0000"/>
                <w:sz w:val="22"/>
                <w:szCs w:val="22"/>
              </w:rPr>
            </w:pPr>
          </w:p>
        </w:tc>
      </w:tr>
      <w:tr w:rsidRPr="00EF1C9A" w:rsidR="003B3DA7" w:rsidTr="003B3DA7">
        <w:tc>
          <w:tcPr>
            <w:tcW w:w="15175" w:type="dxa"/>
            <w:gridSpan w:val="2"/>
            <w:shd w:val="clear" w:color="auto" w:fill="auto"/>
          </w:tcPr>
          <w:p w:rsidRPr="00EF1C9A" w:rsidR="003B3DA7" w:rsidP="00CD36C8" w:rsidRDefault="003B3DA7">
            <w:pPr>
              <w:rPr>
                <w:rFonts w:ascii="Verdana" w:hAnsi="Verdana" w:cs="Arial"/>
                <w:b/>
                <w:i/>
                <w:sz w:val="22"/>
                <w:szCs w:val="22"/>
              </w:rPr>
            </w:pPr>
            <w:r w:rsidRPr="00EF1C9A">
              <w:rPr>
                <w:rFonts w:ascii="Verdana" w:hAnsi="Verdana" w:cs="Arial"/>
                <w:b/>
                <w:i/>
                <w:sz w:val="22"/>
                <w:szCs w:val="22"/>
                <w:highlight w:val="lightGray"/>
              </w:rPr>
              <w:t>Please see Guidance Note 5</w:t>
            </w:r>
          </w:p>
          <w:p w:rsidRPr="00EF1C9A" w:rsidR="003B3DA7" w:rsidP="00330AF7" w:rsidRDefault="003B3DA7">
            <w:pPr>
              <w:numPr>
                <w:ilvl w:val="0"/>
                <w:numId w:val="32"/>
              </w:numPr>
              <w:rPr>
                <w:rFonts w:ascii="Verdana" w:hAnsi="Verdana" w:cs="Arial"/>
                <w:sz w:val="22"/>
                <w:szCs w:val="22"/>
              </w:rPr>
            </w:pPr>
            <w:r w:rsidRPr="00EF1C9A">
              <w:rPr>
                <w:rFonts w:ascii="Verdana" w:hAnsi="Verdana" w:cs="Arial"/>
                <w:sz w:val="22"/>
                <w:szCs w:val="22"/>
              </w:rPr>
              <w:t>Systems and assessments are in place to identify pupils with literacy difficulties including screening for dyslexia to enable schools to collaborate on best practice</w:t>
            </w:r>
          </w:p>
          <w:p w:rsidRPr="00976273" w:rsidR="003B3DA7" w:rsidP="00766E84" w:rsidRDefault="003B3DA7">
            <w:pPr>
              <w:rPr>
                <w:rFonts w:ascii="Verdana" w:hAnsi="Verdana" w:cs="Arial"/>
                <w:color w:val="FF0000"/>
                <w:sz w:val="22"/>
                <w:szCs w:val="22"/>
              </w:rPr>
            </w:pPr>
          </w:p>
        </w:tc>
      </w:tr>
      <w:tr w:rsidRPr="00EF1C9A" w:rsidR="003B3DA7" w:rsidTr="003B3DA7">
        <w:tc>
          <w:tcPr>
            <w:tcW w:w="15175" w:type="dxa"/>
            <w:gridSpan w:val="2"/>
            <w:shd w:val="clear" w:color="auto" w:fill="auto"/>
          </w:tcPr>
          <w:p w:rsidRPr="00EF1C9A" w:rsidR="003B3DA7" w:rsidP="00330AF7" w:rsidRDefault="003B3DA7">
            <w:pPr>
              <w:numPr>
                <w:ilvl w:val="0"/>
                <w:numId w:val="32"/>
              </w:numPr>
              <w:rPr>
                <w:rFonts w:ascii="Verdana" w:hAnsi="Verdana" w:cs="Arial"/>
                <w:sz w:val="22"/>
                <w:szCs w:val="22"/>
              </w:rPr>
            </w:pPr>
            <w:r w:rsidRPr="00EF1C9A">
              <w:rPr>
                <w:rFonts w:ascii="Verdana" w:hAnsi="Verdana" w:cs="Arial"/>
                <w:sz w:val="22"/>
                <w:szCs w:val="22"/>
              </w:rPr>
              <w:t>Schools and settings work in close collaboration with parents and other practitioners, highlighting indicators of potential difficulty</w:t>
            </w:r>
          </w:p>
          <w:p w:rsidRPr="00FF0EC4" w:rsidR="003B3DA7" w:rsidP="00766E84" w:rsidRDefault="003B3DA7">
            <w:pPr>
              <w:rPr>
                <w:rFonts w:ascii="Verdana" w:hAnsi="Verdana" w:cs="Arial"/>
                <w:color w:val="FF0000"/>
                <w:sz w:val="22"/>
                <w:szCs w:val="22"/>
              </w:rPr>
            </w:pPr>
          </w:p>
        </w:tc>
      </w:tr>
      <w:tr w:rsidRPr="00EF1C9A" w:rsidR="003B3DA7" w:rsidTr="003B3DA7">
        <w:tc>
          <w:tcPr>
            <w:tcW w:w="15175" w:type="dxa"/>
            <w:gridSpan w:val="2"/>
          </w:tcPr>
          <w:p w:rsidRPr="00EF1C9A" w:rsidR="003B3DA7" w:rsidP="00330AF7" w:rsidRDefault="003B3DA7">
            <w:pPr>
              <w:numPr>
                <w:ilvl w:val="0"/>
                <w:numId w:val="32"/>
              </w:numPr>
              <w:rPr>
                <w:rFonts w:ascii="Verdana" w:hAnsi="Verdana" w:cs="Arial"/>
                <w:sz w:val="22"/>
                <w:szCs w:val="22"/>
              </w:rPr>
            </w:pPr>
            <w:r w:rsidRPr="00EF1C9A">
              <w:rPr>
                <w:rFonts w:ascii="Verdana" w:hAnsi="Verdana" w:cs="Arial"/>
                <w:sz w:val="22"/>
                <w:szCs w:val="22"/>
              </w:rPr>
              <w:t>The school has identified members of staff who will ensure that information is available for parents and receiving schools</w:t>
            </w:r>
          </w:p>
          <w:p w:rsidRPr="00EF1C9A" w:rsidR="003B3DA7" w:rsidP="00153B3B" w:rsidRDefault="003B3DA7">
            <w:pPr>
              <w:rPr>
                <w:rFonts w:ascii="Verdana" w:hAnsi="Verdana" w:cs="Arial"/>
                <w:sz w:val="22"/>
                <w:szCs w:val="22"/>
              </w:rPr>
            </w:pPr>
          </w:p>
        </w:tc>
      </w:tr>
      <w:tr w:rsidRPr="00EF1C9A" w:rsidR="003B3DA7" w:rsidTr="003B3DA7">
        <w:tc>
          <w:tcPr>
            <w:tcW w:w="15175" w:type="dxa"/>
            <w:gridSpan w:val="2"/>
          </w:tcPr>
          <w:p w:rsidRPr="00EF1C9A" w:rsidR="003B3DA7" w:rsidP="00330AF7" w:rsidRDefault="00A65758">
            <w:pPr>
              <w:numPr>
                <w:ilvl w:val="0"/>
                <w:numId w:val="32"/>
              </w:numPr>
              <w:rPr>
                <w:rFonts w:ascii="Verdana" w:hAnsi="Verdana" w:cs="Arial"/>
                <w:sz w:val="22"/>
                <w:szCs w:val="22"/>
              </w:rPr>
            </w:pPr>
            <w:r>
              <w:rPr>
                <w:rFonts w:ascii="Verdana" w:hAnsi="Verdana" w:cs="Arial"/>
                <w:sz w:val="22"/>
                <w:szCs w:val="22"/>
              </w:rPr>
              <w:t>The SENCO</w:t>
            </w:r>
            <w:r w:rsidRPr="00EF1C9A" w:rsidR="003B3DA7">
              <w:rPr>
                <w:rFonts w:ascii="Verdana" w:hAnsi="Verdana" w:cs="Arial"/>
                <w:sz w:val="22"/>
                <w:szCs w:val="22"/>
              </w:rPr>
              <w:t xml:space="preserve"> coordinates information from a range of sources, e.g.</w:t>
            </w:r>
          </w:p>
          <w:p w:rsidRPr="00EF1C9A" w:rsidR="003B3DA7" w:rsidP="00330AF7" w:rsidRDefault="003B3DA7">
            <w:pPr>
              <w:numPr>
                <w:ilvl w:val="0"/>
                <w:numId w:val="33"/>
              </w:numPr>
              <w:rPr>
                <w:rFonts w:ascii="Verdana" w:hAnsi="Verdana" w:cs="Arial"/>
                <w:sz w:val="22"/>
                <w:szCs w:val="22"/>
              </w:rPr>
            </w:pPr>
            <w:r w:rsidRPr="00EF1C9A">
              <w:rPr>
                <w:rFonts w:ascii="Verdana" w:hAnsi="Verdana" w:cs="Arial"/>
                <w:sz w:val="22"/>
                <w:szCs w:val="22"/>
              </w:rPr>
              <w:t>Child/adult conferencing</w:t>
            </w:r>
          </w:p>
          <w:p w:rsidRPr="00EF1C9A" w:rsidR="003B3DA7" w:rsidP="00330AF7" w:rsidRDefault="003B3DA7">
            <w:pPr>
              <w:numPr>
                <w:ilvl w:val="0"/>
                <w:numId w:val="33"/>
              </w:numPr>
              <w:rPr>
                <w:rFonts w:ascii="Verdana" w:hAnsi="Verdana" w:cs="Arial"/>
                <w:sz w:val="22"/>
                <w:szCs w:val="22"/>
              </w:rPr>
            </w:pPr>
            <w:r w:rsidRPr="00EF1C9A">
              <w:rPr>
                <w:rFonts w:ascii="Verdana" w:hAnsi="Verdana" w:cs="Arial"/>
                <w:sz w:val="22"/>
                <w:szCs w:val="22"/>
              </w:rPr>
              <w:t>Parent carer information</w:t>
            </w:r>
          </w:p>
          <w:p w:rsidRPr="00EF1C9A" w:rsidR="003B3DA7" w:rsidP="00330AF7" w:rsidRDefault="003B3DA7">
            <w:pPr>
              <w:numPr>
                <w:ilvl w:val="0"/>
                <w:numId w:val="33"/>
              </w:numPr>
              <w:rPr>
                <w:rFonts w:ascii="Verdana" w:hAnsi="Verdana" w:cs="Arial"/>
                <w:sz w:val="22"/>
                <w:szCs w:val="22"/>
              </w:rPr>
            </w:pPr>
            <w:r w:rsidRPr="00EF1C9A">
              <w:rPr>
                <w:rFonts w:ascii="Verdana" w:hAnsi="Verdana" w:cs="Arial"/>
                <w:sz w:val="22"/>
                <w:szCs w:val="22"/>
              </w:rPr>
              <w:t>Classroom observations</w:t>
            </w:r>
          </w:p>
          <w:p w:rsidRPr="00EF1C9A" w:rsidR="003B3DA7" w:rsidP="00330AF7" w:rsidRDefault="003B3DA7">
            <w:pPr>
              <w:numPr>
                <w:ilvl w:val="0"/>
                <w:numId w:val="33"/>
              </w:numPr>
              <w:rPr>
                <w:rFonts w:ascii="Verdana" w:hAnsi="Verdana" w:cs="Arial"/>
                <w:sz w:val="22"/>
                <w:szCs w:val="22"/>
              </w:rPr>
            </w:pPr>
            <w:r w:rsidRPr="00EF1C9A">
              <w:rPr>
                <w:rFonts w:ascii="Verdana" w:hAnsi="Verdana" w:cs="Arial"/>
                <w:sz w:val="22"/>
                <w:szCs w:val="22"/>
              </w:rPr>
              <w:t>Assessment of underlying or prerequisite skills</w:t>
            </w:r>
          </w:p>
          <w:p w:rsidRPr="00EF1C9A" w:rsidR="003B3DA7" w:rsidP="00330AF7" w:rsidRDefault="003B3DA7">
            <w:pPr>
              <w:numPr>
                <w:ilvl w:val="0"/>
                <w:numId w:val="33"/>
              </w:numPr>
              <w:rPr>
                <w:rFonts w:ascii="Verdana" w:hAnsi="Verdana" w:cs="Arial"/>
                <w:sz w:val="22"/>
                <w:szCs w:val="22"/>
              </w:rPr>
            </w:pPr>
            <w:r w:rsidRPr="00EF1C9A">
              <w:rPr>
                <w:rFonts w:ascii="Verdana" w:hAnsi="Verdana" w:cs="Arial"/>
                <w:sz w:val="22"/>
                <w:szCs w:val="22"/>
              </w:rPr>
              <w:t>Assessment through teaching</w:t>
            </w:r>
          </w:p>
          <w:p w:rsidRPr="00EF1C9A" w:rsidR="003B3DA7" w:rsidP="00330AF7" w:rsidRDefault="00A65758">
            <w:pPr>
              <w:numPr>
                <w:ilvl w:val="0"/>
                <w:numId w:val="33"/>
              </w:numPr>
              <w:rPr>
                <w:rFonts w:ascii="Verdana" w:hAnsi="Verdana" w:cs="Arial"/>
                <w:sz w:val="22"/>
                <w:szCs w:val="22"/>
              </w:rPr>
            </w:pPr>
            <w:r>
              <w:rPr>
                <w:rFonts w:ascii="Verdana" w:hAnsi="Verdana" w:cs="Arial"/>
                <w:sz w:val="22"/>
                <w:szCs w:val="22"/>
              </w:rPr>
              <w:t>Standardised or other tests which</w:t>
            </w:r>
            <w:r w:rsidRPr="00EF1C9A" w:rsidR="003B3DA7">
              <w:rPr>
                <w:rFonts w:ascii="Verdana" w:hAnsi="Verdana" w:cs="Arial"/>
                <w:sz w:val="22"/>
                <w:szCs w:val="22"/>
              </w:rPr>
              <w:t xml:space="preserve"> enable parents or carers and other schools to make provision</w:t>
            </w:r>
          </w:p>
          <w:p w:rsidRPr="00EF1C9A" w:rsidR="003B3DA7" w:rsidP="00330AF7" w:rsidRDefault="003B3DA7">
            <w:pPr>
              <w:ind w:left="360"/>
              <w:rPr>
                <w:rFonts w:ascii="Verdana" w:hAnsi="Verdana" w:cs="Arial"/>
                <w:sz w:val="22"/>
                <w:szCs w:val="22"/>
              </w:rPr>
            </w:pPr>
          </w:p>
        </w:tc>
      </w:tr>
      <w:tr w:rsidRPr="00EF1C9A" w:rsidR="003B3DA7" w:rsidTr="003B3DA7">
        <w:tc>
          <w:tcPr>
            <w:tcW w:w="15175" w:type="dxa"/>
            <w:gridSpan w:val="2"/>
          </w:tcPr>
          <w:p w:rsidRPr="00EF1C9A" w:rsidR="003B3DA7" w:rsidP="00C140C3" w:rsidRDefault="003B3DA7">
            <w:pPr>
              <w:numPr>
                <w:ilvl w:val="0"/>
                <w:numId w:val="32"/>
              </w:numPr>
              <w:rPr>
                <w:rFonts w:ascii="Verdana" w:hAnsi="Verdana" w:cs="Arial"/>
                <w:sz w:val="22"/>
                <w:szCs w:val="22"/>
              </w:rPr>
            </w:pPr>
            <w:r w:rsidRPr="00EF1C9A">
              <w:rPr>
                <w:rFonts w:ascii="Verdana" w:hAnsi="Verdana" w:cs="Arial"/>
                <w:sz w:val="22"/>
                <w:szCs w:val="22"/>
              </w:rPr>
              <w:t>Parents/carers and teachers/practitioners identify, share and tak</w:t>
            </w:r>
            <w:r w:rsidR="00155F56">
              <w:rPr>
                <w:rFonts w:ascii="Verdana" w:hAnsi="Verdana" w:cs="Arial"/>
                <w:sz w:val="22"/>
                <w:szCs w:val="22"/>
              </w:rPr>
              <w:t>e action about concerns over pupils’</w:t>
            </w:r>
            <w:r w:rsidRPr="00EF1C9A">
              <w:rPr>
                <w:rFonts w:ascii="Verdana" w:hAnsi="Verdana" w:cs="Arial"/>
                <w:sz w:val="22"/>
                <w:szCs w:val="22"/>
              </w:rPr>
              <w:t xml:space="preserve"> progress and take part in target-setting meetings and annual reviews</w:t>
            </w:r>
          </w:p>
        </w:tc>
      </w:tr>
      <w:tr w:rsidRPr="00EF1C9A" w:rsidR="003B3DA7" w:rsidTr="003B3DA7">
        <w:tc>
          <w:tcPr>
            <w:tcW w:w="15175" w:type="dxa"/>
            <w:gridSpan w:val="2"/>
          </w:tcPr>
          <w:p w:rsidRPr="00EF1C9A" w:rsidR="003B3DA7" w:rsidP="00330AF7" w:rsidRDefault="003B3DA7">
            <w:pPr>
              <w:numPr>
                <w:ilvl w:val="0"/>
                <w:numId w:val="32"/>
              </w:numPr>
              <w:rPr>
                <w:rFonts w:ascii="Verdana" w:hAnsi="Verdana" w:cs="Arial"/>
                <w:sz w:val="22"/>
                <w:szCs w:val="22"/>
              </w:rPr>
            </w:pPr>
            <w:r w:rsidRPr="00EF1C9A">
              <w:rPr>
                <w:rFonts w:ascii="Verdana" w:hAnsi="Verdana" w:cs="Arial"/>
                <w:sz w:val="22"/>
                <w:szCs w:val="22"/>
              </w:rPr>
              <w:t>The school consistently</w:t>
            </w:r>
            <w:r w:rsidR="00155F56">
              <w:rPr>
                <w:rFonts w:ascii="Verdana" w:hAnsi="Verdana" w:cs="Arial"/>
                <w:sz w:val="22"/>
                <w:szCs w:val="22"/>
              </w:rPr>
              <w:t xml:space="preserve"> places</w:t>
            </w:r>
            <w:r w:rsidRPr="00EF1C9A">
              <w:rPr>
                <w:rFonts w:ascii="Verdana" w:hAnsi="Verdana" w:cs="Arial"/>
                <w:sz w:val="22"/>
                <w:szCs w:val="22"/>
              </w:rPr>
              <w:t xml:space="preserve"> pu</w:t>
            </w:r>
            <w:r w:rsidR="00155F56">
              <w:rPr>
                <w:rFonts w:ascii="Verdana" w:hAnsi="Verdana" w:cs="Arial"/>
                <w:sz w:val="22"/>
                <w:szCs w:val="22"/>
              </w:rPr>
              <w:t>pils and their parents/carers at the centre of</w:t>
            </w:r>
            <w:r w:rsidRPr="00EF1C9A">
              <w:rPr>
                <w:rFonts w:ascii="Verdana" w:hAnsi="Verdana" w:cs="Arial"/>
                <w:sz w:val="22"/>
                <w:szCs w:val="22"/>
              </w:rPr>
              <w:t xml:space="preserve"> target-setting meetings and annual reviews</w:t>
            </w:r>
          </w:p>
          <w:p w:rsidRPr="00EF1C9A" w:rsidR="003B3DA7" w:rsidP="007E2646" w:rsidRDefault="003B3DA7">
            <w:pPr>
              <w:rPr>
                <w:rFonts w:ascii="Verdana" w:hAnsi="Verdana" w:cs="Arial"/>
                <w:sz w:val="22"/>
                <w:szCs w:val="22"/>
              </w:rPr>
            </w:pPr>
          </w:p>
        </w:tc>
      </w:tr>
      <w:tr w:rsidRPr="00EF1C9A" w:rsidR="003B3DA7" w:rsidTr="003B3DA7">
        <w:tc>
          <w:tcPr>
            <w:tcW w:w="15175" w:type="dxa"/>
            <w:gridSpan w:val="2"/>
          </w:tcPr>
          <w:p w:rsidRPr="00EF1C9A" w:rsidR="003B3DA7" w:rsidP="00330AF7" w:rsidRDefault="003B3DA7">
            <w:pPr>
              <w:numPr>
                <w:ilvl w:val="0"/>
                <w:numId w:val="32"/>
              </w:numPr>
              <w:rPr>
                <w:rFonts w:ascii="Verdana" w:hAnsi="Verdana" w:cs="Arial"/>
                <w:sz w:val="22"/>
                <w:szCs w:val="22"/>
              </w:rPr>
            </w:pPr>
            <w:r w:rsidRPr="00EF1C9A">
              <w:rPr>
                <w:rFonts w:ascii="Verdana" w:hAnsi="Verdana" w:cs="Arial"/>
                <w:sz w:val="22"/>
                <w:szCs w:val="22"/>
              </w:rPr>
              <w:t>Parents/carers are provided with home-based approaches to supporting their children’s learning</w:t>
            </w:r>
          </w:p>
          <w:p w:rsidRPr="00880D3B" w:rsidR="003B3DA7" w:rsidP="00FF0EC4" w:rsidRDefault="003B3DA7">
            <w:pPr>
              <w:ind w:left="360"/>
              <w:rPr>
                <w:rFonts w:ascii="Verdana" w:hAnsi="Verdana" w:cs="Arial"/>
                <w:color w:val="538135"/>
                <w:sz w:val="22"/>
                <w:szCs w:val="22"/>
              </w:rPr>
            </w:pPr>
          </w:p>
        </w:tc>
      </w:tr>
      <w:tr w:rsidRPr="00EF1C9A" w:rsidR="003B3DA7" w:rsidTr="003B3DA7">
        <w:trPr>
          <w:trHeight w:val="1640"/>
        </w:trPr>
        <w:tc>
          <w:tcPr>
            <w:tcW w:w="15175" w:type="dxa"/>
            <w:gridSpan w:val="2"/>
            <w:tcBorders>
              <w:bottom w:val="single" w:color="auto" w:sz="4" w:space="0"/>
            </w:tcBorders>
          </w:tcPr>
          <w:p w:rsidRPr="00EF1C9A" w:rsidR="003B3DA7" w:rsidP="00CE7BA6" w:rsidRDefault="003B3DA7">
            <w:pPr>
              <w:rPr>
                <w:rFonts w:ascii="Verdana" w:hAnsi="Verdana" w:cs="Arial"/>
                <w:b/>
                <w:sz w:val="22"/>
                <w:szCs w:val="22"/>
              </w:rPr>
            </w:pPr>
            <w:r w:rsidRPr="00EF1C9A">
              <w:rPr>
                <w:rFonts w:ascii="Verdana" w:hAnsi="Verdana" w:cs="Arial"/>
                <w:b/>
                <w:sz w:val="22"/>
                <w:szCs w:val="22"/>
              </w:rPr>
              <w:t>Possible sources of evidence for Question 7.</w:t>
            </w:r>
          </w:p>
          <w:p w:rsidRPr="00EF1C9A" w:rsidR="003B3DA7" w:rsidP="00330AF7" w:rsidRDefault="006E5225">
            <w:pPr>
              <w:numPr>
                <w:ilvl w:val="0"/>
                <w:numId w:val="34"/>
              </w:numPr>
              <w:rPr>
                <w:rFonts w:ascii="Verdana" w:hAnsi="Verdana" w:cs="Arial"/>
                <w:sz w:val="22"/>
                <w:szCs w:val="22"/>
              </w:rPr>
            </w:pPr>
            <w:r>
              <w:rPr>
                <w:rFonts w:ascii="Verdana" w:hAnsi="Verdana" w:cs="Arial"/>
                <w:sz w:val="22"/>
                <w:szCs w:val="22"/>
              </w:rPr>
              <w:t>Pupil progress</w:t>
            </w:r>
            <w:r w:rsidRPr="00EF1C9A" w:rsidR="003B3DA7">
              <w:rPr>
                <w:rFonts w:ascii="Verdana" w:hAnsi="Verdana" w:cs="Arial"/>
                <w:sz w:val="22"/>
                <w:szCs w:val="22"/>
              </w:rPr>
              <w:t>/target-setting meetings</w:t>
            </w:r>
          </w:p>
          <w:p w:rsidRPr="00EF1C9A" w:rsidR="003B3DA7" w:rsidP="00330AF7" w:rsidRDefault="003B3DA7">
            <w:pPr>
              <w:numPr>
                <w:ilvl w:val="0"/>
                <w:numId w:val="34"/>
              </w:numPr>
              <w:rPr>
                <w:rFonts w:ascii="Verdana" w:hAnsi="Verdana" w:cs="Arial"/>
                <w:sz w:val="22"/>
                <w:szCs w:val="22"/>
              </w:rPr>
            </w:pPr>
            <w:r w:rsidRPr="00EF1C9A">
              <w:rPr>
                <w:rFonts w:ascii="Verdana" w:hAnsi="Verdana" w:cs="Arial"/>
                <w:sz w:val="22"/>
                <w:szCs w:val="22"/>
              </w:rPr>
              <w:t>Records of  meetings</w:t>
            </w:r>
          </w:p>
          <w:p w:rsidRPr="00EF1C9A" w:rsidR="003B3DA7" w:rsidP="00330AF7" w:rsidRDefault="003B3DA7">
            <w:pPr>
              <w:numPr>
                <w:ilvl w:val="0"/>
                <w:numId w:val="34"/>
              </w:numPr>
              <w:rPr>
                <w:rFonts w:ascii="Verdana" w:hAnsi="Verdana" w:cs="Arial"/>
                <w:sz w:val="22"/>
                <w:szCs w:val="22"/>
              </w:rPr>
            </w:pPr>
            <w:r w:rsidRPr="00EF1C9A">
              <w:rPr>
                <w:rFonts w:ascii="Verdana" w:hAnsi="Verdana" w:cs="Arial"/>
                <w:sz w:val="22"/>
                <w:szCs w:val="22"/>
              </w:rPr>
              <w:t>Assessments</w:t>
            </w:r>
          </w:p>
          <w:p w:rsidRPr="00EF1C9A" w:rsidR="003B3DA7" w:rsidP="00330AF7" w:rsidRDefault="003B3DA7">
            <w:pPr>
              <w:numPr>
                <w:ilvl w:val="0"/>
                <w:numId w:val="34"/>
              </w:numPr>
              <w:rPr>
                <w:rFonts w:ascii="Verdana" w:hAnsi="Verdana" w:cs="Arial"/>
                <w:sz w:val="22"/>
                <w:szCs w:val="22"/>
              </w:rPr>
            </w:pPr>
            <w:r w:rsidRPr="00EF1C9A">
              <w:rPr>
                <w:rFonts w:ascii="Verdana" w:hAnsi="Verdana" w:cs="Arial"/>
                <w:sz w:val="22"/>
                <w:szCs w:val="22"/>
              </w:rPr>
              <w:t>Transition documentation and planning</w:t>
            </w:r>
          </w:p>
          <w:p w:rsidRPr="00EF1C9A" w:rsidR="003B3DA7" w:rsidP="00DE3CB5" w:rsidRDefault="003B3DA7">
            <w:pPr>
              <w:numPr>
                <w:ilvl w:val="0"/>
                <w:numId w:val="34"/>
              </w:numPr>
              <w:rPr>
                <w:rFonts w:ascii="Verdana" w:hAnsi="Verdana" w:cs="Arial"/>
                <w:sz w:val="22"/>
                <w:szCs w:val="22"/>
              </w:rPr>
            </w:pPr>
            <w:r w:rsidRPr="00EF1C9A">
              <w:rPr>
                <w:rFonts w:ascii="Verdana" w:hAnsi="Verdana" w:cs="Arial"/>
                <w:sz w:val="22"/>
                <w:szCs w:val="22"/>
              </w:rPr>
              <w:t>Home-school diaries</w:t>
            </w:r>
          </w:p>
        </w:tc>
      </w:tr>
      <w:tr w:rsidRPr="00EF1C9A" w:rsidR="003B3DA7" w:rsidTr="003B3DA7">
        <w:trPr>
          <w:trHeight w:val="280"/>
        </w:trPr>
        <w:tc>
          <w:tcPr>
            <w:tcW w:w="6920" w:type="dxa"/>
            <w:tcBorders>
              <w:bottom w:val="single" w:color="auto" w:sz="4" w:space="0"/>
            </w:tcBorders>
          </w:tcPr>
          <w:p w:rsidRPr="00EF1C9A" w:rsidR="003B3DA7" w:rsidP="00793363" w:rsidRDefault="003B3DA7">
            <w:pPr>
              <w:rPr>
                <w:rFonts w:ascii="Verdana" w:hAnsi="Verdana" w:cs="Arial"/>
                <w:b/>
                <w:sz w:val="22"/>
                <w:szCs w:val="22"/>
              </w:rPr>
            </w:pPr>
            <w:r w:rsidRPr="00EF1C9A">
              <w:rPr>
                <w:rFonts w:ascii="Verdana" w:hAnsi="Verdana" w:cs="Arial"/>
                <w:b/>
                <w:sz w:val="22"/>
                <w:szCs w:val="22"/>
              </w:rPr>
              <w:t>Current Action</w:t>
            </w:r>
          </w:p>
          <w:p w:rsidRPr="00EF1C9A" w:rsidR="003B3DA7" w:rsidP="00793363" w:rsidRDefault="003B3DA7">
            <w:pPr>
              <w:rPr>
                <w:rFonts w:ascii="Verdana" w:hAnsi="Verdana" w:cs="Arial"/>
                <w:b/>
                <w:sz w:val="22"/>
                <w:szCs w:val="22"/>
              </w:rPr>
            </w:pPr>
          </w:p>
          <w:p w:rsidRPr="00EF1C9A" w:rsidR="003B3DA7" w:rsidP="00793363" w:rsidRDefault="003B3DA7">
            <w:pPr>
              <w:rPr>
                <w:rFonts w:ascii="Verdana" w:hAnsi="Verdana" w:cs="Arial"/>
                <w:b/>
                <w:sz w:val="22"/>
                <w:szCs w:val="22"/>
              </w:rPr>
            </w:pPr>
          </w:p>
          <w:p w:rsidRPr="00EF1C9A" w:rsidR="003B3DA7" w:rsidP="00793363" w:rsidRDefault="003B3DA7">
            <w:pPr>
              <w:rPr>
                <w:rFonts w:ascii="Verdana" w:hAnsi="Verdana" w:cs="Arial"/>
                <w:b/>
                <w:sz w:val="22"/>
                <w:szCs w:val="22"/>
              </w:rPr>
            </w:pPr>
          </w:p>
          <w:p w:rsidRPr="00EF1C9A" w:rsidR="003B3DA7" w:rsidP="00793363" w:rsidRDefault="003B3DA7">
            <w:pPr>
              <w:rPr>
                <w:rFonts w:ascii="Verdana" w:hAnsi="Verdana" w:cs="Arial"/>
                <w:b/>
                <w:sz w:val="22"/>
                <w:szCs w:val="22"/>
              </w:rPr>
            </w:pPr>
          </w:p>
          <w:p w:rsidR="003B3DA7" w:rsidP="00793363" w:rsidRDefault="003B3DA7">
            <w:pPr>
              <w:rPr>
                <w:rFonts w:ascii="Verdana" w:hAnsi="Verdana" w:cs="Arial"/>
                <w:b/>
                <w:sz w:val="22"/>
                <w:szCs w:val="22"/>
              </w:rPr>
            </w:pPr>
          </w:p>
          <w:p w:rsidRPr="00EF1C9A" w:rsidR="00DE3CB5" w:rsidP="00793363" w:rsidRDefault="00DE3CB5">
            <w:pPr>
              <w:rPr>
                <w:rFonts w:ascii="Verdana" w:hAnsi="Verdana" w:cs="Arial"/>
                <w:b/>
                <w:sz w:val="22"/>
                <w:szCs w:val="22"/>
              </w:rPr>
            </w:pPr>
          </w:p>
          <w:p w:rsidRPr="00EF1C9A" w:rsidR="003B3DA7" w:rsidP="00793363" w:rsidRDefault="003B3DA7">
            <w:pPr>
              <w:rPr>
                <w:rFonts w:ascii="Verdana" w:hAnsi="Verdana" w:cs="Arial"/>
                <w:b/>
                <w:sz w:val="22"/>
                <w:szCs w:val="22"/>
              </w:rPr>
            </w:pPr>
          </w:p>
        </w:tc>
        <w:tc>
          <w:tcPr>
            <w:tcW w:w="8255" w:type="dxa"/>
            <w:tcBorders>
              <w:bottom w:val="single" w:color="auto" w:sz="4" w:space="0"/>
            </w:tcBorders>
          </w:tcPr>
          <w:p w:rsidRPr="00EF1C9A" w:rsidR="00FF0EC4" w:rsidP="00793363" w:rsidRDefault="003B3DA7">
            <w:pPr>
              <w:rPr>
                <w:rFonts w:ascii="Verdana" w:hAnsi="Verdana" w:cs="Arial"/>
                <w:b/>
                <w:sz w:val="22"/>
                <w:szCs w:val="22"/>
              </w:rPr>
            </w:pPr>
            <w:r w:rsidRPr="00EF1C9A">
              <w:rPr>
                <w:rFonts w:ascii="Verdana" w:hAnsi="Verdana" w:cs="Arial"/>
                <w:b/>
                <w:sz w:val="22"/>
                <w:szCs w:val="22"/>
              </w:rPr>
              <w:t>Action Required</w:t>
            </w:r>
          </w:p>
        </w:tc>
      </w:tr>
    </w:tbl>
    <w:p w:rsidRPr="00EF1C9A" w:rsidR="00085C50" w:rsidRDefault="00085C50">
      <w:pPr>
        <w:rPr>
          <w:rFonts w:ascii="Verdana" w:hAnsi="Verdana"/>
          <w:sz w:val="22"/>
          <w:szCs w:val="22"/>
        </w:rPr>
      </w:pPr>
    </w:p>
    <w:tbl>
      <w:tblPr>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920"/>
        <w:gridCol w:w="8255"/>
      </w:tblGrid>
      <w:tr w:rsidRPr="00EF1C9A" w:rsidR="003B3DA7" w:rsidTr="003B3DA7">
        <w:tc>
          <w:tcPr>
            <w:tcW w:w="15175" w:type="dxa"/>
            <w:gridSpan w:val="2"/>
            <w:tcBorders>
              <w:bottom w:val="single" w:color="auto" w:sz="4" w:space="0"/>
            </w:tcBorders>
            <w:shd w:val="clear" w:color="auto" w:fill="FFCC99"/>
          </w:tcPr>
          <w:p w:rsidRPr="00EF1C9A" w:rsidR="003B3DA7" w:rsidP="00CE7BA6" w:rsidRDefault="003B3DA7">
            <w:pPr>
              <w:rPr>
                <w:rFonts w:ascii="Verdana" w:hAnsi="Verdana" w:cs="Arial"/>
                <w:b/>
                <w:sz w:val="22"/>
                <w:szCs w:val="22"/>
              </w:rPr>
            </w:pPr>
            <w:r w:rsidRPr="00EF1C9A">
              <w:rPr>
                <w:rFonts w:ascii="Verdana" w:hAnsi="Verdana" w:cs="Arial"/>
                <w:b/>
                <w:sz w:val="22"/>
                <w:szCs w:val="22"/>
              </w:rPr>
              <w:t>Question 8.</w:t>
            </w:r>
          </w:p>
          <w:p w:rsidRPr="00EF1C9A" w:rsidR="003B3DA7" w:rsidP="00CE7BA6" w:rsidRDefault="003B3DA7">
            <w:pPr>
              <w:rPr>
                <w:rFonts w:ascii="Verdana" w:hAnsi="Verdana" w:cs="Arial"/>
                <w:b/>
                <w:sz w:val="22"/>
                <w:szCs w:val="22"/>
              </w:rPr>
            </w:pPr>
            <w:r w:rsidRPr="00EF1C9A">
              <w:rPr>
                <w:rFonts w:ascii="Verdana" w:hAnsi="Verdana" w:cs="Arial"/>
                <w:b/>
                <w:sz w:val="22"/>
                <w:szCs w:val="22"/>
              </w:rPr>
              <w:t>With particular reference to your target pupils, how well is the school re</w:t>
            </w:r>
            <w:r w:rsidR="00B84AF0">
              <w:rPr>
                <w:rFonts w:ascii="Verdana" w:hAnsi="Verdana" w:cs="Arial"/>
                <w:b/>
                <w:sz w:val="22"/>
                <w:szCs w:val="22"/>
              </w:rPr>
              <w:t>garded by the dyslexic learners</w:t>
            </w:r>
            <w:r w:rsidRPr="00EF1C9A">
              <w:rPr>
                <w:rFonts w:ascii="Verdana" w:hAnsi="Verdana" w:cs="Arial"/>
                <w:b/>
                <w:sz w:val="22"/>
                <w:szCs w:val="22"/>
              </w:rPr>
              <w:t xml:space="preserve"> and their parents?</w:t>
            </w:r>
          </w:p>
          <w:p w:rsidRPr="00EF1C9A" w:rsidR="003B3DA7" w:rsidP="00330AF7" w:rsidRDefault="003B3DA7">
            <w:pPr>
              <w:jc w:val="center"/>
              <w:rPr>
                <w:rFonts w:ascii="Verdana" w:hAnsi="Verdana" w:cs="Arial"/>
                <w:b/>
                <w:sz w:val="22"/>
                <w:szCs w:val="22"/>
              </w:rPr>
            </w:pPr>
            <w:r w:rsidRPr="00EF1C9A">
              <w:rPr>
                <w:rFonts w:ascii="Verdana" w:hAnsi="Verdana" w:cs="Arial"/>
                <w:b/>
                <w:sz w:val="22"/>
                <w:szCs w:val="22"/>
              </w:rPr>
              <w:t>Description of Activity</w:t>
            </w:r>
          </w:p>
        </w:tc>
      </w:tr>
      <w:tr w:rsidRPr="00EF1C9A" w:rsidR="003B3DA7" w:rsidTr="003B3DA7">
        <w:tc>
          <w:tcPr>
            <w:tcW w:w="15175" w:type="dxa"/>
            <w:gridSpan w:val="2"/>
            <w:shd w:val="clear" w:color="auto" w:fill="auto"/>
          </w:tcPr>
          <w:p w:rsidRPr="00EF1C9A" w:rsidR="003B3DA7" w:rsidP="00330AF7" w:rsidRDefault="003B3DA7">
            <w:pPr>
              <w:numPr>
                <w:ilvl w:val="0"/>
                <w:numId w:val="35"/>
              </w:numPr>
              <w:rPr>
                <w:rFonts w:ascii="Verdana" w:hAnsi="Verdana" w:cs="Arial"/>
                <w:sz w:val="22"/>
                <w:szCs w:val="22"/>
              </w:rPr>
            </w:pPr>
            <w:r w:rsidRPr="00EF1C9A">
              <w:rPr>
                <w:rFonts w:ascii="Verdana" w:hAnsi="Verdana" w:cs="Arial"/>
                <w:sz w:val="22"/>
                <w:szCs w:val="22"/>
              </w:rPr>
              <w:t>The school has arrangements in place for the provision of information in a range of accessible formats to parents and carers with disabilities. They are regularly reviewed</w:t>
            </w:r>
            <w:r w:rsidR="00B84AF0">
              <w:rPr>
                <w:rFonts w:ascii="Verdana" w:hAnsi="Verdana" w:cs="Arial"/>
                <w:sz w:val="22"/>
                <w:szCs w:val="22"/>
              </w:rPr>
              <w:t>.</w:t>
            </w:r>
          </w:p>
          <w:p w:rsidRPr="00FF0EC4" w:rsidR="00FF0EC4" w:rsidP="00551E9F" w:rsidRDefault="00FF0EC4">
            <w:pPr>
              <w:rPr>
                <w:rFonts w:ascii="Verdana" w:hAnsi="Verdana" w:cs="Arial"/>
                <w:color w:val="FF0000"/>
                <w:sz w:val="22"/>
                <w:szCs w:val="22"/>
              </w:rPr>
            </w:pPr>
          </w:p>
        </w:tc>
      </w:tr>
      <w:tr w:rsidRPr="00EF1C9A" w:rsidR="003B3DA7" w:rsidTr="003B3DA7">
        <w:tc>
          <w:tcPr>
            <w:tcW w:w="15175" w:type="dxa"/>
            <w:gridSpan w:val="2"/>
          </w:tcPr>
          <w:p w:rsidRPr="00EF1C9A" w:rsidR="003B3DA7" w:rsidP="00E41EAF" w:rsidRDefault="003B3DA7">
            <w:pPr>
              <w:numPr>
                <w:ilvl w:val="0"/>
                <w:numId w:val="35"/>
              </w:numPr>
              <w:rPr>
                <w:rFonts w:ascii="Verdana" w:hAnsi="Verdana" w:cs="Arial"/>
                <w:sz w:val="22"/>
                <w:szCs w:val="22"/>
              </w:rPr>
            </w:pPr>
            <w:r w:rsidRPr="00EF1C9A">
              <w:rPr>
                <w:rFonts w:ascii="Verdana" w:hAnsi="Verdana" w:cs="Arial"/>
                <w:sz w:val="22"/>
                <w:szCs w:val="22"/>
              </w:rPr>
              <w:t>Dyslexic pupils participate and contribute to the s</w:t>
            </w:r>
            <w:r w:rsidR="00B84AF0">
              <w:rPr>
                <w:rFonts w:ascii="Verdana" w:hAnsi="Verdana" w:cs="Arial"/>
                <w:sz w:val="22"/>
                <w:szCs w:val="22"/>
              </w:rPr>
              <w:t>chool’s arrangements to hear</w:t>
            </w:r>
            <w:r w:rsidRPr="00EF1C9A">
              <w:rPr>
                <w:rFonts w:ascii="Verdana" w:hAnsi="Verdana" w:cs="Arial"/>
                <w:sz w:val="22"/>
                <w:szCs w:val="22"/>
              </w:rPr>
              <w:t xml:space="preserve"> pupil voice</w:t>
            </w:r>
            <w:r w:rsidR="00B84AF0">
              <w:rPr>
                <w:rFonts w:ascii="Verdana" w:hAnsi="Verdana" w:cs="Arial"/>
                <w:sz w:val="22"/>
                <w:szCs w:val="22"/>
              </w:rPr>
              <w:t>.</w:t>
            </w:r>
            <w:r w:rsidR="00FF0EC4">
              <w:rPr>
                <w:rFonts w:ascii="Verdana" w:hAnsi="Verdana" w:cs="Arial"/>
                <w:sz w:val="22"/>
                <w:szCs w:val="22"/>
              </w:rPr>
              <w:t xml:space="preserve"> </w:t>
            </w:r>
          </w:p>
        </w:tc>
      </w:tr>
      <w:tr w:rsidRPr="00EF1C9A" w:rsidR="003B3DA7" w:rsidTr="003B3DA7">
        <w:tc>
          <w:tcPr>
            <w:tcW w:w="15175" w:type="dxa"/>
            <w:gridSpan w:val="2"/>
          </w:tcPr>
          <w:p w:rsidRPr="00EF1C9A" w:rsidR="003B3DA7" w:rsidP="00E41EAF" w:rsidRDefault="003B3DA7">
            <w:pPr>
              <w:numPr>
                <w:ilvl w:val="0"/>
                <w:numId w:val="35"/>
              </w:numPr>
              <w:rPr>
                <w:rFonts w:ascii="Verdana" w:hAnsi="Verdana" w:cs="Arial"/>
                <w:sz w:val="22"/>
                <w:szCs w:val="22"/>
              </w:rPr>
            </w:pPr>
            <w:r w:rsidRPr="00EF1C9A">
              <w:rPr>
                <w:rFonts w:ascii="Verdana" w:hAnsi="Verdana" w:cs="Arial"/>
                <w:sz w:val="22"/>
                <w:szCs w:val="22"/>
              </w:rPr>
              <w:t>Parents and carers receive regular updates on the implementation of the school’s dyslexia aware policy. The governing body reports to parents and carers on the effectiveness of this policy</w:t>
            </w:r>
            <w:r w:rsidR="00E41EAF">
              <w:rPr>
                <w:rFonts w:ascii="Verdana" w:hAnsi="Verdana" w:cs="Arial"/>
                <w:sz w:val="22"/>
                <w:szCs w:val="22"/>
              </w:rPr>
              <w:t>.</w:t>
            </w:r>
          </w:p>
        </w:tc>
      </w:tr>
      <w:tr w:rsidRPr="00EF1C9A" w:rsidR="003B3DA7" w:rsidTr="003B3DA7">
        <w:tc>
          <w:tcPr>
            <w:tcW w:w="15175" w:type="dxa"/>
            <w:gridSpan w:val="2"/>
          </w:tcPr>
          <w:p w:rsidRPr="00EF1C9A" w:rsidR="003B3DA7" w:rsidP="00330AF7" w:rsidRDefault="003B3DA7">
            <w:pPr>
              <w:numPr>
                <w:ilvl w:val="0"/>
                <w:numId w:val="35"/>
              </w:numPr>
              <w:rPr>
                <w:rFonts w:ascii="Verdana" w:hAnsi="Verdana" w:cs="Arial"/>
                <w:sz w:val="22"/>
                <w:szCs w:val="22"/>
              </w:rPr>
            </w:pPr>
            <w:r w:rsidRPr="00EF1C9A">
              <w:rPr>
                <w:rFonts w:ascii="Verdana" w:hAnsi="Verdana" w:cs="Arial"/>
                <w:sz w:val="22"/>
                <w:szCs w:val="22"/>
              </w:rPr>
              <w:t>The school is active in promoting and establishing parent partnerships so that the parental concerns are logged and actioned</w:t>
            </w:r>
            <w:r w:rsidR="00B84AF0">
              <w:rPr>
                <w:rFonts w:ascii="Verdana" w:hAnsi="Verdana" w:cs="Arial"/>
                <w:sz w:val="22"/>
                <w:szCs w:val="22"/>
              </w:rPr>
              <w:t>.</w:t>
            </w:r>
          </w:p>
          <w:p w:rsidRPr="00EF1C9A" w:rsidR="003B3DA7" w:rsidP="006217E4" w:rsidRDefault="003B3DA7">
            <w:pPr>
              <w:rPr>
                <w:rFonts w:ascii="Verdana" w:hAnsi="Verdana" w:cs="Arial"/>
                <w:sz w:val="22"/>
                <w:szCs w:val="22"/>
              </w:rPr>
            </w:pPr>
          </w:p>
        </w:tc>
      </w:tr>
      <w:tr w:rsidRPr="00EF1C9A" w:rsidR="003B3DA7" w:rsidTr="003B3DA7">
        <w:tc>
          <w:tcPr>
            <w:tcW w:w="15175" w:type="dxa"/>
            <w:gridSpan w:val="2"/>
          </w:tcPr>
          <w:p w:rsidRPr="00CA4800" w:rsidR="003B3DA7" w:rsidP="00330AF7" w:rsidRDefault="00B84AF0">
            <w:pPr>
              <w:numPr>
                <w:ilvl w:val="0"/>
                <w:numId w:val="35"/>
              </w:numPr>
              <w:rPr>
                <w:rFonts w:ascii="Verdana" w:hAnsi="Verdana" w:cs="Arial"/>
                <w:color w:val="FF0000"/>
                <w:sz w:val="22"/>
                <w:szCs w:val="22"/>
              </w:rPr>
            </w:pPr>
            <w:r>
              <w:rPr>
                <w:rFonts w:ascii="Verdana" w:hAnsi="Verdana" w:cs="Arial"/>
                <w:sz w:val="22"/>
                <w:szCs w:val="22"/>
              </w:rPr>
              <w:t>A procedure for parents’</w:t>
            </w:r>
            <w:r w:rsidRPr="00EF1C9A" w:rsidR="003B3DA7">
              <w:rPr>
                <w:rFonts w:ascii="Verdana" w:hAnsi="Verdana" w:cs="Arial"/>
                <w:sz w:val="22"/>
                <w:szCs w:val="22"/>
              </w:rPr>
              <w:t xml:space="preserve"> and carers’ concerns is in place and they are familiar with how it works</w:t>
            </w:r>
          </w:p>
          <w:p w:rsidRPr="00EF1C9A" w:rsidR="003B3DA7" w:rsidP="006217E4" w:rsidRDefault="003B3DA7">
            <w:pPr>
              <w:rPr>
                <w:rFonts w:ascii="Verdana" w:hAnsi="Verdana" w:cs="Arial"/>
                <w:sz w:val="22"/>
                <w:szCs w:val="22"/>
              </w:rPr>
            </w:pPr>
          </w:p>
        </w:tc>
      </w:tr>
      <w:tr w:rsidRPr="00EF1C9A" w:rsidR="003B3DA7" w:rsidTr="003B3DA7">
        <w:tc>
          <w:tcPr>
            <w:tcW w:w="15175" w:type="dxa"/>
            <w:gridSpan w:val="2"/>
          </w:tcPr>
          <w:p w:rsidRPr="00EF1C9A" w:rsidR="00DE3CB5" w:rsidP="00E41EAF" w:rsidRDefault="003B3DA7">
            <w:pPr>
              <w:numPr>
                <w:ilvl w:val="0"/>
                <w:numId w:val="35"/>
              </w:numPr>
              <w:rPr>
                <w:rFonts w:ascii="Verdana" w:hAnsi="Verdana" w:cs="Arial"/>
                <w:sz w:val="22"/>
                <w:szCs w:val="22"/>
              </w:rPr>
            </w:pPr>
            <w:r w:rsidRPr="00EF1C9A">
              <w:rPr>
                <w:rFonts w:ascii="Verdana" w:hAnsi="Verdana" w:cs="Arial"/>
                <w:sz w:val="22"/>
                <w:szCs w:val="22"/>
              </w:rPr>
              <w:t xml:space="preserve">Parents are informed where they can go for advice other than in school e.g. </w:t>
            </w:r>
            <w:r w:rsidR="00B84AF0">
              <w:rPr>
                <w:rFonts w:ascii="Verdana" w:hAnsi="Verdana" w:cs="Arial"/>
                <w:sz w:val="22"/>
                <w:szCs w:val="22"/>
              </w:rPr>
              <w:t>Parent Forum, IASS.</w:t>
            </w:r>
            <w:r w:rsidR="00CA4800">
              <w:rPr>
                <w:rFonts w:ascii="Verdana" w:hAnsi="Verdana" w:cs="Arial"/>
                <w:sz w:val="22"/>
                <w:szCs w:val="22"/>
              </w:rPr>
              <w:t xml:space="preserve"> </w:t>
            </w:r>
          </w:p>
        </w:tc>
      </w:tr>
      <w:tr w:rsidRPr="00EF1C9A" w:rsidR="003B3DA7" w:rsidTr="003B3DA7">
        <w:tc>
          <w:tcPr>
            <w:tcW w:w="15175" w:type="dxa"/>
            <w:gridSpan w:val="2"/>
          </w:tcPr>
          <w:p w:rsidRPr="00EF1C9A" w:rsidR="003B3DA7" w:rsidP="00330AF7" w:rsidRDefault="003B3DA7">
            <w:pPr>
              <w:numPr>
                <w:ilvl w:val="0"/>
                <w:numId w:val="35"/>
              </w:numPr>
              <w:rPr>
                <w:rFonts w:ascii="Verdana" w:hAnsi="Verdana" w:cs="Arial"/>
                <w:sz w:val="22"/>
                <w:szCs w:val="22"/>
              </w:rPr>
            </w:pPr>
            <w:r w:rsidRPr="00EF1C9A">
              <w:rPr>
                <w:rFonts w:ascii="Verdana" w:hAnsi="Verdana" w:cs="Arial"/>
                <w:sz w:val="22"/>
                <w:szCs w:val="22"/>
              </w:rPr>
              <w:t>Parents and governors are aware of and participate in ongoing training</w:t>
            </w:r>
            <w:r w:rsidR="00B84AF0">
              <w:rPr>
                <w:rFonts w:ascii="Verdana" w:hAnsi="Verdana" w:cs="Arial"/>
                <w:sz w:val="22"/>
                <w:szCs w:val="22"/>
              </w:rPr>
              <w:t>.</w:t>
            </w:r>
          </w:p>
          <w:p w:rsidRPr="00EF1C9A" w:rsidR="003B3DA7" w:rsidP="006217E4" w:rsidRDefault="003B3DA7">
            <w:pPr>
              <w:rPr>
                <w:rFonts w:ascii="Verdana" w:hAnsi="Verdana" w:cs="Arial"/>
                <w:sz w:val="22"/>
                <w:szCs w:val="22"/>
              </w:rPr>
            </w:pPr>
          </w:p>
        </w:tc>
      </w:tr>
      <w:tr w:rsidRPr="00EF1C9A" w:rsidR="003B3DA7" w:rsidTr="00DE3CB5">
        <w:trPr>
          <w:trHeight w:val="120"/>
        </w:trPr>
        <w:tc>
          <w:tcPr>
            <w:tcW w:w="15175" w:type="dxa"/>
            <w:gridSpan w:val="2"/>
            <w:tcBorders>
              <w:bottom w:val="single" w:color="auto" w:sz="4" w:space="0"/>
            </w:tcBorders>
          </w:tcPr>
          <w:p w:rsidRPr="00EF1C9A" w:rsidR="003B3DA7" w:rsidP="006217E4" w:rsidRDefault="003B3DA7">
            <w:pPr>
              <w:rPr>
                <w:rFonts w:ascii="Verdana" w:hAnsi="Verdana" w:cs="Arial"/>
                <w:b/>
                <w:sz w:val="22"/>
                <w:szCs w:val="22"/>
              </w:rPr>
            </w:pPr>
            <w:r w:rsidRPr="00EF1C9A">
              <w:rPr>
                <w:rFonts w:ascii="Verdana" w:hAnsi="Verdana" w:cs="Arial"/>
                <w:b/>
                <w:sz w:val="22"/>
                <w:szCs w:val="22"/>
              </w:rPr>
              <w:t>Possible sources of evidence for Question 8.</w:t>
            </w:r>
          </w:p>
          <w:p w:rsidRPr="00EF1C9A" w:rsidR="003B3DA7" w:rsidP="00330AF7" w:rsidRDefault="003B3DA7">
            <w:pPr>
              <w:numPr>
                <w:ilvl w:val="0"/>
                <w:numId w:val="37"/>
              </w:numPr>
              <w:rPr>
                <w:rFonts w:ascii="Verdana" w:hAnsi="Verdana" w:cs="Arial"/>
                <w:sz w:val="22"/>
                <w:szCs w:val="22"/>
              </w:rPr>
            </w:pPr>
            <w:r w:rsidRPr="00EF1C9A">
              <w:rPr>
                <w:rFonts w:ascii="Verdana" w:hAnsi="Verdana" w:cs="Arial"/>
                <w:sz w:val="22"/>
                <w:szCs w:val="22"/>
              </w:rPr>
              <w:t>Access Plan</w:t>
            </w:r>
          </w:p>
          <w:p w:rsidRPr="00EF1C9A" w:rsidR="003B3DA7" w:rsidP="00330AF7" w:rsidRDefault="003B3DA7">
            <w:pPr>
              <w:numPr>
                <w:ilvl w:val="0"/>
                <w:numId w:val="37"/>
              </w:numPr>
              <w:rPr>
                <w:rFonts w:ascii="Verdana" w:hAnsi="Verdana" w:cs="Arial"/>
                <w:sz w:val="22"/>
                <w:szCs w:val="22"/>
              </w:rPr>
            </w:pPr>
            <w:r w:rsidRPr="00EF1C9A">
              <w:rPr>
                <w:rFonts w:ascii="Verdana" w:hAnsi="Verdana" w:cs="Arial"/>
                <w:sz w:val="22"/>
                <w:szCs w:val="22"/>
              </w:rPr>
              <w:t>School communication systems</w:t>
            </w:r>
          </w:p>
          <w:p w:rsidR="00C105F4" w:rsidP="00330AF7" w:rsidRDefault="003B3DA7">
            <w:pPr>
              <w:numPr>
                <w:ilvl w:val="0"/>
                <w:numId w:val="37"/>
              </w:numPr>
              <w:rPr>
                <w:rFonts w:ascii="Verdana" w:hAnsi="Verdana" w:cs="Arial"/>
                <w:sz w:val="22"/>
                <w:szCs w:val="22"/>
              </w:rPr>
            </w:pPr>
            <w:r w:rsidRPr="00EF1C9A">
              <w:rPr>
                <w:rFonts w:ascii="Verdana" w:hAnsi="Verdana" w:cs="Arial"/>
                <w:sz w:val="22"/>
                <w:szCs w:val="22"/>
              </w:rPr>
              <w:t>Interviews and questionna</w:t>
            </w:r>
            <w:r w:rsidR="00C105F4">
              <w:rPr>
                <w:rFonts w:ascii="Verdana" w:hAnsi="Verdana" w:cs="Arial"/>
                <w:sz w:val="22"/>
                <w:szCs w:val="22"/>
              </w:rPr>
              <w:t>ires with parents/carers/pupils</w:t>
            </w:r>
          </w:p>
          <w:p w:rsidRPr="00EF1C9A" w:rsidR="003B3DA7" w:rsidP="00330AF7" w:rsidRDefault="00C105F4">
            <w:pPr>
              <w:numPr>
                <w:ilvl w:val="0"/>
                <w:numId w:val="37"/>
              </w:numPr>
              <w:rPr>
                <w:rFonts w:ascii="Verdana" w:hAnsi="Verdana" w:cs="Arial"/>
                <w:sz w:val="22"/>
                <w:szCs w:val="22"/>
              </w:rPr>
            </w:pPr>
            <w:r>
              <w:rPr>
                <w:rFonts w:ascii="Verdana" w:hAnsi="Verdana" w:cs="Arial"/>
                <w:sz w:val="22"/>
                <w:szCs w:val="22"/>
              </w:rPr>
              <w:t>E</w:t>
            </w:r>
            <w:r w:rsidRPr="00EF1C9A" w:rsidR="003B3DA7">
              <w:rPr>
                <w:rFonts w:ascii="Verdana" w:hAnsi="Verdana" w:cs="Arial"/>
                <w:sz w:val="22"/>
                <w:szCs w:val="22"/>
              </w:rPr>
              <w:t>vidence of action resulting from these</w:t>
            </w:r>
          </w:p>
          <w:p w:rsidRPr="00EF1C9A" w:rsidR="003B3DA7" w:rsidP="00330AF7" w:rsidRDefault="003B3DA7">
            <w:pPr>
              <w:numPr>
                <w:ilvl w:val="0"/>
                <w:numId w:val="37"/>
              </w:numPr>
              <w:rPr>
                <w:rFonts w:ascii="Verdana" w:hAnsi="Verdana" w:cs="Arial"/>
                <w:sz w:val="22"/>
                <w:szCs w:val="22"/>
              </w:rPr>
            </w:pPr>
            <w:r w:rsidRPr="00EF1C9A">
              <w:rPr>
                <w:rFonts w:ascii="Verdana" w:hAnsi="Verdana" w:cs="Arial"/>
                <w:sz w:val="22"/>
                <w:szCs w:val="22"/>
              </w:rPr>
              <w:t>Governors’ Minutes</w:t>
            </w:r>
          </w:p>
          <w:p w:rsidRPr="00EF1C9A" w:rsidR="003B3DA7" w:rsidP="00330AF7" w:rsidRDefault="003B3DA7">
            <w:pPr>
              <w:numPr>
                <w:ilvl w:val="0"/>
                <w:numId w:val="37"/>
              </w:numPr>
              <w:rPr>
                <w:rFonts w:ascii="Verdana" w:hAnsi="Verdana" w:cs="Arial"/>
                <w:sz w:val="22"/>
                <w:szCs w:val="22"/>
              </w:rPr>
            </w:pPr>
            <w:r w:rsidRPr="00EF1C9A">
              <w:rPr>
                <w:rFonts w:ascii="Verdana" w:hAnsi="Verdana" w:cs="Arial"/>
                <w:sz w:val="22"/>
                <w:szCs w:val="22"/>
              </w:rPr>
              <w:t>Records of training</w:t>
            </w:r>
          </w:p>
          <w:p w:rsidR="003B3DA7" w:rsidP="00DE3CB5" w:rsidRDefault="003B3DA7">
            <w:pPr>
              <w:numPr>
                <w:ilvl w:val="0"/>
                <w:numId w:val="37"/>
              </w:numPr>
              <w:rPr>
                <w:rFonts w:ascii="Verdana" w:hAnsi="Verdana" w:cs="Arial"/>
                <w:sz w:val="22"/>
                <w:szCs w:val="22"/>
              </w:rPr>
            </w:pPr>
            <w:r w:rsidRPr="00EF1C9A">
              <w:rPr>
                <w:rFonts w:ascii="Verdana" w:hAnsi="Verdana" w:cs="Arial"/>
                <w:sz w:val="22"/>
                <w:szCs w:val="22"/>
              </w:rPr>
              <w:t>Disability and Equality Policies</w:t>
            </w:r>
          </w:p>
          <w:p w:rsidRPr="00DE3CB5" w:rsidR="00DE3CB5" w:rsidP="00DE3CB5" w:rsidRDefault="00DE3CB5">
            <w:pPr>
              <w:rPr>
                <w:rFonts w:ascii="Verdana" w:hAnsi="Verdana" w:cs="Arial"/>
                <w:sz w:val="22"/>
                <w:szCs w:val="22"/>
              </w:rPr>
            </w:pPr>
          </w:p>
        </w:tc>
      </w:tr>
      <w:tr w:rsidRPr="00EF1C9A" w:rsidR="003B3DA7" w:rsidTr="003B3DA7">
        <w:trPr>
          <w:trHeight w:val="260"/>
        </w:trPr>
        <w:tc>
          <w:tcPr>
            <w:tcW w:w="6920" w:type="dxa"/>
            <w:tcBorders>
              <w:bottom w:val="single" w:color="auto" w:sz="4" w:space="0"/>
            </w:tcBorders>
          </w:tcPr>
          <w:p w:rsidRPr="00EF1C9A" w:rsidR="003B3DA7" w:rsidP="004B797F" w:rsidRDefault="003B3DA7">
            <w:pPr>
              <w:rPr>
                <w:rFonts w:ascii="Verdana" w:hAnsi="Verdana" w:cs="Arial"/>
                <w:b/>
                <w:sz w:val="22"/>
                <w:szCs w:val="22"/>
              </w:rPr>
            </w:pPr>
            <w:r w:rsidRPr="00EF1C9A">
              <w:rPr>
                <w:rFonts w:ascii="Verdana" w:hAnsi="Verdana" w:cs="Arial"/>
                <w:b/>
                <w:sz w:val="22"/>
                <w:szCs w:val="22"/>
              </w:rPr>
              <w:t>Current Action</w:t>
            </w:r>
          </w:p>
          <w:p w:rsidRPr="00EF1C9A" w:rsidR="003B3DA7" w:rsidP="004B797F" w:rsidRDefault="003B3DA7">
            <w:pPr>
              <w:rPr>
                <w:rFonts w:ascii="Verdana" w:hAnsi="Verdana" w:cs="Arial"/>
                <w:b/>
                <w:sz w:val="22"/>
                <w:szCs w:val="22"/>
              </w:rPr>
            </w:pPr>
          </w:p>
          <w:p w:rsidRPr="00EF1C9A" w:rsidR="003B3DA7" w:rsidP="004B797F" w:rsidRDefault="003B3DA7">
            <w:pPr>
              <w:rPr>
                <w:rFonts w:ascii="Verdana" w:hAnsi="Verdana" w:cs="Arial"/>
                <w:b/>
                <w:sz w:val="22"/>
                <w:szCs w:val="22"/>
              </w:rPr>
            </w:pPr>
          </w:p>
          <w:p w:rsidRPr="00EF1C9A" w:rsidR="003B3DA7" w:rsidP="004B797F" w:rsidRDefault="003B3DA7">
            <w:pPr>
              <w:rPr>
                <w:rFonts w:ascii="Verdana" w:hAnsi="Verdana" w:cs="Arial"/>
                <w:b/>
                <w:sz w:val="22"/>
                <w:szCs w:val="22"/>
              </w:rPr>
            </w:pPr>
          </w:p>
          <w:p w:rsidRPr="00EF1C9A" w:rsidR="003B3DA7" w:rsidP="004B797F" w:rsidRDefault="003B3DA7">
            <w:pPr>
              <w:rPr>
                <w:rFonts w:ascii="Verdana" w:hAnsi="Verdana" w:cs="Arial"/>
                <w:b/>
                <w:sz w:val="22"/>
                <w:szCs w:val="22"/>
              </w:rPr>
            </w:pPr>
          </w:p>
          <w:p w:rsidRPr="00EF1C9A" w:rsidR="003B3DA7" w:rsidP="004B797F" w:rsidRDefault="003B3DA7">
            <w:pPr>
              <w:rPr>
                <w:rFonts w:ascii="Verdana" w:hAnsi="Verdana" w:cs="Arial"/>
                <w:b/>
                <w:sz w:val="22"/>
                <w:szCs w:val="22"/>
              </w:rPr>
            </w:pPr>
          </w:p>
          <w:p w:rsidRPr="00EF1C9A" w:rsidR="003B3DA7" w:rsidP="004B797F" w:rsidRDefault="003B3DA7">
            <w:pPr>
              <w:rPr>
                <w:rFonts w:ascii="Verdana" w:hAnsi="Verdana" w:cs="Arial"/>
                <w:b/>
                <w:sz w:val="22"/>
                <w:szCs w:val="22"/>
              </w:rPr>
            </w:pPr>
          </w:p>
        </w:tc>
        <w:tc>
          <w:tcPr>
            <w:tcW w:w="8255" w:type="dxa"/>
            <w:tcBorders>
              <w:bottom w:val="single" w:color="auto" w:sz="4" w:space="0"/>
            </w:tcBorders>
          </w:tcPr>
          <w:p w:rsidRPr="00EF1C9A" w:rsidR="003B3DA7" w:rsidRDefault="003B3DA7">
            <w:pPr>
              <w:rPr>
                <w:rFonts w:ascii="Verdana" w:hAnsi="Verdana" w:cs="Arial"/>
                <w:b/>
                <w:sz w:val="22"/>
                <w:szCs w:val="22"/>
              </w:rPr>
            </w:pPr>
            <w:r w:rsidRPr="00EF1C9A">
              <w:rPr>
                <w:rFonts w:ascii="Verdana" w:hAnsi="Verdana" w:cs="Arial"/>
                <w:b/>
                <w:sz w:val="22"/>
                <w:szCs w:val="22"/>
              </w:rPr>
              <w:t>Action Required</w:t>
            </w:r>
          </w:p>
          <w:p w:rsidRPr="00EF1C9A" w:rsidR="003B3DA7" w:rsidRDefault="003B3DA7">
            <w:pPr>
              <w:rPr>
                <w:rFonts w:ascii="Verdana" w:hAnsi="Verdana" w:cs="Arial"/>
                <w:b/>
                <w:sz w:val="22"/>
                <w:szCs w:val="22"/>
              </w:rPr>
            </w:pPr>
            <w:bookmarkStart w:name="_GoBack" w:id="0"/>
            <w:bookmarkEnd w:id="0"/>
          </w:p>
          <w:p w:rsidRPr="00EF1C9A" w:rsidR="003B3DA7" w:rsidRDefault="003B3DA7">
            <w:pPr>
              <w:rPr>
                <w:rFonts w:ascii="Verdana" w:hAnsi="Verdana" w:cs="Arial"/>
                <w:b/>
                <w:sz w:val="22"/>
                <w:szCs w:val="22"/>
              </w:rPr>
            </w:pPr>
          </w:p>
          <w:p w:rsidRPr="00EF1C9A" w:rsidR="003B3DA7" w:rsidRDefault="003B3DA7">
            <w:pPr>
              <w:rPr>
                <w:rFonts w:ascii="Verdana" w:hAnsi="Verdana" w:cs="Arial"/>
                <w:b/>
                <w:sz w:val="22"/>
                <w:szCs w:val="22"/>
              </w:rPr>
            </w:pPr>
          </w:p>
          <w:p w:rsidRPr="00EF1C9A" w:rsidR="003B3DA7" w:rsidP="004B797F" w:rsidRDefault="003B3DA7">
            <w:pPr>
              <w:rPr>
                <w:rFonts w:ascii="Verdana" w:hAnsi="Verdana" w:cs="Arial"/>
                <w:b/>
                <w:sz w:val="22"/>
                <w:szCs w:val="22"/>
              </w:rPr>
            </w:pPr>
          </w:p>
        </w:tc>
      </w:tr>
    </w:tbl>
    <w:p w:rsidRPr="00EF1C9A" w:rsidR="0069266A" w:rsidRDefault="0069266A">
      <w:pPr>
        <w:rPr>
          <w:rFonts w:ascii="Verdana" w:hAnsi="Verdana"/>
          <w:sz w:val="22"/>
          <w:szCs w:val="22"/>
        </w:rPr>
      </w:pPr>
    </w:p>
    <w:tbl>
      <w:tblPr>
        <w:tblW w:w="0" w:type="auto"/>
        <w:tblInd w:w="-1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75"/>
      </w:tblGrid>
      <w:tr w:rsidRPr="00EF1C9A" w:rsidR="003B3DA7" w:rsidTr="003B3DA7">
        <w:tc>
          <w:tcPr>
            <w:tcW w:w="15175" w:type="dxa"/>
            <w:shd w:val="clear" w:color="auto" w:fill="FFCC99"/>
          </w:tcPr>
          <w:p w:rsidRPr="00EF1C9A" w:rsidR="003B3DA7" w:rsidP="006217E4" w:rsidRDefault="003B3DA7">
            <w:pPr>
              <w:rPr>
                <w:rFonts w:ascii="Verdana" w:hAnsi="Verdana" w:cs="Arial"/>
                <w:b/>
                <w:sz w:val="22"/>
                <w:szCs w:val="22"/>
              </w:rPr>
            </w:pPr>
            <w:r w:rsidRPr="00EF1C9A">
              <w:rPr>
                <w:rFonts w:ascii="Verdana" w:hAnsi="Verdana" w:cs="Arial"/>
                <w:b/>
                <w:sz w:val="22"/>
                <w:szCs w:val="22"/>
              </w:rPr>
              <w:t>Question 9.</w:t>
            </w:r>
          </w:p>
          <w:p w:rsidRPr="00EF1C9A" w:rsidR="003B3DA7" w:rsidP="006217E4" w:rsidRDefault="003B3DA7">
            <w:pPr>
              <w:rPr>
                <w:rFonts w:ascii="Verdana" w:hAnsi="Verdana" w:cs="Arial"/>
                <w:b/>
                <w:sz w:val="22"/>
                <w:szCs w:val="22"/>
              </w:rPr>
            </w:pPr>
            <w:r w:rsidRPr="00EF1C9A">
              <w:rPr>
                <w:rFonts w:ascii="Verdana" w:hAnsi="Verdana" w:cs="Arial"/>
                <w:b/>
                <w:sz w:val="22"/>
                <w:szCs w:val="22"/>
              </w:rPr>
              <w:t>In what ways does your school’s ‘Dyslexia Aware’ good practice impact on the learning of other pupils?</w:t>
            </w:r>
          </w:p>
          <w:p w:rsidRPr="00EF1C9A" w:rsidR="003B3DA7" w:rsidP="006217E4" w:rsidRDefault="003B3DA7">
            <w:pPr>
              <w:rPr>
                <w:rFonts w:ascii="Verdana" w:hAnsi="Verdana" w:cs="Arial"/>
                <w:b/>
                <w:sz w:val="22"/>
                <w:szCs w:val="22"/>
              </w:rPr>
            </w:pPr>
          </w:p>
          <w:p w:rsidRPr="00EF1C9A" w:rsidR="003B3DA7" w:rsidP="00330AF7" w:rsidRDefault="003B3DA7">
            <w:pPr>
              <w:jc w:val="center"/>
              <w:rPr>
                <w:rFonts w:ascii="Verdana" w:hAnsi="Verdana" w:cs="Arial"/>
                <w:b/>
                <w:sz w:val="22"/>
                <w:szCs w:val="22"/>
              </w:rPr>
            </w:pPr>
          </w:p>
          <w:p w:rsidRPr="00EF1C9A" w:rsidR="003B3DA7" w:rsidP="00330AF7" w:rsidRDefault="003B3DA7">
            <w:pPr>
              <w:jc w:val="center"/>
              <w:rPr>
                <w:rFonts w:ascii="Verdana" w:hAnsi="Verdana" w:cs="Arial"/>
                <w:b/>
                <w:sz w:val="22"/>
                <w:szCs w:val="22"/>
              </w:rPr>
            </w:pPr>
          </w:p>
          <w:p w:rsidRPr="00EF1C9A" w:rsidR="003B3DA7" w:rsidP="00330AF7" w:rsidRDefault="003B3DA7">
            <w:pPr>
              <w:jc w:val="center"/>
              <w:rPr>
                <w:rFonts w:ascii="Verdana" w:hAnsi="Verdana" w:cs="Arial"/>
                <w:b/>
                <w:sz w:val="22"/>
                <w:szCs w:val="22"/>
              </w:rPr>
            </w:pPr>
            <w:r w:rsidRPr="00EF1C9A">
              <w:rPr>
                <w:rFonts w:ascii="Verdana" w:hAnsi="Verdana" w:cs="Arial"/>
                <w:b/>
                <w:sz w:val="22"/>
                <w:szCs w:val="22"/>
              </w:rPr>
              <w:t>Description of Activity</w:t>
            </w:r>
          </w:p>
        </w:tc>
      </w:tr>
      <w:tr w:rsidRPr="00EF1C9A" w:rsidR="003B3DA7" w:rsidTr="003B3DA7">
        <w:tc>
          <w:tcPr>
            <w:tcW w:w="15175" w:type="dxa"/>
          </w:tcPr>
          <w:p w:rsidRPr="00EF1C9A" w:rsidR="003B3DA7" w:rsidP="00330AF7" w:rsidRDefault="003B3DA7">
            <w:pPr>
              <w:numPr>
                <w:ilvl w:val="0"/>
                <w:numId w:val="38"/>
              </w:numPr>
              <w:rPr>
                <w:rFonts w:ascii="Verdana" w:hAnsi="Verdana" w:cs="Arial"/>
                <w:sz w:val="22"/>
                <w:szCs w:val="22"/>
              </w:rPr>
            </w:pPr>
            <w:r w:rsidRPr="00EF1C9A">
              <w:rPr>
                <w:rFonts w:ascii="Verdana" w:hAnsi="Verdana" w:cs="Arial"/>
                <w:sz w:val="22"/>
                <w:szCs w:val="22"/>
              </w:rPr>
              <w:t>References to this question should be identified throughout the other sections of this document</w:t>
            </w:r>
          </w:p>
          <w:p w:rsidRPr="00EF1C9A" w:rsidR="003B3DA7" w:rsidP="000C707A" w:rsidRDefault="003B3DA7">
            <w:pPr>
              <w:rPr>
                <w:rFonts w:ascii="Verdana" w:hAnsi="Verdana" w:cs="Arial"/>
                <w:sz w:val="22"/>
                <w:szCs w:val="22"/>
              </w:rPr>
            </w:pPr>
          </w:p>
        </w:tc>
      </w:tr>
    </w:tbl>
    <w:p w:rsidRPr="00EF1C9A" w:rsidR="00085C50" w:rsidP="009D7774" w:rsidRDefault="00085C50">
      <w:pPr>
        <w:rPr>
          <w:rFonts w:ascii="Verdana" w:hAnsi="Verdana" w:cs="Arial"/>
          <w:sz w:val="22"/>
          <w:szCs w:val="22"/>
        </w:rPr>
        <w:sectPr w:rsidRPr="00EF1C9A" w:rsidR="00085C50" w:rsidSect="006E3032">
          <w:footerReference w:type="even" r:id="rId8"/>
          <w:footerReference w:type="default" r:id="rId9"/>
          <w:headerReference w:type="first" r:id="rId10"/>
          <w:pgSz w:w="16840" w:h="11900" w:orient="landscape"/>
          <w:pgMar w:top="851" w:right="567" w:bottom="272" w:left="2268" w:header="709" w:footer="709" w:gutter="0"/>
          <w:cols w:space="708"/>
          <w:titlePg/>
        </w:sectPr>
      </w:pPr>
    </w:p>
    <w:p w:rsidRPr="00EF1C9A" w:rsidR="00551E9F" w:rsidP="00EF1C9A" w:rsidRDefault="0052617D">
      <w:pPr>
        <w:ind w:hanging="1418"/>
        <w:rPr>
          <w:rFonts w:ascii="Verdana" w:hAnsi="Verdana" w:cs="Arial"/>
          <w:b/>
          <w:sz w:val="22"/>
          <w:szCs w:val="22"/>
        </w:rPr>
      </w:pPr>
      <w:r w:rsidRPr="00EF1C9A">
        <w:rPr>
          <w:rFonts w:ascii="Verdana" w:hAnsi="Verdana" w:cs="Arial"/>
          <w:b/>
          <w:sz w:val="22"/>
          <w:szCs w:val="22"/>
        </w:rPr>
        <w:t>APPENDIX – GUIDANCE NOTES</w:t>
      </w:r>
    </w:p>
    <w:p w:rsidRPr="00EF1C9A" w:rsidR="00395A01" w:rsidP="00EF1C9A" w:rsidRDefault="00395A01">
      <w:pPr>
        <w:ind w:hanging="1418"/>
        <w:rPr>
          <w:rFonts w:ascii="Verdana" w:hAnsi="Verdana" w:cs="Arial"/>
          <w:b/>
          <w:sz w:val="22"/>
          <w:szCs w:val="22"/>
        </w:rPr>
      </w:pPr>
    </w:p>
    <w:p w:rsidRPr="00EF1C9A" w:rsidR="0052617D" w:rsidP="00EF1C9A" w:rsidRDefault="0052617D">
      <w:pPr>
        <w:ind w:hanging="1418"/>
        <w:rPr>
          <w:rFonts w:ascii="Verdana" w:hAnsi="Verdana" w:cs="Arial"/>
          <w:sz w:val="22"/>
          <w:szCs w:val="22"/>
        </w:rPr>
      </w:pPr>
    </w:p>
    <w:p w:rsidRPr="00EF1C9A" w:rsidR="0052617D" w:rsidP="00EF1C9A" w:rsidRDefault="0052617D">
      <w:pPr>
        <w:ind w:left="567" w:hanging="1418"/>
        <w:rPr>
          <w:rFonts w:ascii="Verdana" w:hAnsi="Verdana" w:cs="Arial"/>
          <w:sz w:val="22"/>
          <w:szCs w:val="22"/>
        </w:rPr>
      </w:pPr>
    </w:p>
    <w:p w:rsidRPr="00EF1C9A" w:rsidR="0052617D" w:rsidP="00EF1C9A" w:rsidRDefault="007D023A">
      <w:pPr>
        <w:ind w:left="-993" w:right="255" w:hanging="425"/>
        <w:jc w:val="both"/>
        <w:rPr>
          <w:rFonts w:ascii="Verdana" w:hAnsi="Verdana" w:cs="Arial"/>
          <w:sz w:val="22"/>
          <w:szCs w:val="22"/>
        </w:rPr>
      </w:pPr>
      <w:r w:rsidRPr="00EF1C9A">
        <w:rPr>
          <w:rFonts w:ascii="Verdana" w:hAnsi="Verdana" w:cs="Arial"/>
          <w:sz w:val="22"/>
          <w:szCs w:val="22"/>
        </w:rPr>
        <w:t xml:space="preserve">1.   </w:t>
      </w:r>
      <w:r w:rsidRPr="00EF1C9A" w:rsidR="0052617D">
        <w:rPr>
          <w:rFonts w:ascii="Verdana" w:hAnsi="Verdana" w:cs="Arial"/>
          <w:sz w:val="22"/>
          <w:szCs w:val="22"/>
        </w:rPr>
        <w:t>It is a statutory</w:t>
      </w:r>
      <w:r w:rsidRPr="00EF1C9A" w:rsidR="00395A01">
        <w:rPr>
          <w:rFonts w:ascii="Verdana" w:hAnsi="Verdana" w:cs="Arial"/>
          <w:sz w:val="22"/>
          <w:szCs w:val="22"/>
        </w:rPr>
        <w:t xml:space="preserve"> requirement for schools to have an Access Plan which outlines details of how schools make adjustment for pupils with disabilities</w:t>
      </w:r>
      <w:r w:rsidRPr="00EF1C9A">
        <w:rPr>
          <w:rFonts w:ascii="Verdana" w:hAnsi="Verdana" w:cs="Arial"/>
          <w:sz w:val="22"/>
          <w:szCs w:val="22"/>
        </w:rPr>
        <w:t>. This also needs to include</w:t>
      </w:r>
      <w:r w:rsidRPr="00EF1C9A" w:rsidR="00395A01">
        <w:rPr>
          <w:rFonts w:ascii="Verdana" w:hAnsi="Verdana" w:cs="Arial"/>
          <w:sz w:val="22"/>
          <w:szCs w:val="22"/>
        </w:rPr>
        <w:t xml:space="preserve"> dyslexia.</w:t>
      </w:r>
    </w:p>
    <w:p w:rsidRPr="00EF1C9A" w:rsidR="00395A01" w:rsidP="00EF1C9A" w:rsidRDefault="00395A01">
      <w:pPr>
        <w:ind w:left="-993" w:right="255" w:hanging="425"/>
        <w:jc w:val="both"/>
        <w:rPr>
          <w:rFonts w:ascii="Verdana" w:hAnsi="Verdana" w:cs="Arial"/>
          <w:sz w:val="22"/>
          <w:szCs w:val="22"/>
        </w:rPr>
      </w:pPr>
    </w:p>
    <w:p w:rsidR="00C105F4" w:rsidP="00C105F4" w:rsidRDefault="007D023A">
      <w:pPr>
        <w:numPr>
          <w:ilvl w:val="0"/>
          <w:numId w:val="38"/>
        </w:numPr>
        <w:tabs>
          <w:tab w:val="clear" w:pos="360"/>
          <w:tab w:val="num" w:pos="-993"/>
        </w:tabs>
        <w:ind w:left="-993" w:right="255" w:hanging="425"/>
        <w:jc w:val="both"/>
        <w:rPr>
          <w:rFonts w:ascii="Verdana" w:hAnsi="Verdana" w:cs="Arial"/>
          <w:sz w:val="22"/>
          <w:szCs w:val="22"/>
        </w:rPr>
      </w:pPr>
      <w:r w:rsidRPr="00EF1C9A">
        <w:rPr>
          <w:rFonts w:ascii="Verdana" w:hAnsi="Verdana" w:cs="Arial"/>
          <w:sz w:val="22"/>
          <w:szCs w:val="22"/>
        </w:rPr>
        <w:t>Training about dyslexia/dyslexia friendly schools will be available to governors each year as part of the governor training programme</w:t>
      </w:r>
      <w:r w:rsidRPr="00EF1C9A" w:rsidR="00395A01">
        <w:rPr>
          <w:rFonts w:ascii="Verdana" w:hAnsi="Verdana" w:cs="Arial"/>
          <w:sz w:val="22"/>
          <w:szCs w:val="22"/>
        </w:rPr>
        <w:t>.</w:t>
      </w:r>
    </w:p>
    <w:p w:rsidR="00C105F4" w:rsidP="00C105F4" w:rsidRDefault="00C105F4">
      <w:pPr>
        <w:ind w:left="-1418" w:right="255"/>
        <w:jc w:val="both"/>
        <w:rPr>
          <w:rFonts w:ascii="Verdana" w:hAnsi="Verdana" w:cs="Arial"/>
          <w:sz w:val="22"/>
          <w:szCs w:val="22"/>
        </w:rPr>
      </w:pPr>
    </w:p>
    <w:p w:rsidRPr="00EF1C9A" w:rsidR="00395A01" w:rsidP="00EF1C9A" w:rsidRDefault="00395A01">
      <w:pPr>
        <w:numPr>
          <w:ilvl w:val="0"/>
          <w:numId w:val="38"/>
        </w:numPr>
        <w:tabs>
          <w:tab w:val="clear" w:pos="360"/>
          <w:tab w:val="num" w:pos="-993"/>
        </w:tabs>
        <w:ind w:hanging="1778"/>
        <w:rPr>
          <w:rFonts w:ascii="Verdana" w:hAnsi="Verdana" w:cs="Arial"/>
          <w:sz w:val="22"/>
          <w:szCs w:val="22"/>
        </w:rPr>
      </w:pPr>
      <w:r w:rsidRPr="00EF1C9A">
        <w:rPr>
          <w:rFonts w:ascii="Verdana" w:hAnsi="Verdana" w:cs="Arial"/>
          <w:sz w:val="22"/>
          <w:szCs w:val="22"/>
        </w:rPr>
        <w:t>Examples may include:</w:t>
      </w:r>
    </w:p>
    <w:p w:rsidRPr="00EF1C9A" w:rsidR="00395A01" w:rsidP="00EF1C9A" w:rsidRDefault="00395A01">
      <w:pPr>
        <w:numPr>
          <w:ilvl w:val="0"/>
          <w:numId w:val="40"/>
        </w:numPr>
        <w:tabs>
          <w:tab w:val="num" w:pos="-993"/>
        </w:tabs>
        <w:ind w:hanging="1778"/>
        <w:rPr>
          <w:rFonts w:ascii="Verdana" w:hAnsi="Verdana" w:cs="Arial"/>
          <w:sz w:val="22"/>
          <w:szCs w:val="22"/>
        </w:rPr>
      </w:pPr>
      <w:r w:rsidRPr="00EF1C9A">
        <w:rPr>
          <w:rFonts w:ascii="Verdana" w:hAnsi="Verdana" w:cs="Arial"/>
          <w:sz w:val="22"/>
          <w:szCs w:val="22"/>
        </w:rPr>
        <w:t>Class based tracking of pupil progress</w:t>
      </w:r>
    </w:p>
    <w:p w:rsidRPr="00EF1C9A" w:rsidR="00395A01" w:rsidP="00EF1C9A" w:rsidRDefault="00395A01">
      <w:pPr>
        <w:numPr>
          <w:ilvl w:val="0"/>
          <w:numId w:val="40"/>
        </w:numPr>
        <w:tabs>
          <w:tab w:val="num" w:pos="-993"/>
        </w:tabs>
        <w:ind w:hanging="1778"/>
        <w:rPr>
          <w:rFonts w:ascii="Verdana" w:hAnsi="Verdana" w:cs="Arial"/>
          <w:sz w:val="22"/>
          <w:szCs w:val="22"/>
        </w:rPr>
      </w:pPr>
      <w:r w:rsidRPr="00EF1C9A">
        <w:rPr>
          <w:rFonts w:ascii="Verdana" w:hAnsi="Verdana" w:cs="Arial"/>
          <w:sz w:val="22"/>
          <w:szCs w:val="22"/>
        </w:rPr>
        <w:t>Whole school tracking of pupil progress</w:t>
      </w:r>
    </w:p>
    <w:p w:rsidRPr="00EF1C9A" w:rsidR="00395A01" w:rsidP="00EF1C9A" w:rsidRDefault="00395A01">
      <w:pPr>
        <w:numPr>
          <w:ilvl w:val="0"/>
          <w:numId w:val="40"/>
        </w:numPr>
        <w:tabs>
          <w:tab w:val="num" w:pos="-993"/>
        </w:tabs>
        <w:ind w:hanging="1778"/>
        <w:rPr>
          <w:rFonts w:ascii="Verdana" w:hAnsi="Verdana" w:cs="Arial"/>
          <w:sz w:val="22"/>
          <w:szCs w:val="22"/>
        </w:rPr>
      </w:pPr>
      <w:r w:rsidRPr="00EF1C9A">
        <w:rPr>
          <w:rFonts w:ascii="Verdana" w:hAnsi="Verdana" w:cs="Arial"/>
          <w:sz w:val="22"/>
          <w:szCs w:val="22"/>
        </w:rPr>
        <w:t>Running records</w:t>
      </w:r>
    </w:p>
    <w:p w:rsidRPr="00EF1C9A" w:rsidR="00395A01" w:rsidP="00EF1C9A" w:rsidRDefault="00395A01">
      <w:pPr>
        <w:numPr>
          <w:ilvl w:val="0"/>
          <w:numId w:val="40"/>
        </w:numPr>
        <w:tabs>
          <w:tab w:val="num" w:pos="-993"/>
        </w:tabs>
        <w:ind w:hanging="1778"/>
        <w:rPr>
          <w:rFonts w:ascii="Verdana" w:hAnsi="Verdana" w:cs="Arial"/>
          <w:sz w:val="22"/>
          <w:szCs w:val="22"/>
        </w:rPr>
      </w:pPr>
      <w:r w:rsidRPr="00EF1C9A">
        <w:rPr>
          <w:rFonts w:ascii="Verdana" w:hAnsi="Verdana" w:cs="Arial"/>
          <w:sz w:val="22"/>
          <w:szCs w:val="22"/>
        </w:rPr>
        <w:t>Phonics assessment</w:t>
      </w:r>
    </w:p>
    <w:p w:rsidRPr="00EF1C9A" w:rsidR="00395A01" w:rsidP="00EF1C9A" w:rsidRDefault="00395A01">
      <w:pPr>
        <w:numPr>
          <w:ilvl w:val="0"/>
          <w:numId w:val="41"/>
        </w:numPr>
        <w:tabs>
          <w:tab w:val="num" w:pos="-993"/>
        </w:tabs>
        <w:ind w:hanging="1778"/>
        <w:rPr>
          <w:rFonts w:ascii="Verdana" w:hAnsi="Verdana" w:cs="Arial"/>
          <w:sz w:val="22"/>
          <w:szCs w:val="22"/>
        </w:rPr>
      </w:pPr>
      <w:r w:rsidRPr="00EF1C9A">
        <w:rPr>
          <w:rFonts w:ascii="Verdana" w:hAnsi="Verdana" w:cs="Arial"/>
          <w:sz w:val="22"/>
          <w:szCs w:val="22"/>
        </w:rPr>
        <w:t>Y1 Phonics check</w:t>
      </w:r>
    </w:p>
    <w:p w:rsidRPr="00EF1C9A" w:rsidR="00395A01" w:rsidP="00EF1C9A" w:rsidRDefault="00395A01">
      <w:pPr>
        <w:numPr>
          <w:ilvl w:val="0"/>
          <w:numId w:val="41"/>
        </w:numPr>
        <w:tabs>
          <w:tab w:val="num" w:pos="-993"/>
        </w:tabs>
        <w:ind w:hanging="1778"/>
        <w:rPr>
          <w:rFonts w:ascii="Verdana" w:hAnsi="Verdana" w:cs="Arial"/>
          <w:sz w:val="22"/>
          <w:szCs w:val="22"/>
        </w:rPr>
      </w:pPr>
      <w:r w:rsidRPr="00EF1C9A">
        <w:rPr>
          <w:rFonts w:ascii="Verdana" w:hAnsi="Verdana" w:cs="Arial"/>
          <w:sz w:val="22"/>
          <w:szCs w:val="22"/>
        </w:rPr>
        <w:t>Spelling assessment</w:t>
      </w:r>
    </w:p>
    <w:p w:rsidRPr="00EF1C9A" w:rsidR="00395A01" w:rsidP="00EF1C9A" w:rsidRDefault="00395A01">
      <w:pPr>
        <w:numPr>
          <w:ilvl w:val="0"/>
          <w:numId w:val="41"/>
        </w:numPr>
        <w:tabs>
          <w:tab w:val="num" w:pos="-993"/>
        </w:tabs>
        <w:ind w:hanging="1778"/>
        <w:rPr>
          <w:rFonts w:ascii="Verdana" w:hAnsi="Verdana" w:cs="Arial"/>
          <w:sz w:val="22"/>
          <w:szCs w:val="22"/>
        </w:rPr>
      </w:pPr>
      <w:r w:rsidRPr="00EF1C9A">
        <w:rPr>
          <w:rFonts w:ascii="Verdana" w:hAnsi="Verdana" w:cs="Arial"/>
          <w:sz w:val="22"/>
          <w:szCs w:val="22"/>
        </w:rPr>
        <w:t>Test results (Reading, Spelling)</w:t>
      </w:r>
    </w:p>
    <w:p w:rsidRPr="00EF1C9A" w:rsidR="00395A01" w:rsidP="00EF1C9A" w:rsidRDefault="00395A01">
      <w:pPr>
        <w:numPr>
          <w:ilvl w:val="0"/>
          <w:numId w:val="41"/>
        </w:numPr>
        <w:tabs>
          <w:tab w:val="num" w:pos="-993"/>
        </w:tabs>
        <w:ind w:hanging="1778"/>
        <w:rPr>
          <w:rFonts w:ascii="Verdana" w:hAnsi="Verdana" w:cs="Arial"/>
          <w:sz w:val="22"/>
          <w:szCs w:val="22"/>
        </w:rPr>
      </w:pPr>
      <w:r w:rsidRPr="00EF1C9A">
        <w:rPr>
          <w:rFonts w:ascii="Verdana" w:hAnsi="Verdana" w:cs="Arial"/>
          <w:sz w:val="22"/>
          <w:szCs w:val="22"/>
        </w:rPr>
        <w:t>Dyslexia screening</w:t>
      </w:r>
    </w:p>
    <w:p w:rsidRPr="00EF1C9A" w:rsidR="00395A01" w:rsidP="00EF1C9A" w:rsidRDefault="00395A01">
      <w:pPr>
        <w:numPr>
          <w:ilvl w:val="0"/>
          <w:numId w:val="41"/>
        </w:numPr>
        <w:tabs>
          <w:tab w:val="num" w:pos="-993"/>
        </w:tabs>
        <w:ind w:hanging="1778"/>
        <w:rPr>
          <w:rFonts w:ascii="Verdana" w:hAnsi="Verdana" w:cs="Arial"/>
          <w:sz w:val="22"/>
          <w:szCs w:val="22"/>
        </w:rPr>
      </w:pPr>
      <w:r w:rsidRPr="00EF1C9A">
        <w:rPr>
          <w:rFonts w:ascii="Verdana" w:hAnsi="Verdana" w:cs="Arial"/>
          <w:sz w:val="22"/>
          <w:szCs w:val="22"/>
        </w:rPr>
        <w:t>Wrat testing</w:t>
      </w:r>
    </w:p>
    <w:p w:rsidRPr="00EF1C9A" w:rsidR="00395A01" w:rsidP="00EF1C9A" w:rsidRDefault="00395A01">
      <w:pPr>
        <w:numPr>
          <w:ilvl w:val="0"/>
          <w:numId w:val="41"/>
        </w:numPr>
        <w:tabs>
          <w:tab w:val="num" w:pos="-993"/>
        </w:tabs>
        <w:ind w:hanging="1778"/>
        <w:rPr>
          <w:rFonts w:ascii="Verdana" w:hAnsi="Verdana" w:cs="Arial"/>
          <w:sz w:val="22"/>
          <w:szCs w:val="22"/>
        </w:rPr>
      </w:pPr>
      <w:r w:rsidRPr="00EF1C9A">
        <w:rPr>
          <w:rFonts w:ascii="Verdana" w:hAnsi="Verdana" w:cs="Arial"/>
          <w:sz w:val="22"/>
          <w:szCs w:val="22"/>
        </w:rPr>
        <w:t>Checklist of indicators for dyslexia</w:t>
      </w:r>
    </w:p>
    <w:p w:rsidRPr="00EF1C9A" w:rsidR="00395A01" w:rsidP="00EF1C9A" w:rsidRDefault="00395A01">
      <w:pPr>
        <w:tabs>
          <w:tab w:val="num" w:pos="-993"/>
        </w:tabs>
        <w:ind w:left="2007" w:hanging="1778"/>
        <w:rPr>
          <w:rFonts w:ascii="Verdana" w:hAnsi="Verdana" w:cs="Arial"/>
          <w:sz w:val="22"/>
          <w:szCs w:val="22"/>
        </w:rPr>
      </w:pPr>
    </w:p>
    <w:p w:rsidRPr="00EF1C9A" w:rsidR="00395A01" w:rsidP="00EF1C9A" w:rsidRDefault="00395A01">
      <w:pPr>
        <w:numPr>
          <w:ilvl w:val="0"/>
          <w:numId w:val="38"/>
        </w:numPr>
        <w:tabs>
          <w:tab w:val="clear" w:pos="360"/>
          <w:tab w:val="num" w:pos="-993"/>
        </w:tabs>
        <w:ind w:hanging="1778"/>
        <w:rPr>
          <w:rFonts w:ascii="Verdana" w:hAnsi="Verdana" w:cs="Arial"/>
          <w:sz w:val="22"/>
          <w:szCs w:val="22"/>
        </w:rPr>
      </w:pPr>
      <w:r w:rsidRPr="00EF1C9A">
        <w:rPr>
          <w:rFonts w:ascii="Verdana" w:hAnsi="Verdana" w:cs="Arial"/>
          <w:sz w:val="22"/>
          <w:szCs w:val="22"/>
        </w:rPr>
        <w:t>Cu</w:t>
      </w:r>
      <w:r w:rsidRPr="00EF1C9A" w:rsidR="003619C4">
        <w:rPr>
          <w:rFonts w:ascii="Verdana" w:hAnsi="Verdana" w:cs="Arial"/>
          <w:sz w:val="22"/>
          <w:szCs w:val="22"/>
        </w:rPr>
        <w:t xml:space="preserve">rriculum plans could be whole school </w:t>
      </w:r>
      <w:r w:rsidRPr="00EF1C9A">
        <w:rPr>
          <w:rFonts w:ascii="Verdana" w:hAnsi="Verdana" w:cs="Arial"/>
          <w:sz w:val="22"/>
          <w:szCs w:val="22"/>
        </w:rPr>
        <w:t>or year group</w:t>
      </w:r>
      <w:r w:rsidRPr="00EF1C9A" w:rsidR="003619C4">
        <w:rPr>
          <w:rFonts w:ascii="Verdana" w:hAnsi="Verdana" w:cs="Arial"/>
          <w:sz w:val="22"/>
          <w:szCs w:val="22"/>
        </w:rPr>
        <w:t>,</w:t>
      </w:r>
      <w:r w:rsidRPr="00EF1C9A">
        <w:rPr>
          <w:rFonts w:ascii="Verdana" w:hAnsi="Verdana" w:cs="Arial"/>
          <w:sz w:val="22"/>
          <w:szCs w:val="22"/>
        </w:rPr>
        <w:t xml:space="preserve"> themed, long term planning.</w:t>
      </w:r>
    </w:p>
    <w:p w:rsidRPr="00EF1C9A" w:rsidR="00EF1C9A" w:rsidP="00DE3CB5" w:rsidRDefault="00EF1C9A">
      <w:pPr>
        <w:ind w:left="-1418"/>
        <w:rPr>
          <w:rFonts w:ascii="Verdana" w:hAnsi="Verdana" w:cs="Arial"/>
          <w:sz w:val="22"/>
          <w:szCs w:val="22"/>
        </w:rPr>
      </w:pPr>
    </w:p>
    <w:sectPr w:rsidRPr="00EF1C9A" w:rsidR="00EF1C9A" w:rsidSect="00EF1C9A">
      <w:headerReference w:type="first" r:id="rId11"/>
      <w:pgSz w:w="16840" w:h="11900" w:orient="landscape"/>
      <w:pgMar w:top="851" w:right="567" w:bottom="272" w:left="226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9FC" w:rsidRDefault="00ED39FC">
      <w:r>
        <w:separator/>
      </w:r>
    </w:p>
  </w:endnote>
  <w:endnote w:type="continuationSeparator" w:id="0">
    <w:p w:rsidR="00ED39FC" w:rsidRDefault="00ED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hotina">
    <w:altName w:val="Century Schoolbook"/>
    <w:charset w:val="00"/>
    <w:family w:val="roman"/>
    <w:pitch w:val="variable"/>
    <w:sig w:usb0="00000007" w:usb1="00000000" w:usb2="00000000" w:usb3="00000000" w:csb0="00000013"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3A" w:rsidRDefault="007D023A" w:rsidP="006E30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023A" w:rsidRDefault="007D023A" w:rsidP="00764F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3A" w:rsidRDefault="007D023A" w:rsidP="006E30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1EAF">
      <w:rPr>
        <w:rStyle w:val="PageNumber"/>
        <w:noProof/>
      </w:rPr>
      <w:t>11</w:t>
    </w:r>
    <w:r>
      <w:rPr>
        <w:rStyle w:val="PageNumber"/>
      </w:rPr>
      <w:fldChar w:fldCharType="end"/>
    </w:r>
  </w:p>
  <w:p w:rsidR="007D023A" w:rsidRDefault="007D023A" w:rsidP="00764F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9FC" w:rsidRDefault="00ED39FC">
      <w:r>
        <w:separator/>
      </w:r>
    </w:p>
  </w:footnote>
  <w:footnote w:type="continuationSeparator" w:id="0">
    <w:p w:rsidR="00ED39FC" w:rsidRDefault="00ED3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3A" w:rsidRDefault="00897E15" w:rsidP="00660809">
    <w:pPr>
      <w:pStyle w:val="Header"/>
      <w:tabs>
        <w:tab w:val="clear" w:pos="4320"/>
        <w:tab w:val="clear" w:pos="8640"/>
        <w:tab w:val="left" w:pos="1920"/>
      </w:tabs>
      <w:jc w:val="cente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6776720</wp:posOffset>
              </wp:positionH>
              <wp:positionV relativeFrom="paragraph">
                <wp:posOffset>172085</wp:posOffset>
              </wp:positionV>
              <wp:extent cx="1701800" cy="8636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23A" w:rsidRDefault="00897E15">
                          <w:r w:rsidRPr="0022659E">
                            <w:rPr>
                              <w:noProof/>
                              <w:lang w:eastAsia="en-GB"/>
                            </w:rPr>
                            <w:drawing>
                              <wp:inline distT="0" distB="0" distL="0" distR="0">
                                <wp:extent cx="1504950" cy="6191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3.6pt;margin-top:13.55pt;width:134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" stroked="f">
              <v:textbox>
                <w:txbxContent>
                  <w:p w:rsidR="007D023A" w:rsidRDefault="00897E15">
                    <w:r w:rsidRPr="0022659E">
                      <w:rPr>
                        <w:noProof/>
                        <w:lang w:eastAsia="en-GB"/>
                      </w:rPr>
                      <w:drawing>
                        <wp:inline distT="0" distB="0" distL="0" distR="0">
                          <wp:extent cx="1504950" cy="6191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xbxContent>
              </v:textbox>
            </v:shape>
          </w:pict>
        </mc:Fallback>
      </mc:AlternateContent>
    </w:r>
    <w:r>
      <w:rPr>
        <w:noProof/>
        <w:lang w:eastAsia="en-GB"/>
      </w:rPr>
      <w:drawing>
        <wp:inline distT="0" distB="0" distL="0" distR="0">
          <wp:extent cx="1524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23A" w:rsidRDefault="00897E15" w:rsidP="00660809">
    <w:pPr>
      <w:pStyle w:val="Header"/>
      <w:tabs>
        <w:tab w:val="clear" w:pos="4320"/>
        <w:tab w:val="clear" w:pos="8640"/>
        <w:tab w:val="left" w:pos="1920"/>
      </w:tabs>
      <w:jc w:val="cent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6776720</wp:posOffset>
              </wp:positionH>
              <wp:positionV relativeFrom="paragraph">
                <wp:posOffset>172085</wp:posOffset>
              </wp:positionV>
              <wp:extent cx="1701800" cy="863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23A" w:rsidRDefault="00897E15">
                          <w:r w:rsidRPr="0022659E">
                            <w:rPr>
                              <w:noProof/>
                              <w:lang w:eastAsia="en-GB"/>
                            </w:rPr>
                            <w:drawing>
                              <wp:inline distT="0" distB="0" distL="0" distR="0">
                                <wp:extent cx="1504950" cy="6191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33.6pt;margin-top:13.55pt;width:134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wgg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" stroked="f">
              <v:textbox>
                <w:txbxContent>
                  <w:p w:rsidR="007D023A" w:rsidRDefault="00897E15">
                    <w:r w:rsidRPr="0022659E">
                      <w:rPr>
                        <w:noProof/>
                        <w:lang w:eastAsia="en-GB"/>
                      </w:rPr>
                      <w:drawing>
                        <wp:inline distT="0" distB="0" distL="0" distR="0">
                          <wp:extent cx="1504950" cy="61912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inline>
                      </w:drawing>
                    </w:r>
                  </w:p>
                </w:txbxContent>
              </v:textbox>
            </v:shape>
          </w:pict>
        </mc:Fallback>
      </mc:AlternateContent>
    </w:r>
    <w:r>
      <w:rPr>
        <w:noProof/>
        <w:lang w:eastAsia="en-GB"/>
      </w:rPr>
      <w:drawing>
        <wp:inline distT="0" distB="0" distL="0" distR="0">
          <wp:extent cx="1524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1ECB"/>
    <w:multiLevelType w:val="hybridMultilevel"/>
    <w:tmpl w:val="34FC051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D865FC"/>
    <w:multiLevelType w:val="hybridMultilevel"/>
    <w:tmpl w:val="A014CE9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9D722CA"/>
    <w:multiLevelType w:val="hybridMultilevel"/>
    <w:tmpl w:val="8C28586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BD22502"/>
    <w:multiLevelType w:val="hybridMultilevel"/>
    <w:tmpl w:val="B6682AC8"/>
    <w:lvl w:ilvl="0" w:tplc="A65EEBDA">
      <w:start w:val="1"/>
      <w:numFmt w:val="decimal"/>
      <w:lvlText w:val="%1."/>
      <w:lvlJc w:val="left"/>
      <w:pPr>
        <w:tabs>
          <w:tab w:val="num" w:pos="360"/>
        </w:tabs>
        <w:ind w:left="360" w:hanging="360"/>
      </w:pPr>
      <w:rPr>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366550"/>
    <w:multiLevelType w:val="hybridMultilevel"/>
    <w:tmpl w:val="E612FFD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2E5D13"/>
    <w:multiLevelType w:val="hybridMultilevel"/>
    <w:tmpl w:val="CB58973A"/>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4A41628"/>
    <w:multiLevelType w:val="hybridMultilevel"/>
    <w:tmpl w:val="3676A33C"/>
    <w:lvl w:ilvl="0" w:tplc="C8B2FA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4C15510"/>
    <w:multiLevelType w:val="hybridMultilevel"/>
    <w:tmpl w:val="2206C8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F07C38"/>
    <w:multiLevelType w:val="hybridMultilevel"/>
    <w:tmpl w:val="B63A7CF4"/>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8CB6B19"/>
    <w:multiLevelType w:val="hybridMultilevel"/>
    <w:tmpl w:val="CE7856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AD17C02"/>
    <w:multiLevelType w:val="hybridMultilevel"/>
    <w:tmpl w:val="3E5EF3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727520"/>
    <w:multiLevelType w:val="hybridMultilevel"/>
    <w:tmpl w:val="E52C5F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E251B07"/>
    <w:multiLevelType w:val="hybridMultilevel"/>
    <w:tmpl w:val="B61C0408"/>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B7320B8"/>
    <w:multiLevelType w:val="hybridMultilevel"/>
    <w:tmpl w:val="2A14A610"/>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EE67CA3"/>
    <w:multiLevelType w:val="hybridMultilevel"/>
    <w:tmpl w:val="4AB08F38"/>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03E716D"/>
    <w:multiLevelType w:val="hybridMultilevel"/>
    <w:tmpl w:val="710AE8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A8192A"/>
    <w:multiLevelType w:val="hybridMultilevel"/>
    <w:tmpl w:val="50BC9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A59388D"/>
    <w:multiLevelType w:val="multilevel"/>
    <w:tmpl w:val="EADA67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1C019C4"/>
    <w:multiLevelType w:val="hybridMultilevel"/>
    <w:tmpl w:val="614E6D1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C2E09"/>
    <w:multiLevelType w:val="hybridMultilevel"/>
    <w:tmpl w:val="875C39E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9360E"/>
    <w:multiLevelType w:val="hybridMultilevel"/>
    <w:tmpl w:val="A68CEDA6"/>
    <w:lvl w:ilvl="0" w:tplc="08090003">
      <w:start w:val="1"/>
      <w:numFmt w:val="bullet"/>
      <w:lvlText w:val="o"/>
      <w:lvlJc w:val="left"/>
      <w:pPr>
        <w:tabs>
          <w:tab w:val="num" w:pos="720"/>
        </w:tabs>
        <w:ind w:left="720" w:hanging="360"/>
      </w:pPr>
      <w:rPr>
        <w:rFonts w:ascii="Courier New" w:hAnsi="Courier New" w:cs="Courier New"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A3336"/>
    <w:multiLevelType w:val="multilevel"/>
    <w:tmpl w:val="EAF076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1D7D4B"/>
    <w:multiLevelType w:val="hybridMultilevel"/>
    <w:tmpl w:val="EAF07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4B6143B"/>
    <w:multiLevelType w:val="hybridMultilevel"/>
    <w:tmpl w:val="EB5EF49E"/>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6181A4B"/>
    <w:multiLevelType w:val="hybridMultilevel"/>
    <w:tmpl w:val="14987216"/>
    <w:lvl w:ilvl="0" w:tplc="04090001">
      <w:start w:val="1"/>
      <w:numFmt w:val="bullet"/>
      <w:lvlText w:val=""/>
      <w:lvlJc w:val="left"/>
      <w:pPr>
        <w:ind w:left="1287" w:hanging="360"/>
      </w:pPr>
      <w:rPr>
        <w:rFonts w:ascii="Symbol" w:hAnsi="Symbo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6E609EF"/>
    <w:multiLevelType w:val="hybridMultilevel"/>
    <w:tmpl w:val="69C2C1FE"/>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57510DFF"/>
    <w:multiLevelType w:val="hybridMultilevel"/>
    <w:tmpl w:val="5BDC8B4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C6D1E"/>
    <w:multiLevelType w:val="hybridMultilevel"/>
    <w:tmpl w:val="B340429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57325F"/>
    <w:multiLevelType w:val="hybridMultilevel"/>
    <w:tmpl w:val="4D9EF6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C779AF"/>
    <w:multiLevelType w:val="hybridMultilevel"/>
    <w:tmpl w:val="FCCCB65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EE5D54"/>
    <w:multiLevelType w:val="hybridMultilevel"/>
    <w:tmpl w:val="5C3830F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1499A"/>
    <w:multiLevelType w:val="hybridMultilevel"/>
    <w:tmpl w:val="938CFA62"/>
    <w:lvl w:ilvl="0" w:tplc="140EABD6">
      <w:start w:val="1"/>
      <w:numFmt w:val="decimal"/>
      <w:lvlText w:val="%1."/>
      <w:lvlJc w:val="left"/>
      <w:pPr>
        <w:tabs>
          <w:tab w:val="num" w:pos="360"/>
        </w:tabs>
        <w:ind w:left="360" w:hanging="360"/>
      </w:pPr>
      <w:rPr>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5FAA4BFA"/>
    <w:multiLevelType w:val="hybridMultilevel"/>
    <w:tmpl w:val="173CAFAE"/>
    <w:lvl w:ilvl="0" w:tplc="22768048">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2E9463F"/>
    <w:multiLevelType w:val="hybridMultilevel"/>
    <w:tmpl w:val="30D0164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63882F22"/>
    <w:multiLevelType w:val="hybridMultilevel"/>
    <w:tmpl w:val="DD9AD74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7024D0"/>
    <w:multiLevelType w:val="hybridMultilevel"/>
    <w:tmpl w:val="FCB6A0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3380CB2"/>
    <w:multiLevelType w:val="hybridMultilevel"/>
    <w:tmpl w:val="0004DD7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65C015B"/>
    <w:multiLevelType w:val="hybridMultilevel"/>
    <w:tmpl w:val="72B867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77CC1313"/>
    <w:multiLevelType w:val="hybridMultilevel"/>
    <w:tmpl w:val="03A889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793B0D13"/>
    <w:multiLevelType w:val="hybridMultilevel"/>
    <w:tmpl w:val="7CEE54E0"/>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9D65A5C"/>
    <w:multiLevelType w:val="hybridMultilevel"/>
    <w:tmpl w:val="9F0AE4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15:restartNumberingAfterBreak="0">
    <w:nsid w:val="7AF25D57"/>
    <w:multiLevelType w:val="hybridMultilevel"/>
    <w:tmpl w:val="1834F7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25"/>
  </w:num>
  <w:num w:numId="4">
    <w:abstractNumId w:val="0"/>
  </w:num>
  <w:num w:numId="5">
    <w:abstractNumId w:val="9"/>
  </w:num>
  <w:num w:numId="6">
    <w:abstractNumId w:val="5"/>
  </w:num>
  <w:num w:numId="7">
    <w:abstractNumId w:val="35"/>
  </w:num>
  <w:num w:numId="8">
    <w:abstractNumId w:val="32"/>
  </w:num>
  <w:num w:numId="9">
    <w:abstractNumId w:val="17"/>
  </w:num>
  <w:num w:numId="10">
    <w:abstractNumId w:val="33"/>
  </w:num>
  <w:num w:numId="11">
    <w:abstractNumId w:val="15"/>
  </w:num>
  <w:num w:numId="12">
    <w:abstractNumId w:val="7"/>
  </w:num>
  <w:num w:numId="13">
    <w:abstractNumId w:val="16"/>
  </w:num>
  <w:num w:numId="14">
    <w:abstractNumId w:val="41"/>
  </w:num>
  <w:num w:numId="15">
    <w:abstractNumId w:val="40"/>
  </w:num>
  <w:num w:numId="16">
    <w:abstractNumId w:val="3"/>
  </w:num>
  <w:num w:numId="17">
    <w:abstractNumId w:val="22"/>
  </w:num>
  <w:num w:numId="18">
    <w:abstractNumId w:val="21"/>
  </w:num>
  <w:num w:numId="19">
    <w:abstractNumId w:val="18"/>
  </w:num>
  <w:num w:numId="20">
    <w:abstractNumId w:val="28"/>
  </w:num>
  <w:num w:numId="21">
    <w:abstractNumId w:val="12"/>
  </w:num>
  <w:num w:numId="22">
    <w:abstractNumId w:val="1"/>
  </w:num>
  <w:num w:numId="23">
    <w:abstractNumId w:val="10"/>
  </w:num>
  <w:num w:numId="24">
    <w:abstractNumId w:val="23"/>
  </w:num>
  <w:num w:numId="25">
    <w:abstractNumId w:val="37"/>
  </w:num>
  <w:num w:numId="26">
    <w:abstractNumId w:val="30"/>
  </w:num>
  <w:num w:numId="27">
    <w:abstractNumId w:val="39"/>
  </w:num>
  <w:num w:numId="28">
    <w:abstractNumId w:val="34"/>
  </w:num>
  <w:num w:numId="29">
    <w:abstractNumId w:val="20"/>
  </w:num>
  <w:num w:numId="30">
    <w:abstractNumId w:val="29"/>
  </w:num>
  <w:num w:numId="31">
    <w:abstractNumId w:val="19"/>
  </w:num>
  <w:num w:numId="32">
    <w:abstractNumId w:val="14"/>
  </w:num>
  <w:num w:numId="33">
    <w:abstractNumId w:val="36"/>
  </w:num>
  <w:num w:numId="34">
    <w:abstractNumId w:val="26"/>
  </w:num>
  <w:num w:numId="35">
    <w:abstractNumId w:val="31"/>
  </w:num>
  <w:num w:numId="36">
    <w:abstractNumId w:val="38"/>
  </w:num>
  <w:num w:numId="37">
    <w:abstractNumId w:val="27"/>
  </w:num>
  <w:num w:numId="38">
    <w:abstractNumId w:val="11"/>
  </w:num>
  <w:num w:numId="39">
    <w:abstractNumId w:val="8"/>
  </w:num>
  <w:num w:numId="40">
    <w:abstractNumId w:val="24"/>
  </w:num>
  <w:num w:numId="41">
    <w:abstractNumId w:val="2"/>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F0"/>
    <w:rsid w:val="00003604"/>
    <w:rsid w:val="000053B8"/>
    <w:rsid w:val="00015636"/>
    <w:rsid w:val="00015D1E"/>
    <w:rsid w:val="00027A25"/>
    <w:rsid w:val="00036F83"/>
    <w:rsid w:val="00070719"/>
    <w:rsid w:val="00077066"/>
    <w:rsid w:val="00080649"/>
    <w:rsid w:val="00085C50"/>
    <w:rsid w:val="00086795"/>
    <w:rsid w:val="0009639B"/>
    <w:rsid w:val="00096E3C"/>
    <w:rsid w:val="000A079C"/>
    <w:rsid w:val="000A288A"/>
    <w:rsid w:val="000A6AEF"/>
    <w:rsid w:val="000B61CB"/>
    <w:rsid w:val="000C707A"/>
    <w:rsid w:val="000D4085"/>
    <w:rsid w:val="000F5CF0"/>
    <w:rsid w:val="00103B9C"/>
    <w:rsid w:val="00106EFD"/>
    <w:rsid w:val="001155E4"/>
    <w:rsid w:val="00116450"/>
    <w:rsid w:val="001267CA"/>
    <w:rsid w:val="00147497"/>
    <w:rsid w:val="00153B3B"/>
    <w:rsid w:val="00155F56"/>
    <w:rsid w:val="00163EC0"/>
    <w:rsid w:val="00182223"/>
    <w:rsid w:val="001B25F8"/>
    <w:rsid w:val="001E27CA"/>
    <w:rsid w:val="001E2866"/>
    <w:rsid w:val="00200A27"/>
    <w:rsid w:val="00200D90"/>
    <w:rsid w:val="002017EA"/>
    <w:rsid w:val="00207F11"/>
    <w:rsid w:val="00212C6C"/>
    <w:rsid w:val="00213998"/>
    <w:rsid w:val="00224FC5"/>
    <w:rsid w:val="0022659E"/>
    <w:rsid w:val="002277AC"/>
    <w:rsid w:val="0023065A"/>
    <w:rsid w:val="00232439"/>
    <w:rsid w:val="00240FF3"/>
    <w:rsid w:val="00246B4A"/>
    <w:rsid w:val="002632F6"/>
    <w:rsid w:val="0027041D"/>
    <w:rsid w:val="002946A7"/>
    <w:rsid w:val="002963AC"/>
    <w:rsid w:val="00297E7F"/>
    <w:rsid w:val="002A71B1"/>
    <w:rsid w:val="002C2552"/>
    <w:rsid w:val="002D1F5F"/>
    <w:rsid w:val="002E2762"/>
    <w:rsid w:val="002F547C"/>
    <w:rsid w:val="00302EBB"/>
    <w:rsid w:val="00304FF4"/>
    <w:rsid w:val="003160CD"/>
    <w:rsid w:val="0031652A"/>
    <w:rsid w:val="00320C4A"/>
    <w:rsid w:val="00320C4C"/>
    <w:rsid w:val="00330099"/>
    <w:rsid w:val="00330AF7"/>
    <w:rsid w:val="00333177"/>
    <w:rsid w:val="00334805"/>
    <w:rsid w:val="00340D03"/>
    <w:rsid w:val="0034594E"/>
    <w:rsid w:val="0035474A"/>
    <w:rsid w:val="003619C4"/>
    <w:rsid w:val="00375BB0"/>
    <w:rsid w:val="00395A01"/>
    <w:rsid w:val="003A2D7C"/>
    <w:rsid w:val="003A3A24"/>
    <w:rsid w:val="003B3DA7"/>
    <w:rsid w:val="0040576B"/>
    <w:rsid w:val="00413B2B"/>
    <w:rsid w:val="0041599E"/>
    <w:rsid w:val="00430A96"/>
    <w:rsid w:val="00430FB6"/>
    <w:rsid w:val="00435D87"/>
    <w:rsid w:val="00441A7B"/>
    <w:rsid w:val="00466902"/>
    <w:rsid w:val="004859FC"/>
    <w:rsid w:val="004B77DB"/>
    <w:rsid w:val="004B797F"/>
    <w:rsid w:val="004C2377"/>
    <w:rsid w:val="004C3B1B"/>
    <w:rsid w:val="004D3F6F"/>
    <w:rsid w:val="004E2009"/>
    <w:rsid w:val="004F09A4"/>
    <w:rsid w:val="004F2245"/>
    <w:rsid w:val="004F4929"/>
    <w:rsid w:val="005058F6"/>
    <w:rsid w:val="0052617D"/>
    <w:rsid w:val="005368CE"/>
    <w:rsid w:val="00551E9F"/>
    <w:rsid w:val="00556CE5"/>
    <w:rsid w:val="00564300"/>
    <w:rsid w:val="00566858"/>
    <w:rsid w:val="00570B6C"/>
    <w:rsid w:val="0057537B"/>
    <w:rsid w:val="00591035"/>
    <w:rsid w:val="00593666"/>
    <w:rsid w:val="00595758"/>
    <w:rsid w:val="005B0849"/>
    <w:rsid w:val="005B7753"/>
    <w:rsid w:val="005C0D48"/>
    <w:rsid w:val="005D0DE9"/>
    <w:rsid w:val="005D2570"/>
    <w:rsid w:val="005F353F"/>
    <w:rsid w:val="005F6A58"/>
    <w:rsid w:val="0060265A"/>
    <w:rsid w:val="00604F8F"/>
    <w:rsid w:val="006058D0"/>
    <w:rsid w:val="00617854"/>
    <w:rsid w:val="006217E4"/>
    <w:rsid w:val="00624242"/>
    <w:rsid w:val="00630148"/>
    <w:rsid w:val="00641557"/>
    <w:rsid w:val="00653ABC"/>
    <w:rsid w:val="0065672E"/>
    <w:rsid w:val="00660809"/>
    <w:rsid w:val="00674720"/>
    <w:rsid w:val="00681224"/>
    <w:rsid w:val="0068229A"/>
    <w:rsid w:val="0069266A"/>
    <w:rsid w:val="00693AD0"/>
    <w:rsid w:val="006C7226"/>
    <w:rsid w:val="006D3A34"/>
    <w:rsid w:val="006D5297"/>
    <w:rsid w:val="006E07E3"/>
    <w:rsid w:val="006E2898"/>
    <w:rsid w:val="006E3032"/>
    <w:rsid w:val="006E5225"/>
    <w:rsid w:val="006E7033"/>
    <w:rsid w:val="007040DD"/>
    <w:rsid w:val="00720F21"/>
    <w:rsid w:val="007224CE"/>
    <w:rsid w:val="00725AE7"/>
    <w:rsid w:val="00727B77"/>
    <w:rsid w:val="007305C3"/>
    <w:rsid w:val="00737D0B"/>
    <w:rsid w:val="00741FA9"/>
    <w:rsid w:val="00742127"/>
    <w:rsid w:val="00764FBE"/>
    <w:rsid w:val="00766BFB"/>
    <w:rsid w:val="00766E84"/>
    <w:rsid w:val="007750BB"/>
    <w:rsid w:val="00793363"/>
    <w:rsid w:val="007A1C40"/>
    <w:rsid w:val="007B2AFA"/>
    <w:rsid w:val="007C0335"/>
    <w:rsid w:val="007C253B"/>
    <w:rsid w:val="007C4D27"/>
    <w:rsid w:val="007D023A"/>
    <w:rsid w:val="007D69BA"/>
    <w:rsid w:val="007E2175"/>
    <w:rsid w:val="007E2646"/>
    <w:rsid w:val="00812BA6"/>
    <w:rsid w:val="008140B0"/>
    <w:rsid w:val="00824F8E"/>
    <w:rsid w:val="00833244"/>
    <w:rsid w:val="008426EE"/>
    <w:rsid w:val="008456F3"/>
    <w:rsid w:val="00846417"/>
    <w:rsid w:val="00846999"/>
    <w:rsid w:val="00861C23"/>
    <w:rsid w:val="008635DC"/>
    <w:rsid w:val="00872581"/>
    <w:rsid w:val="008738CE"/>
    <w:rsid w:val="00880D3B"/>
    <w:rsid w:val="00883B1D"/>
    <w:rsid w:val="008926FF"/>
    <w:rsid w:val="00893A9B"/>
    <w:rsid w:val="00897E15"/>
    <w:rsid w:val="008A7A9B"/>
    <w:rsid w:val="008E3E5F"/>
    <w:rsid w:val="008E3FD6"/>
    <w:rsid w:val="008F3C36"/>
    <w:rsid w:val="009213F1"/>
    <w:rsid w:val="00934B48"/>
    <w:rsid w:val="0093621D"/>
    <w:rsid w:val="00937162"/>
    <w:rsid w:val="00944091"/>
    <w:rsid w:val="00945140"/>
    <w:rsid w:val="00945474"/>
    <w:rsid w:val="00964648"/>
    <w:rsid w:val="0097355C"/>
    <w:rsid w:val="00976273"/>
    <w:rsid w:val="009B2DCC"/>
    <w:rsid w:val="009B3E70"/>
    <w:rsid w:val="009C632F"/>
    <w:rsid w:val="009D15FB"/>
    <w:rsid w:val="009D7774"/>
    <w:rsid w:val="00A03F4E"/>
    <w:rsid w:val="00A062F9"/>
    <w:rsid w:val="00A21FA1"/>
    <w:rsid w:val="00A257AA"/>
    <w:rsid w:val="00A35A0D"/>
    <w:rsid w:val="00A60353"/>
    <w:rsid w:val="00A65758"/>
    <w:rsid w:val="00A71F40"/>
    <w:rsid w:val="00A77D26"/>
    <w:rsid w:val="00A84A9C"/>
    <w:rsid w:val="00A84FF3"/>
    <w:rsid w:val="00AA0D00"/>
    <w:rsid w:val="00AD463D"/>
    <w:rsid w:val="00AD61F0"/>
    <w:rsid w:val="00B21487"/>
    <w:rsid w:val="00B23BAE"/>
    <w:rsid w:val="00B35BF9"/>
    <w:rsid w:val="00B50FCC"/>
    <w:rsid w:val="00B71C0C"/>
    <w:rsid w:val="00B75D46"/>
    <w:rsid w:val="00B80294"/>
    <w:rsid w:val="00B8257F"/>
    <w:rsid w:val="00B84AF0"/>
    <w:rsid w:val="00B94ADB"/>
    <w:rsid w:val="00B9614D"/>
    <w:rsid w:val="00BB1E9E"/>
    <w:rsid w:val="00BB71CA"/>
    <w:rsid w:val="00BB76E4"/>
    <w:rsid w:val="00BC3F6B"/>
    <w:rsid w:val="00BE7C3B"/>
    <w:rsid w:val="00C02554"/>
    <w:rsid w:val="00C105F4"/>
    <w:rsid w:val="00C140C3"/>
    <w:rsid w:val="00C274E7"/>
    <w:rsid w:val="00C42E50"/>
    <w:rsid w:val="00C6723F"/>
    <w:rsid w:val="00C82EE0"/>
    <w:rsid w:val="00CA28E5"/>
    <w:rsid w:val="00CA4800"/>
    <w:rsid w:val="00CB208F"/>
    <w:rsid w:val="00CC4690"/>
    <w:rsid w:val="00CD36C8"/>
    <w:rsid w:val="00CE061F"/>
    <w:rsid w:val="00CE7BA6"/>
    <w:rsid w:val="00D041C4"/>
    <w:rsid w:val="00D10E43"/>
    <w:rsid w:val="00D31139"/>
    <w:rsid w:val="00D44A76"/>
    <w:rsid w:val="00D564A1"/>
    <w:rsid w:val="00D678B0"/>
    <w:rsid w:val="00DA54CF"/>
    <w:rsid w:val="00DB0588"/>
    <w:rsid w:val="00DB132B"/>
    <w:rsid w:val="00DC7B8E"/>
    <w:rsid w:val="00DD4C71"/>
    <w:rsid w:val="00DE3CB5"/>
    <w:rsid w:val="00E16F22"/>
    <w:rsid w:val="00E220E2"/>
    <w:rsid w:val="00E41EAF"/>
    <w:rsid w:val="00E45D01"/>
    <w:rsid w:val="00E46405"/>
    <w:rsid w:val="00E52A45"/>
    <w:rsid w:val="00E6622C"/>
    <w:rsid w:val="00E96986"/>
    <w:rsid w:val="00EA0708"/>
    <w:rsid w:val="00EA460F"/>
    <w:rsid w:val="00EA56E0"/>
    <w:rsid w:val="00EB0640"/>
    <w:rsid w:val="00EB24D4"/>
    <w:rsid w:val="00EB6E54"/>
    <w:rsid w:val="00EC5AF5"/>
    <w:rsid w:val="00ED39FC"/>
    <w:rsid w:val="00EF1C9A"/>
    <w:rsid w:val="00F02666"/>
    <w:rsid w:val="00F12A5F"/>
    <w:rsid w:val="00F37F1C"/>
    <w:rsid w:val="00F5391E"/>
    <w:rsid w:val="00F82B02"/>
    <w:rsid w:val="00F83034"/>
    <w:rsid w:val="00F920C8"/>
    <w:rsid w:val="00FA1713"/>
    <w:rsid w:val="00FA1A37"/>
    <w:rsid w:val="00FD242B"/>
    <w:rsid w:val="00FF0E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B62D62ED-682E-4502-B50C-20758EB6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1F0"/>
    <w:rPr>
      <w:sz w:val="24"/>
      <w:szCs w:val="24"/>
      <w:lang w:eastAsia="en-US"/>
    </w:rPr>
  </w:style>
  <w:style w:type="paragraph" w:styleId="Heading2">
    <w:name w:val="heading 2"/>
    <w:basedOn w:val="Normal"/>
    <w:next w:val="Normal"/>
    <w:qFormat/>
    <w:rsid w:val="008140B0"/>
    <w:pPr>
      <w:keepNext/>
      <w:outlineLvl w:val="1"/>
    </w:pPr>
    <w:rPr>
      <w:rFonts w:ascii="Photina" w:hAnsi="Photina"/>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D61F0"/>
    <w:pPr>
      <w:widowControl w:val="0"/>
      <w:autoSpaceDE w:val="0"/>
      <w:autoSpaceDN w:val="0"/>
      <w:adjustRightInd w:val="0"/>
      <w:spacing w:line="288" w:lineRule="auto"/>
      <w:textAlignment w:val="center"/>
    </w:pPr>
    <w:rPr>
      <w:rFonts w:ascii="Times-Roman" w:hAnsi="Times-Roman"/>
      <w:color w:val="000000"/>
      <w:lang w:val="en-US"/>
    </w:rPr>
  </w:style>
  <w:style w:type="paragraph" w:styleId="Header">
    <w:name w:val="header"/>
    <w:basedOn w:val="Normal"/>
    <w:rsid w:val="00AD61F0"/>
    <w:pPr>
      <w:tabs>
        <w:tab w:val="center" w:pos="4320"/>
        <w:tab w:val="right" w:pos="8640"/>
      </w:tabs>
    </w:pPr>
  </w:style>
  <w:style w:type="paragraph" w:styleId="Footer">
    <w:name w:val="footer"/>
    <w:basedOn w:val="Normal"/>
    <w:link w:val="FooterChar"/>
    <w:uiPriority w:val="99"/>
    <w:rsid w:val="00AD61F0"/>
    <w:pPr>
      <w:tabs>
        <w:tab w:val="center" w:pos="4320"/>
        <w:tab w:val="right" w:pos="8640"/>
      </w:tabs>
    </w:pPr>
  </w:style>
  <w:style w:type="paragraph" w:customStyle="1" w:styleId="DefaultText">
    <w:name w:val="Default Text"/>
    <w:basedOn w:val="Normal"/>
    <w:rsid w:val="00AD61F0"/>
    <w:rPr>
      <w:szCs w:val="20"/>
      <w:lang w:eastAsia="en-GB"/>
    </w:rPr>
  </w:style>
  <w:style w:type="paragraph" w:customStyle="1" w:styleId="ADDRESS">
    <w:name w:val="ADDRESS"/>
    <w:basedOn w:val="Normal"/>
    <w:rsid w:val="00AD61F0"/>
    <w:rPr>
      <w:rFonts w:ascii="Arial" w:hAnsi="Arial"/>
      <w:szCs w:val="20"/>
      <w:lang w:eastAsia="en-GB"/>
    </w:rPr>
  </w:style>
  <w:style w:type="paragraph" w:customStyle="1" w:styleId="Bullet">
    <w:name w:val="Bullet"/>
    <w:basedOn w:val="Normal"/>
    <w:rsid w:val="00AD463D"/>
    <w:rPr>
      <w:szCs w:val="20"/>
    </w:rPr>
  </w:style>
  <w:style w:type="paragraph" w:styleId="Title">
    <w:name w:val="Title"/>
    <w:basedOn w:val="Normal"/>
    <w:qFormat/>
    <w:rsid w:val="008140B0"/>
    <w:pPr>
      <w:jc w:val="center"/>
    </w:pPr>
    <w:rPr>
      <w:rFonts w:ascii="Photina" w:hAnsi="Photina"/>
      <w:b/>
      <w:sz w:val="28"/>
      <w:szCs w:val="20"/>
    </w:rPr>
  </w:style>
  <w:style w:type="table" w:styleId="TableGrid">
    <w:name w:val="Table Grid"/>
    <w:basedOn w:val="TableNormal"/>
    <w:rsid w:val="00A84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4FBE"/>
  </w:style>
  <w:style w:type="paragraph" w:styleId="BalloonText">
    <w:name w:val="Balloon Text"/>
    <w:basedOn w:val="Normal"/>
    <w:link w:val="BalloonTextChar"/>
    <w:rsid w:val="0022659E"/>
    <w:rPr>
      <w:rFonts w:ascii="Tahoma" w:hAnsi="Tahoma" w:cs="Tahoma"/>
      <w:sz w:val="16"/>
      <w:szCs w:val="16"/>
    </w:rPr>
  </w:style>
  <w:style w:type="character" w:customStyle="1" w:styleId="BalloonTextChar">
    <w:name w:val="Balloon Text Char"/>
    <w:link w:val="BalloonText"/>
    <w:rsid w:val="0022659E"/>
    <w:rPr>
      <w:rFonts w:ascii="Tahoma" w:hAnsi="Tahoma" w:cs="Tahoma"/>
      <w:sz w:val="16"/>
      <w:szCs w:val="16"/>
      <w:lang w:val="en-GB"/>
    </w:rPr>
  </w:style>
  <w:style w:type="paragraph" w:styleId="ListParagraph">
    <w:name w:val="List Paragraph"/>
    <w:basedOn w:val="Normal"/>
    <w:uiPriority w:val="34"/>
    <w:qFormat/>
    <w:rsid w:val="00395A01"/>
    <w:pPr>
      <w:ind w:left="720"/>
    </w:pPr>
  </w:style>
  <w:style w:type="character" w:customStyle="1" w:styleId="FooterChar">
    <w:name w:val="Footer Char"/>
    <w:link w:val="Footer"/>
    <w:uiPriority w:val="99"/>
    <w:rsid w:val="00812BA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DB18E55FBF2FC4A98C54CD80544C5D8" ma:contentTypeVersion="16" ma:contentTypeDescription="Create a new document." ma:contentTypeScope="" ma:versionID="58390fda66d81242e7cdeac79b571c8a">
  <xsd:schema xmlns:xsd="http://www.w3.org/2001/XMLSchema" xmlns:xs="http://www.w3.org/2001/XMLSchema" xmlns:p="http://schemas.microsoft.com/office/2006/metadata/properties" xmlns:ns2="360834a2-1ea0-4bf0-9902-c5d90195110e" xmlns:ns3="b2394f6a-4115-4ba3-b468-c8287cb68b82" targetNamespace="http://schemas.microsoft.com/office/2006/metadata/properties" ma:root="true" ma:fieldsID="e3eb4bea80cdf4306cf7c13173f00454" ns2:_="" ns3:_="">
    <xsd:import namespace="360834a2-1ea0-4bf0-9902-c5d90195110e"/>
    <xsd:import namespace="b2394f6a-4115-4ba3-b468-c8287cb68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DocumentTyp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834a2-1ea0-4bf0-9902-c5d90195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8e9c43-e5cc-429b-803b-47b559b148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ocumentType" ma:index="18" nillable="true" ma:displayName="Document Type" ma:format="Dropdown" ma:internalName="DocumentType">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6a-4115-4ba3-b468-c8287cb68b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ea0975-2330-4984-ad5e-8b88c36e6d86}" ma:internalName="TaxCatchAll" ma:showField="CatchAllData" ma:web="b2394f6a-4115-4ba3-b468-c8287cb68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E1FF9-98DB-4878-A7AA-FA8D4D5F7134}">
  <ds:schemaRefs>
    <ds:schemaRef ds:uri="http://schemas.openxmlformats.org/officeDocument/2006/bibliography"/>
  </ds:schemaRefs>
</ds:datastoreItem>
</file>

<file path=customXml/itemProps2.xml><?xml version="1.0" encoding="utf-8"?>
<ds:datastoreItem xmlns:ds="http://schemas.openxmlformats.org/officeDocument/2006/customXml" ds:itemID="{5910E22D-74CB-444E-9505-299F651CA051}"/>
</file>

<file path=customXml/itemProps3.xml><?xml version="1.0" encoding="utf-8"?>
<ds:datastoreItem xmlns:ds="http://schemas.openxmlformats.org/officeDocument/2006/customXml" ds:itemID="{6966180C-1A02-4A8D-A4BA-808E677EA445}"/>
</file>

<file path=docProps/app.xml><?xml version="1.0" encoding="utf-8"?>
<Properties xmlns="http://schemas.openxmlformats.org/officeDocument/2006/extended-properties" xmlns:vt="http://schemas.openxmlformats.org/officeDocument/2006/docPropsVTypes">
  <Template>Normal</Template>
  <TotalTime>8</TotalTime>
  <Pages>11</Pages>
  <Words>1904</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Your service</vt:lpstr>
    </vt:vector>
  </TitlesOfParts>
  <Company>Trafford MBC</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bury-dyslexia-standards-audit-2021-22</dc:title>
  <dc:subject>
  </dc:subject>
  <dc:creator>blandyj</dc:creator>
  <cp:keywords>
  </cp:keywords>
  <cp:lastModifiedBy>Louise Cobbold</cp:lastModifiedBy>
  <cp:revision>13</cp:revision>
  <cp:lastPrinted>2012-11-05T16:54:00Z</cp:lastPrinted>
  <dcterms:created xsi:type="dcterms:W3CDTF">2022-07-31T21:32:00Z</dcterms:created>
  <dcterms:modified xsi:type="dcterms:W3CDTF">2024-06-28T19:47:19Z</dcterms:modified>
</cp:coreProperties>
</file>