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99154" w14:textId="77777777" w:rsidR="00B84BFD" w:rsidRPr="009F5B33" w:rsidRDefault="00B84BFD" w:rsidP="004E21F9">
      <w:pPr>
        <w:pStyle w:val="H1-Cover"/>
        <w:rPr>
          <w:color w:val="000000" w:themeColor="text1"/>
        </w:rPr>
      </w:pPr>
      <w:bookmarkStart w:id="0" w:name="_Toc224908055"/>
      <w:r w:rsidRPr="009F5B33">
        <w:rPr>
          <w:color w:val="000000" w:themeColor="text1"/>
        </w:rPr>
        <w:t>Greater Manchester</w:t>
      </w:r>
      <w:bookmarkEnd w:id="0"/>
    </w:p>
    <w:p w14:paraId="48D9157D" w14:textId="3A3B95CC" w:rsidR="00B84BFD" w:rsidRPr="009F5B33" w:rsidRDefault="00B84BFD" w:rsidP="004E21F9">
      <w:pPr>
        <w:pStyle w:val="H1-Cover"/>
        <w:rPr>
          <w:color w:val="000000" w:themeColor="text1"/>
        </w:rPr>
      </w:pPr>
      <w:bookmarkStart w:id="1" w:name="_Toc224908056"/>
      <w:r w:rsidRPr="009F5B33">
        <w:rPr>
          <w:color w:val="000000" w:themeColor="text1"/>
        </w:rPr>
        <w:t>Ordinarily Available Inclusive Provision</w:t>
      </w:r>
      <w:bookmarkEnd w:id="1"/>
    </w:p>
    <w:p w14:paraId="57E1FC3B" w14:textId="28D320AA" w:rsidR="00B84BFD" w:rsidRPr="00614AB7" w:rsidRDefault="00B84BFD" w:rsidP="00A504A4">
      <w:pPr>
        <w:rPr>
          <w:sz w:val="60"/>
          <w:szCs w:val="60"/>
        </w:rPr>
      </w:pPr>
      <w:bookmarkStart w:id="2" w:name="_Toc222138744"/>
      <w:r w:rsidRPr="00614AB7">
        <w:rPr>
          <w:sz w:val="60"/>
          <w:szCs w:val="60"/>
        </w:rPr>
        <w:t>(GM OAIP)</w:t>
      </w:r>
      <w:bookmarkEnd w:id="2"/>
    </w:p>
    <w:p w14:paraId="2276F971" w14:textId="3F5A9F98" w:rsidR="00664E9E" w:rsidRPr="00614AB7" w:rsidRDefault="00B84BFD" w:rsidP="00A504A4">
      <w:pPr>
        <w:rPr>
          <w:color w:val="404040" w:themeColor="text1" w:themeTint="BF"/>
          <w:sz w:val="32"/>
          <w:szCs w:val="32"/>
        </w:rPr>
        <w:sectPr w:rsidR="00664E9E" w:rsidRPr="00614AB7" w:rsidSect="005F487E">
          <w:headerReference w:type="even" r:id="rId11"/>
          <w:headerReference w:type="default" r:id="rId12"/>
          <w:footerReference w:type="even" r:id="rId13"/>
          <w:footerReference w:type="default" r:id="rId14"/>
          <w:headerReference w:type="first" r:id="rId15"/>
          <w:footerReference w:type="first" r:id="rId16"/>
          <w:pgSz w:w="11906" w:h="16838"/>
          <w:pgMar w:top="5103" w:right="1440" w:bottom="1440" w:left="992" w:header="709" w:footer="709" w:gutter="0"/>
          <w:cols w:space="708"/>
          <w:docGrid w:linePitch="360"/>
        </w:sectPr>
      </w:pPr>
      <w:bookmarkStart w:id="3" w:name="_Toc222138745"/>
      <w:r w:rsidRPr="00614AB7">
        <w:rPr>
          <w:color w:val="404040" w:themeColor="text1" w:themeTint="BF"/>
          <w:sz w:val="32"/>
          <w:szCs w:val="32"/>
        </w:rPr>
        <w:t>2026 - 2027</w:t>
      </w:r>
      <w:bookmarkEnd w:id="3"/>
    </w:p>
    <w:p w14:paraId="6F22BDE0" w14:textId="77777777" w:rsidR="00AF1F78" w:rsidRDefault="00AF1F78" w:rsidP="00B73775">
      <w:pPr>
        <w:rPr>
          <w:b/>
          <w:bCs/>
          <w:color w:val="000000" w:themeColor="text1"/>
          <w:sz w:val="36"/>
          <w:szCs w:val="36"/>
        </w:rPr>
      </w:pPr>
      <w:bookmarkStart w:id="4" w:name="_Toc176432590"/>
      <w:bookmarkStart w:id="5" w:name="_Toc176433070"/>
      <w:r>
        <w:rPr>
          <w:b/>
          <w:bCs/>
          <w:color w:val="000000" w:themeColor="text1"/>
          <w:sz w:val="36"/>
          <w:szCs w:val="36"/>
        </w:rPr>
        <w:lastRenderedPageBreak/>
        <w:t>Contents</w:t>
      </w:r>
    </w:p>
    <w:p w14:paraId="198656D4" w14:textId="455956DC" w:rsidR="00DC39F4" w:rsidRDefault="00DC39F4">
      <w:pPr>
        <w:pStyle w:val="TOC1"/>
        <w:tabs>
          <w:tab w:val="right" w:leader="dot" w:pos="9016"/>
        </w:tabs>
        <w:rPr>
          <w:rFonts w:asciiTheme="minorHAnsi" w:eastAsiaTheme="minorEastAsia" w:hAnsiTheme="minorHAnsi"/>
          <w:b w:val="0"/>
          <w:bCs w:val="0"/>
          <w:caps w:val="0"/>
          <w:noProof/>
          <w:lang w:eastAsia="en-GB"/>
        </w:rPr>
      </w:pPr>
      <w:r>
        <w:rPr>
          <w:noProof/>
          <w:color w:val="000000" w:themeColor="text1"/>
          <w:sz w:val="28"/>
          <w:szCs w:val="28"/>
        </w:rPr>
        <w:fldChar w:fldCharType="begin"/>
      </w:r>
      <w:r>
        <w:rPr>
          <w:noProof/>
          <w:color w:val="000000" w:themeColor="text1"/>
          <w:sz w:val="28"/>
          <w:szCs w:val="28"/>
        </w:rPr>
        <w:instrText xml:space="preserve"> TOC \o "1-3" \h \z \u </w:instrText>
      </w:r>
      <w:r>
        <w:rPr>
          <w:noProof/>
          <w:color w:val="000000" w:themeColor="text1"/>
          <w:sz w:val="28"/>
          <w:szCs w:val="28"/>
        </w:rPr>
        <w:fldChar w:fldCharType="separate"/>
      </w:r>
      <w:hyperlink w:anchor="_Toc224908055" w:history="1">
        <w:r w:rsidRPr="0005373B">
          <w:rPr>
            <w:rStyle w:val="Hyperlink"/>
            <w:noProof/>
          </w:rPr>
          <w:t>Greater Manchester</w:t>
        </w:r>
        <w:r>
          <w:rPr>
            <w:noProof/>
            <w:webHidden/>
          </w:rPr>
          <w:tab/>
        </w:r>
        <w:r>
          <w:rPr>
            <w:noProof/>
            <w:webHidden/>
          </w:rPr>
          <w:fldChar w:fldCharType="begin"/>
        </w:r>
        <w:r>
          <w:rPr>
            <w:noProof/>
            <w:webHidden/>
          </w:rPr>
          <w:instrText xml:space="preserve"> PAGEREF _Toc224908055 \h </w:instrText>
        </w:r>
        <w:r>
          <w:rPr>
            <w:noProof/>
            <w:webHidden/>
          </w:rPr>
        </w:r>
        <w:r>
          <w:rPr>
            <w:noProof/>
            <w:webHidden/>
          </w:rPr>
          <w:fldChar w:fldCharType="separate"/>
        </w:r>
        <w:r>
          <w:rPr>
            <w:noProof/>
            <w:webHidden/>
          </w:rPr>
          <w:t>1</w:t>
        </w:r>
        <w:r>
          <w:rPr>
            <w:noProof/>
            <w:webHidden/>
          </w:rPr>
          <w:fldChar w:fldCharType="end"/>
        </w:r>
      </w:hyperlink>
    </w:p>
    <w:p w14:paraId="51BDBE5C" w14:textId="7D3F73C8" w:rsidR="00DC39F4" w:rsidRDefault="00DC39F4">
      <w:pPr>
        <w:pStyle w:val="TOC1"/>
        <w:tabs>
          <w:tab w:val="right" w:leader="dot" w:pos="9016"/>
        </w:tabs>
        <w:rPr>
          <w:rFonts w:asciiTheme="minorHAnsi" w:eastAsiaTheme="minorEastAsia" w:hAnsiTheme="minorHAnsi"/>
          <w:b w:val="0"/>
          <w:bCs w:val="0"/>
          <w:caps w:val="0"/>
          <w:noProof/>
          <w:lang w:eastAsia="en-GB"/>
        </w:rPr>
      </w:pPr>
      <w:hyperlink w:anchor="_Toc224908056" w:history="1">
        <w:r w:rsidRPr="0005373B">
          <w:rPr>
            <w:rStyle w:val="Hyperlink"/>
            <w:noProof/>
          </w:rPr>
          <w:t>Ordinarily Available Inclusive Provision</w:t>
        </w:r>
        <w:r>
          <w:rPr>
            <w:noProof/>
            <w:webHidden/>
          </w:rPr>
          <w:tab/>
        </w:r>
        <w:r>
          <w:rPr>
            <w:noProof/>
            <w:webHidden/>
          </w:rPr>
          <w:fldChar w:fldCharType="begin"/>
        </w:r>
        <w:r>
          <w:rPr>
            <w:noProof/>
            <w:webHidden/>
          </w:rPr>
          <w:instrText xml:space="preserve"> PAGEREF _Toc224908056 \h </w:instrText>
        </w:r>
        <w:r>
          <w:rPr>
            <w:noProof/>
            <w:webHidden/>
          </w:rPr>
        </w:r>
        <w:r>
          <w:rPr>
            <w:noProof/>
            <w:webHidden/>
          </w:rPr>
          <w:fldChar w:fldCharType="separate"/>
        </w:r>
        <w:r>
          <w:rPr>
            <w:noProof/>
            <w:webHidden/>
          </w:rPr>
          <w:t>1</w:t>
        </w:r>
        <w:r>
          <w:rPr>
            <w:noProof/>
            <w:webHidden/>
          </w:rPr>
          <w:fldChar w:fldCharType="end"/>
        </w:r>
      </w:hyperlink>
    </w:p>
    <w:p w14:paraId="773CA3DD" w14:textId="75441169" w:rsidR="00DC39F4" w:rsidRDefault="00DC39F4">
      <w:pPr>
        <w:pStyle w:val="TOC2"/>
        <w:rPr>
          <w:rFonts w:asciiTheme="minorHAnsi" w:eastAsiaTheme="minorEastAsia" w:hAnsiTheme="minorHAnsi"/>
          <w:b w:val="0"/>
          <w:bCs w:val="0"/>
          <w:szCs w:val="24"/>
          <w:lang w:eastAsia="en-GB"/>
        </w:rPr>
      </w:pPr>
      <w:hyperlink w:anchor="_Toc224908057" w:history="1">
        <w:r w:rsidRPr="0005373B">
          <w:rPr>
            <w:rStyle w:val="Hyperlink"/>
          </w:rPr>
          <w:t>Introduction</w:t>
        </w:r>
        <w:r>
          <w:rPr>
            <w:webHidden/>
          </w:rPr>
          <w:tab/>
        </w:r>
        <w:r>
          <w:rPr>
            <w:webHidden/>
          </w:rPr>
          <w:fldChar w:fldCharType="begin"/>
        </w:r>
        <w:r>
          <w:rPr>
            <w:webHidden/>
          </w:rPr>
          <w:instrText xml:space="preserve"> PAGEREF _Toc224908057 \h </w:instrText>
        </w:r>
        <w:r>
          <w:rPr>
            <w:webHidden/>
          </w:rPr>
        </w:r>
        <w:r>
          <w:rPr>
            <w:webHidden/>
          </w:rPr>
          <w:fldChar w:fldCharType="separate"/>
        </w:r>
        <w:r>
          <w:rPr>
            <w:webHidden/>
          </w:rPr>
          <w:t>4</w:t>
        </w:r>
        <w:r>
          <w:rPr>
            <w:webHidden/>
          </w:rPr>
          <w:fldChar w:fldCharType="end"/>
        </w:r>
      </w:hyperlink>
    </w:p>
    <w:p w14:paraId="6C674A52" w14:textId="398517AF" w:rsidR="00DC39F4" w:rsidRDefault="00DC39F4">
      <w:pPr>
        <w:pStyle w:val="TOC2"/>
        <w:rPr>
          <w:rFonts w:asciiTheme="minorHAnsi" w:eastAsiaTheme="minorEastAsia" w:hAnsiTheme="minorHAnsi"/>
          <w:b w:val="0"/>
          <w:bCs w:val="0"/>
          <w:szCs w:val="24"/>
          <w:lang w:eastAsia="en-GB"/>
        </w:rPr>
      </w:pPr>
      <w:hyperlink w:anchor="_Toc224908058" w:history="1">
        <w:r w:rsidRPr="0005373B">
          <w:rPr>
            <w:rStyle w:val="Hyperlink"/>
          </w:rPr>
          <w:t>Section One</w:t>
        </w:r>
        <w:r>
          <w:rPr>
            <w:webHidden/>
          </w:rPr>
          <w:tab/>
        </w:r>
        <w:r>
          <w:rPr>
            <w:webHidden/>
          </w:rPr>
          <w:fldChar w:fldCharType="begin"/>
        </w:r>
        <w:r>
          <w:rPr>
            <w:webHidden/>
          </w:rPr>
          <w:instrText xml:space="preserve"> PAGEREF _Toc224908058 \h </w:instrText>
        </w:r>
        <w:r>
          <w:rPr>
            <w:webHidden/>
          </w:rPr>
        </w:r>
        <w:r>
          <w:rPr>
            <w:webHidden/>
          </w:rPr>
          <w:fldChar w:fldCharType="separate"/>
        </w:r>
        <w:r>
          <w:rPr>
            <w:webHidden/>
          </w:rPr>
          <w:t>6</w:t>
        </w:r>
        <w:r>
          <w:rPr>
            <w:webHidden/>
          </w:rPr>
          <w:fldChar w:fldCharType="end"/>
        </w:r>
      </w:hyperlink>
    </w:p>
    <w:p w14:paraId="519B2180" w14:textId="597B0B9A" w:rsidR="00DC39F4" w:rsidRDefault="00DC39F4">
      <w:pPr>
        <w:pStyle w:val="TOC3"/>
        <w:tabs>
          <w:tab w:val="right" w:leader="dot" w:pos="9016"/>
        </w:tabs>
        <w:rPr>
          <w:rFonts w:asciiTheme="minorHAnsi" w:eastAsiaTheme="minorEastAsia" w:hAnsiTheme="minorHAnsi"/>
          <w:noProof/>
          <w:szCs w:val="24"/>
          <w:lang w:eastAsia="en-GB"/>
        </w:rPr>
      </w:pPr>
      <w:hyperlink w:anchor="_Toc224908059" w:history="1">
        <w:r w:rsidRPr="0005373B">
          <w:rPr>
            <w:rStyle w:val="Hyperlink"/>
            <w:noProof/>
          </w:rPr>
          <w:t>Expectations of all settings</w:t>
        </w:r>
        <w:r>
          <w:rPr>
            <w:noProof/>
            <w:webHidden/>
          </w:rPr>
          <w:tab/>
        </w:r>
        <w:r>
          <w:rPr>
            <w:noProof/>
            <w:webHidden/>
          </w:rPr>
          <w:fldChar w:fldCharType="begin"/>
        </w:r>
        <w:r>
          <w:rPr>
            <w:noProof/>
            <w:webHidden/>
          </w:rPr>
          <w:instrText xml:space="preserve"> PAGEREF _Toc224908059 \h </w:instrText>
        </w:r>
        <w:r>
          <w:rPr>
            <w:noProof/>
            <w:webHidden/>
          </w:rPr>
        </w:r>
        <w:r>
          <w:rPr>
            <w:noProof/>
            <w:webHidden/>
          </w:rPr>
          <w:fldChar w:fldCharType="separate"/>
        </w:r>
        <w:r>
          <w:rPr>
            <w:noProof/>
            <w:webHidden/>
          </w:rPr>
          <w:t>6</w:t>
        </w:r>
        <w:r>
          <w:rPr>
            <w:noProof/>
            <w:webHidden/>
          </w:rPr>
          <w:fldChar w:fldCharType="end"/>
        </w:r>
      </w:hyperlink>
    </w:p>
    <w:p w14:paraId="47611320" w14:textId="1B1AC171" w:rsidR="00DC39F4" w:rsidRDefault="00DC39F4">
      <w:pPr>
        <w:pStyle w:val="TOC3"/>
        <w:tabs>
          <w:tab w:val="right" w:leader="dot" w:pos="9016"/>
        </w:tabs>
        <w:rPr>
          <w:rFonts w:asciiTheme="minorHAnsi" w:eastAsiaTheme="minorEastAsia" w:hAnsiTheme="minorHAnsi"/>
          <w:noProof/>
          <w:szCs w:val="24"/>
          <w:lang w:eastAsia="en-GB"/>
        </w:rPr>
      </w:pPr>
      <w:hyperlink w:anchor="_Toc224908060" w:history="1">
        <w:r w:rsidRPr="0005373B">
          <w:rPr>
            <w:rStyle w:val="Hyperlink"/>
            <w:noProof/>
          </w:rPr>
          <w:t>1) Partnerships</w:t>
        </w:r>
        <w:r>
          <w:rPr>
            <w:noProof/>
            <w:webHidden/>
          </w:rPr>
          <w:tab/>
        </w:r>
        <w:r>
          <w:rPr>
            <w:noProof/>
            <w:webHidden/>
          </w:rPr>
          <w:fldChar w:fldCharType="begin"/>
        </w:r>
        <w:r>
          <w:rPr>
            <w:noProof/>
            <w:webHidden/>
          </w:rPr>
          <w:instrText xml:space="preserve"> PAGEREF _Toc224908060 \h </w:instrText>
        </w:r>
        <w:r>
          <w:rPr>
            <w:noProof/>
            <w:webHidden/>
          </w:rPr>
        </w:r>
        <w:r>
          <w:rPr>
            <w:noProof/>
            <w:webHidden/>
          </w:rPr>
          <w:fldChar w:fldCharType="separate"/>
        </w:r>
        <w:r>
          <w:rPr>
            <w:noProof/>
            <w:webHidden/>
          </w:rPr>
          <w:t>7</w:t>
        </w:r>
        <w:r>
          <w:rPr>
            <w:noProof/>
            <w:webHidden/>
          </w:rPr>
          <w:fldChar w:fldCharType="end"/>
        </w:r>
      </w:hyperlink>
    </w:p>
    <w:p w14:paraId="7227947B" w14:textId="6621252A" w:rsidR="00DC39F4" w:rsidRDefault="00DC39F4">
      <w:pPr>
        <w:pStyle w:val="TOC3"/>
        <w:tabs>
          <w:tab w:val="right" w:leader="dot" w:pos="9016"/>
        </w:tabs>
        <w:rPr>
          <w:rFonts w:asciiTheme="minorHAnsi" w:eastAsiaTheme="minorEastAsia" w:hAnsiTheme="minorHAnsi"/>
          <w:noProof/>
          <w:szCs w:val="24"/>
          <w:lang w:eastAsia="en-GB"/>
        </w:rPr>
      </w:pPr>
      <w:hyperlink w:anchor="_Toc224908061" w:history="1">
        <w:r w:rsidRPr="0005373B">
          <w:rPr>
            <w:rStyle w:val="Hyperlink"/>
            <w:noProof/>
          </w:rPr>
          <w:t>2) Ethos and Culture</w:t>
        </w:r>
        <w:r>
          <w:rPr>
            <w:noProof/>
            <w:webHidden/>
          </w:rPr>
          <w:tab/>
        </w:r>
        <w:r>
          <w:rPr>
            <w:noProof/>
            <w:webHidden/>
          </w:rPr>
          <w:fldChar w:fldCharType="begin"/>
        </w:r>
        <w:r>
          <w:rPr>
            <w:noProof/>
            <w:webHidden/>
          </w:rPr>
          <w:instrText xml:space="preserve"> PAGEREF _Toc224908061 \h </w:instrText>
        </w:r>
        <w:r>
          <w:rPr>
            <w:noProof/>
            <w:webHidden/>
          </w:rPr>
        </w:r>
        <w:r>
          <w:rPr>
            <w:noProof/>
            <w:webHidden/>
          </w:rPr>
          <w:fldChar w:fldCharType="separate"/>
        </w:r>
        <w:r>
          <w:rPr>
            <w:noProof/>
            <w:webHidden/>
          </w:rPr>
          <w:t>8</w:t>
        </w:r>
        <w:r>
          <w:rPr>
            <w:noProof/>
            <w:webHidden/>
          </w:rPr>
          <w:fldChar w:fldCharType="end"/>
        </w:r>
      </w:hyperlink>
    </w:p>
    <w:p w14:paraId="73781510" w14:textId="0F9463D2" w:rsidR="00DC39F4" w:rsidRDefault="00DC39F4">
      <w:pPr>
        <w:pStyle w:val="TOC3"/>
        <w:tabs>
          <w:tab w:val="right" w:leader="dot" w:pos="9016"/>
        </w:tabs>
        <w:rPr>
          <w:rFonts w:asciiTheme="minorHAnsi" w:eastAsiaTheme="minorEastAsia" w:hAnsiTheme="minorHAnsi"/>
          <w:noProof/>
          <w:szCs w:val="24"/>
          <w:lang w:eastAsia="en-GB"/>
        </w:rPr>
      </w:pPr>
      <w:hyperlink w:anchor="_Toc224908062" w:history="1">
        <w:r w:rsidRPr="0005373B">
          <w:rPr>
            <w:rStyle w:val="Hyperlink"/>
            <w:noProof/>
          </w:rPr>
          <w:t>3) Physical and Sensory Environment</w:t>
        </w:r>
        <w:r>
          <w:rPr>
            <w:noProof/>
            <w:webHidden/>
          </w:rPr>
          <w:tab/>
        </w:r>
        <w:r>
          <w:rPr>
            <w:noProof/>
            <w:webHidden/>
          </w:rPr>
          <w:fldChar w:fldCharType="begin"/>
        </w:r>
        <w:r>
          <w:rPr>
            <w:noProof/>
            <w:webHidden/>
          </w:rPr>
          <w:instrText xml:space="preserve"> PAGEREF _Toc224908062 \h </w:instrText>
        </w:r>
        <w:r>
          <w:rPr>
            <w:noProof/>
            <w:webHidden/>
          </w:rPr>
        </w:r>
        <w:r>
          <w:rPr>
            <w:noProof/>
            <w:webHidden/>
          </w:rPr>
          <w:fldChar w:fldCharType="separate"/>
        </w:r>
        <w:r>
          <w:rPr>
            <w:noProof/>
            <w:webHidden/>
          </w:rPr>
          <w:t>11</w:t>
        </w:r>
        <w:r>
          <w:rPr>
            <w:noProof/>
            <w:webHidden/>
          </w:rPr>
          <w:fldChar w:fldCharType="end"/>
        </w:r>
      </w:hyperlink>
    </w:p>
    <w:p w14:paraId="60CCF3AE" w14:textId="300DB568" w:rsidR="00DC39F4" w:rsidRDefault="00DC39F4">
      <w:pPr>
        <w:pStyle w:val="TOC3"/>
        <w:tabs>
          <w:tab w:val="right" w:leader="dot" w:pos="9016"/>
        </w:tabs>
        <w:rPr>
          <w:rFonts w:asciiTheme="minorHAnsi" w:eastAsiaTheme="minorEastAsia" w:hAnsiTheme="minorHAnsi"/>
          <w:noProof/>
          <w:szCs w:val="24"/>
          <w:lang w:eastAsia="en-GB"/>
        </w:rPr>
      </w:pPr>
      <w:hyperlink w:anchor="_Toc224908063" w:history="1">
        <w:r w:rsidRPr="0005373B">
          <w:rPr>
            <w:rStyle w:val="Hyperlink"/>
            <w:noProof/>
          </w:rPr>
          <w:t>4) Assessment</w:t>
        </w:r>
        <w:r>
          <w:rPr>
            <w:noProof/>
            <w:webHidden/>
          </w:rPr>
          <w:tab/>
        </w:r>
        <w:r>
          <w:rPr>
            <w:noProof/>
            <w:webHidden/>
          </w:rPr>
          <w:fldChar w:fldCharType="begin"/>
        </w:r>
        <w:r>
          <w:rPr>
            <w:noProof/>
            <w:webHidden/>
          </w:rPr>
          <w:instrText xml:space="preserve"> PAGEREF _Toc224908063 \h </w:instrText>
        </w:r>
        <w:r>
          <w:rPr>
            <w:noProof/>
            <w:webHidden/>
          </w:rPr>
        </w:r>
        <w:r>
          <w:rPr>
            <w:noProof/>
            <w:webHidden/>
          </w:rPr>
          <w:fldChar w:fldCharType="separate"/>
        </w:r>
        <w:r>
          <w:rPr>
            <w:noProof/>
            <w:webHidden/>
          </w:rPr>
          <w:t>13</w:t>
        </w:r>
        <w:r>
          <w:rPr>
            <w:noProof/>
            <w:webHidden/>
          </w:rPr>
          <w:fldChar w:fldCharType="end"/>
        </w:r>
      </w:hyperlink>
    </w:p>
    <w:p w14:paraId="31AD5791" w14:textId="123D0B17" w:rsidR="00DC39F4" w:rsidRDefault="00DC39F4">
      <w:pPr>
        <w:pStyle w:val="TOC3"/>
        <w:tabs>
          <w:tab w:val="right" w:leader="dot" w:pos="9016"/>
        </w:tabs>
        <w:rPr>
          <w:rFonts w:asciiTheme="minorHAnsi" w:eastAsiaTheme="minorEastAsia" w:hAnsiTheme="minorHAnsi"/>
          <w:noProof/>
          <w:szCs w:val="24"/>
          <w:lang w:eastAsia="en-GB"/>
        </w:rPr>
      </w:pPr>
      <w:hyperlink w:anchor="_Toc224908064" w:history="1">
        <w:r w:rsidRPr="0005373B">
          <w:rPr>
            <w:rStyle w:val="Hyperlink"/>
            <w:noProof/>
          </w:rPr>
          <w:t>5) Curriculum, Teaching and Learning</w:t>
        </w:r>
        <w:r>
          <w:rPr>
            <w:noProof/>
            <w:webHidden/>
          </w:rPr>
          <w:tab/>
        </w:r>
        <w:r>
          <w:rPr>
            <w:noProof/>
            <w:webHidden/>
          </w:rPr>
          <w:fldChar w:fldCharType="begin"/>
        </w:r>
        <w:r>
          <w:rPr>
            <w:noProof/>
            <w:webHidden/>
          </w:rPr>
          <w:instrText xml:space="preserve"> PAGEREF _Toc224908064 \h </w:instrText>
        </w:r>
        <w:r>
          <w:rPr>
            <w:noProof/>
            <w:webHidden/>
          </w:rPr>
        </w:r>
        <w:r>
          <w:rPr>
            <w:noProof/>
            <w:webHidden/>
          </w:rPr>
          <w:fldChar w:fldCharType="separate"/>
        </w:r>
        <w:r>
          <w:rPr>
            <w:noProof/>
            <w:webHidden/>
          </w:rPr>
          <w:t>15</w:t>
        </w:r>
        <w:r>
          <w:rPr>
            <w:noProof/>
            <w:webHidden/>
          </w:rPr>
          <w:fldChar w:fldCharType="end"/>
        </w:r>
      </w:hyperlink>
    </w:p>
    <w:p w14:paraId="62052B18" w14:textId="6FD976ED" w:rsidR="00DC39F4" w:rsidRDefault="00DC39F4">
      <w:pPr>
        <w:pStyle w:val="TOC3"/>
        <w:tabs>
          <w:tab w:val="right" w:leader="dot" w:pos="9016"/>
        </w:tabs>
        <w:rPr>
          <w:rFonts w:asciiTheme="minorHAnsi" w:eastAsiaTheme="minorEastAsia" w:hAnsiTheme="minorHAnsi"/>
          <w:noProof/>
          <w:szCs w:val="24"/>
          <w:lang w:eastAsia="en-GB"/>
        </w:rPr>
      </w:pPr>
      <w:hyperlink w:anchor="_Toc224908065" w:history="1">
        <w:r w:rsidRPr="0005373B">
          <w:rPr>
            <w:rStyle w:val="Hyperlink"/>
            <w:noProof/>
          </w:rPr>
          <w:t>6) Communication with all Learners</w:t>
        </w:r>
        <w:r>
          <w:rPr>
            <w:noProof/>
            <w:webHidden/>
          </w:rPr>
          <w:tab/>
        </w:r>
        <w:r>
          <w:rPr>
            <w:noProof/>
            <w:webHidden/>
          </w:rPr>
          <w:fldChar w:fldCharType="begin"/>
        </w:r>
        <w:r>
          <w:rPr>
            <w:noProof/>
            <w:webHidden/>
          </w:rPr>
          <w:instrText xml:space="preserve"> PAGEREF _Toc224908065 \h </w:instrText>
        </w:r>
        <w:r>
          <w:rPr>
            <w:noProof/>
            <w:webHidden/>
          </w:rPr>
        </w:r>
        <w:r>
          <w:rPr>
            <w:noProof/>
            <w:webHidden/>
          </w:rPr>
          <w:fldChar w:fldCharType="separate"/>
        </w:r>
        <w:r>
          <w:rPr>
            <w:noProof/>
            <w:webHidden/>
          </w:rPr>
          <w:t>18</w:t>
        </w:r>
        <w:r>
          <w:rPr>
            <w:noProof/>
            <w:webHidden/>
          </w:rPr>
          <w:fldChar w:fldCharType="end"/>
        </w:r>
      </w:hyperlink>
    </w:p>
    <w:p w14:paraId="7B531440" w14:textId="1315A4CC" w:rsidR="00DC39F4" w:rsidRDefault="00DC39F4">
      <w:pPr>
        <w:pStyle w:val="TOC3"/>
        <w:tabs>
          <w:tab w:val="right" w:leader="dot" w:pos="9016"/>
        </w:tabs>
        <w:rPr>
          <w:rFonts w:asciiTheme="minorHAnsi" w:eastAsiaTheme="minorEastAsia" w:hAnsiTheme="minorHAnsi"/>
          <w:noProof/>
          <w:szCs w:val="24"/>
          <w:lang w:eastAsia="en-GB"/>
        </w:rPr>
      </w:pPr>
      <w:hyperlink w:anchor="_Toc224908066" w:history="1">
        <w:r w:rsidRPr="0005373B">
          <w:rPr>
            <w:rStyle w:val="Hyperlink"/>
            <w:noProof/>
          </w:rPr>
          <w:t>7) Resources</w:t>
        </w:r>
        <w:r>
          <w:rPr>
            <w:noProof/>
            <w:webHidden/>
          </w:rPr>
          <w:tab/>
        </w:r>
        <w:r>
          <w:rPr>
            <w:noProof/>
            <w:webHidden/>
          </w:rPr>
          <w:fldChar w:fldCharType="begin"/>
        </w:r>
        <w:r>
          <w:rPr>
            <w:noProof/>
            <w:webHidden/>
          </w:rPr>
          <w:instrText xml:space="preserve"> PAGEREF _Toc224908066 \h </w:instrText>
        </w:r>
        <w:r>
          <w:rPr>
            <w:noProof/>
            <w:webHidden/>
          </w:rPr>
        </w:r>
        <w:r>
          <w:rPr>
            <w:noProof/>
            <w:webHidden/>
          </w:rPr>
          <w:fldChar w:fldCharType="separate"/>
        </w:r>
        <w:r>
          <w:rPr>
            <w:noProof/>
            <w:webHidden/>
          </w:rPr>
          <w:t>21</w:t>
        </w:r>
        <w:r>
          <w:rPr>
            <w:noProof/>
            <w:webHidden/>
          </w:rPr>
          <w:fldChar w:fldCharType="end"/>
        </w:r>
      </w:hyperlink>
    </w:p>
    <w:p w14:paraId="3D3CE7F7" w14:textId="39BAAF30" w:rsidR="00DC39F4" w:rsidRDefault="00DC39F4">
      <w:pPr>
        <w:pStyle w:val="TOC3"/>
        <w:tabs>
          <w:tab w:val="right" w:leader="dot" w:pos="9016"/>
        </w:tabs>
        <w:rPr>
          <w:rFonts w:asciiTheme="minorHAnsi" w:eastAsiaTheme="minorEastAsia" w:hAnsiTheme="minorHAnsi"/>
          <w:noProof/>
          <w:szCs w:val="24"/>
          <w:lang w:eastAsia="en-GB"/>
        </w:rPr>
      </w:pPr>
      <w:hyperlink w:anchor="_Toc224908067" w:history="1">
        <w:r w:rsidRPr="0005373B">
          <w:rPr>
            <w:rStyle w:val="Hyperlink"/>
            <w:noProof/>
          </w:rPr>
          <w:t>8) Staff and Staff Training</w:t>
        </w:r>
        <w:r>
          <w:rPr>
            <w:noProof/>
            <w:webHidden/>
          </w:rPr>
          <w:tab/>
        </w:r>
        <w:r>
          <w:rPr>
            <w:noProof/>
            <w:webHidden/>
          </w:rPr>
          <w:fldChar w:fldCharType="begin"/>
        </w:r>
        <w:r>
          <w:rPr>
            <w:noProof/>
            <w:webHidden/>
          </w:rPr>
          <w:instrText xml:space="preserve"> PAGEREF _Toc224908067 \h </w:instrText>
        </w:r>
        <w:r>
          <w:rPr>
            <w:noProof/>
            <w:webHidden/>
          </w:rPr>
        </w:r>
        <w:r>
          <w:rPr>
            <w:noProof/>
            <w:webHidden/>
          </w:rPr>
          <w:fldChar w:fldCharType="separate"/>
        </w:r>
        <w:r>
          <w:rPr>
            <w:noProof/>
            <w:webHidden/>
          </w:rPr>
          <w:t>22</w:t>
        </w:r>
        <w:r>
          <w:rPr>
            <w:noProof/>
            <w:webHidden/>
          </w:rPr>
          <w:fldChar w:fldCharType="end"/>
        </w:r>
      </w:hyperlink>
    </w:p>
    <w:p w14:paraId="649BCD5D" w14:textId="231B37B7" w:rsidR="00DC39F4" w:rsidRDefault="00DC39F4">
      <w:pPr>
        <w:pStyle w:val="TOC3"/>
        <w:tabs>
          <w:tab w:val="right" w:leader="dot" w:pos="9016"/>
        </w:tabs>
        <w:rPr>
          <w:rFonts w:asciiTheme="minorHAnsi" w:eastAsiaTheme="minorEastAsia" w:hAnsiTheme="minorHAnsi"/>
          <w:noProof/>
          <w:szCs w:val="24"/>
          <w:lang w:eastAsia="en-GB"/>
        </w:rPr>
      </w:pPr>
      <w:hyperlink w:anchor="_Toc224908068" w:history="1">
        <w:r w:rsidRPr="0005373B">
          <w:rPr>
            <w:rStyle w:val="Hyperlink"/>
            <w:noProof/>
          </w:rPr>
          <w:t>9) Transitions and Transfer</w:t>
        </w:r>
        <w:r>
          <w:rPr>
            <w:noProof/>
            <w:webHidden/>
          </w:rPr>
          <w:tab/>
        </w:r>
        <w:r>
          <w:rPr>
            <w:noProof/>
            <w:webHidden/>
          </w:rPr>
          <w:fldChar w:fldCharType="begin"/>
        </w:r>
        <w:r>
          <w:rPr>
            <w:noProof/>
            <w:webHidden/>
          </w:rPr>
          <w:instrText xml:space="preserve"> PAGEREF _Toc224908068 \h </w:instrText>
        </w:r>
        <w:r>
          <w:rPr>
            <w:noProof/>
            <w:webHidden/>
          </w:rPr>
        </w:r>
        <w:r>
          <w:rPr>
            <w:noProof/>
            <w:webHidden/>
          </w:rPr>
          <w:fldChar w:fldCharType="separate"/>
        </w:r>
        <w:r>
          <w:rPr>
            <w:noProof/>
            <w:webHidden/>
          </w:rPr>
          <w:t>23</w:t>
        </w:r>
        <w:r>
          <w:rPr>
            <w:noProof/>
            <w:webHidden/>
          </w:rPr>
          <w:fldChar w:fldCharType="end"/>
        </w:r>
      </w:hyperlink>
    </w:p>
    <w:p w14:paraId="4822526F" w14:textId="235CE0DF" w:rsidR="00DC39F4" w:rsidRDefault="00DC39F4">
      <w:pPr>
        <w:pStyle w:val="TOC2"/>
        <w:rPr>
          <w:rFonts w:asciiTheme="minorHAnsi" w:eastAsiaTheme="minorEastAsia" w:hAnsiTheme="minorHAnsi"/>
          <w:b w:val="0"/>
          <w:bCs w:val="0"/>
          <w:szCs w:val="24"/>
          <w:lang w:eastAsia="en-GB"/>
        </w:rPr>
      </w:pPr>
      <w:hyperlink w:anchor="_Toc224908069" w:history="1">
        <w:r w:rsidRPr="0005373B">
          <w:rPr>
            <w:rStyle w:val="Hyperlink"/>
          </w:rPr>
          <w:t>Section Two</w:t>
        </w:r>
        <w:r>
          <w:rPr>
            <w:webHidden/>
          </w:rPr>
          <w:tab/>
        </w:r>
        <w:r>
          <w:rPr>
            <w:webHidden/>
          </w:rPr>
          <w:fldChar w:fldCharType="begin"/>
        </w:r>
        <w:r>
          <w:rPr>
            <w:webHidden/>
          </w:rPr>
          <w:instrText xml:space="preserve"> PAGEREF _Toc224908069 \h </w:instrText>
        </w:r>
        <w:r>
          <w:rPr>
            <w:webHidden/>
          </w:rPr>
        </w:r>
        <w:r>
          <w:rPr>
            <w:webHidden/>
          </w:rPr>
          <w:fldChar w:fldCharType="separate"/>
        </w:r>
        <w:r>
          <w:rPr>
            <w:webHidden/>
          </w:rPr>
          <w:t>25</w:t>
        </w:r>
        <w:r>
          <w:rPr>
            <w:webHidden/>
          </w:rPr>
          <w:fldChar w:fldCharType="end"/>
        </w:r>
      </w:hyperlink>
    </w:p>
    <w:p w14:paraId="67C14A82" w14:textId="48753506" w:rsidR="00DC39F4" w:rsidRDefault="00DC39F4">
      <w:pPr>
        <w:pStyle w:val="TOC3"/>
        <w:tabs>
          <w:tab w:val="right" w:leader="dot" w:pos="9016"/>
        </w:tabs>
        <w:rPr>
          <w:rFonts w:asciiTheme="minorHAnsi" w:eastAsiaTheme="minorEastAsia" w:hAnsiTheme="minorHAnsi"/>
          <w:noProof/>
          <w:szCs w:val="24"/>
          <w:lang w:eastAsia="en-GB"/>
        </w:rPr>
      </w:pPr>
      <w:hyperlink w:anchor="_Toc224908070" w:history="1">
        <w:r w:rsidRPr="0005373B">
          <w:rPr>
            <w:rStyle w:val="Hyperlink"/>
            <w:noProof/>
          </w:rPr>
          <w:t>Support beyond Ordinarily Available Inclusive Provision</w:t>
        </w:r>
        <w:r>
          <w:rPr>
            <w:noProof/>
            <w:webHidden/>
          </w:rPr>
          <w:tab/>
        </w:r>
        <w:r>
          <w:rPr>
            <w:noProof/>
            <w:webHidden/>
          </w:rPr>
          <w:fldChar w:fldCharType="begin"/>
        </w:r>
        <w:r>
          <w:rPr>
            <w:noProof/>
            <w:webHidden/>
          </w:rPr>
          <w:instrText xml:space="preserve"> PAGEREF _Toc224908070 \h </w:instrText>
        </w:r>
        <w:r>
          <w:rPr>
            <w:noProof/>
            <w:webHidden/>
          </w:rPr>
        </w:r>
        <w:r>
          <w:rPr>
            <w:noProof/>
            <w:webHidden/>
          </w:rPr>
          <w:fldChar w:fldCharType="separate"/>
        </w:r>
        <w:r>
          <w:rPr>
            <w:noProof/>
            <w:webHidden/>
          </w:rPr>
          <w:t>25</w:t>
        </w:r>
        <w:r>
          <w:rPr>
            <w:noProof/>
            <w:webHidden/>
          </w:rPr>
          <w:fldChar w:fldCharType="end"/>
        </w:r>
      </w:hyperlink>
    </w:p>
    <w:p w14:paraId="7D54436D" w14:textId="6E66A8FF" w:rsidR="00DC39F4" w:rsidRDefault="00DC39F4">
      <w:pPr>
        <w:pStyle w:val="TOC3"/>
        <w:tabs>
          <w:tab w:val="right" w:leader="dot" w:pos="9016"/>
        </w:tabs>
        <w:rPr>
          <w:rFonts w:asciiTheme="minorHAnsi" w:eastAsiaTheme="minorEastAsia" w:hAnsiTheme="minorHAnsi"/>
          <w:noProof/>
          <w:szCs w:val="24"/>
          <w:lang w:eastAsia="en-GB"/>
        </w:rPr>
      </w:pPr>
      <w:hyperlink w:anchor="_Toc224908071" w:history="1">
        <w:r w:rsidRPr="0005373B">
          <w:rPr>
            <w:rStyle w:val="Hyperlink"/>
            <w:noProof/>
          </w:rPr>
          <w:t>Role of the SENCO (special educational needs coordinator)</w:t>
        </w:r>
        <w:r>
          <w:rPr>
            <w:noProof/>
            <w:webHidden/>
          </w:rPr>
          <w:tab/>
        </w:r>
        <w:r>
          <w:rPr>
            <w:noProof/>
            <w:webHidden/>
          </w:rPr>
          <w:fldChar w:fldCharType="begin"/>
        </w:r>
        <w:r>
          <w:rPr>
            <w:noProof/>
            <w:webHidden/>
          </w:rPr>
          <w:instrText xml:space="preserve"> PAGEREF _Toc224908071 \h </w:instrText>
        </w:r>
        <w:r>
          <w:rPr>
            <w:noProof/>
            <w:webHidden/>
          </w:rPr>
        </w:r>
        <w:r>
          <w:rPr>
            <w:noProof/>
            <w:webHidden/>
          </w:rPr>
          <w:fldChar w:fldCharType="separate"/>
        </w:r>
        <w:r>
          <w:rPr>
            <w:noProof/>
            <w:webHidden/>
          </w:rPr>
          <w:t>26</w:t>
        </w:r>
        <w:r>
          <w:rPr>
            <w:noProof/>
            <w:webHidden/>
          </w:rPr>
          <w:fldChar w:fldCharType="end"/>
        </w:r>
      </w:hyperlink>
    </w:p>
    <w:p w14:paraId="24ABA383" w14:textId="677BEF21" w:rsidR="00DC39F4" w:rsidRDefault="00DC39F4">
      <w:pPr>
        <w:pStyle w:val="TOC3"/>
        <w:tabs>
          <w:tab w:val="right" w:leader="dot" w:pos="9016"/>
        </w:tabs>
        <w:rPr>
          <w:rFonts w:asciiTheme="minorHAnsi" w:eastAsiaTheme="minorEastAsia" w:hAnsiTheme="minorHAnsi"/>
          <w:noProof/>
          <w:szCs w:val="24"/>
          <w:lang w:eastAsia="en-GB"/>
        </w:rPr>
      </w:pPr>
      <w:hyperlink w:anchor="_Toc224908072" w:history="1">
        <w:r w:rsidRPr="0005373B">
          <w:rPr>
            <w:rStyle w:val="Hyperlink"/>
            <w:noProof/>
          </w:rPr>
          <w:t>Communication and Interaction</w:t>
        </w:r>
        <w:r>
          <w:rPr>
            <w:noProof/>
            <w:webHidden/>
          </w:rPr>
          <w:tab/>
        </w:r>
        <w:r>
          <w:rPr>
            <w:noProof/>
            <w:webHidden/>
          </w:rPr>
          <w:fldChar w:fldCharType="begin"/>
        </w:r>
        <w:r>
          <w:rPr>
            <w:noProof/>
            <w:webHidden/>
          </w:rPr>
          <w:instrText xml:space="preserve"> PAGEREF _Toc224908072 \h </w:instrText>
        </w:r>
        <w:r>
          <w:rPr>
            <w:noProof/>
            <w:webHidden/>
          </w:rPr>
        </w:r>
        <w:r>
          <w:rPr>
            <w:noProof/>
            <w:webHidden/>
          </w:rPr>
          <w:fldChar w:fldCharType="separate"/>
        </w:r>
        <w:r>
          <w:rPr>
            <w:noProof/>
            <w:webHidden/>
          </w:rPr>
          <w:t>27</w:t>
        </w:r>
        <w:r>
          <w:rPr>
            <w:noProof/>
            <w:webHidden/>
          </w:rPr>
          <w:fldChar w:fldCharType="end"/>
        </w:r>
      </w:hyperlink>
    </w:p>
    <w:p w14:paraId="67AC9641" w14:textId="2821DEB0" w:rsidR="00DC39F4" w:rsidRDefault="00DC39F4">
      <w:pPr>
        <w:pStyle w:val="TOC3"/>
        <w:tabs>
          <w:tab w:val="right" w:leader="dot" w:pos="9016"/>
        </w:tabs>
        <w:rPr>
          <w:rFonts w:asciiTheme="minorHAnsi" w:eastAsiaTheme="minorEastAsia" w:hAnsiTheme="minorHAnsi"/>
          <w:noProof/>
          <w:szCs w:val="24"/>
          <w:lang w:eastAsia="en-GB"/>
        </w:rPr>
      </w:pPr>
      <w:hyperlink w:anchor="_Toc224908073" w:history="1">
        <w:r w:rsidRPr="0005373B">
          <w:rPr>
            <w:rStyle w:val="Hyperlink"/>
            <w:noProof/>
          </w:rPr>
          <w:t>Cognition and Learning</w:t>
        </w:r>
        <w:r>
          <w:rPr>
            <w:noProof/>
            <w:webHidden/>
          </w:rPr>
          <w:tab/>
        </w:r>
        <w:r>
          <w:rPr>
            <w:noProof/>
            <w:webHidden/>
          </w:rPr>
          <w:fldChar w:fldCharType="begin"/>
        </w:r>
        <w:r>
          <w:rPr>
            <w:noProof/>
            <w:webHidden/>
          </w:rPr>
          <w:instrText xml:space="preserve"> PAGEREF _Toc224908073 \h </w:instrText>
        </w:r>
        <w:r>
          <w:rPr>
            <w:noProof/>
            <w:webHidden/>
          </w:rPr>
        </w:r>
        <w:r>
          <w:rPr>
            <w:noProof/>
            <w:webHidden/>
          </w:rPr>
          <w:fldChar w:fldCharType="separate"/>
        </w:r>
        <w:r>
          <w:rPr>
            <w:noProof/>
            <w:webHidden/>
          </w:rPr>
          <w:t>28</w:t>
        </w:r>
        <w:r>
          <w:rPr>
            <w:noProof/>
            <w:webHidden/>
          </w:rPr>
          <w:fldChar w:fldCharType="end"/>
        </w:r>
      </w:hyperlink>
    </w:p>
    <w:p w14:paraId="630D2842" w14:textId="6AFFA4C8" w:rsidR="00DC39F4" w:rsidRDefault="00DC39F4">
      <w:pPr>
        <w:pStyle w:val="TOC3"/>
        <w:tabs>
          <w:tab w:val="right" w:leader="dot" w:pos="9016"/>
        </w:tabs>
        <w:rPr>
          <w:rFonts w:asciiTheme="minorHAnsi" w:eastAsiaTheme="minorEastAsia" w:hAnsiTheme="minorHAnsi"/>
          <w:noProof/>
          <w:szCs w:val="24"/>
          <w:lang w:eastAsia="en-GB"/>
        </w:rPr>
      </w:pPr>
      <w:hyperlink w:anchor="_Toc224908074" w:history="1">
        <w:r w:rsidRPr="0005373B">
          <w:rPr>
            <w:rStyle w:val="Hyperlink"/>
            <w:noProof/>
          </w:rPr>
          <w:t>Social Emotional and Mental Health</w:t>
        </w:r>
        <w:r>
          <w:rPr>
            <w:noProof/>
            <w:webHidden/>
          </w:rPr>
          <w:tab/>
        </w:r>
        <w:r>
          <w:rPr>
            <w:noProof/>
            <w:webHidden/>
          </w:rPr>
          <w:fldChar w:fldCharType="begin"/>
        </w:r>
        <w:r>
          <w:rPr>
            <w:noProof/>
            <w:webHidden/>
          </w:rPr>
          <w:instrText xml:space="preserve"> PAGEREF _Toc224908074 \h </w:instrText>
        </w:r>
        <w:r>
          <w:rPr>
            <w:noProof/>
            <w:webHidden/>
          </w:rPr>
        </w:r>
        <w:r>
          <w:rPr>
            <w:noProof/>
            <w:webHidden/>
          </w:rPr>
          <w:fldChar w:fldCharType="separate"/>
        </w:r>
        <w:r>
          <w:rPr>
            <w:noProof/>
            <w:webHidden/>
          </w:rPr>
          <w:t>29</w:t>
        </w:r>
        <w:r>
          <w:rPr>
            <w:noProof/>
            <w:webHidden/>
          </w:rPr>
          <w:fldChar w:fldCharType="end"/>
        </w:r>
      </w:hyperlink>
    </w:p>
    <w:p w14:paraId="0ACE545B" w14:textId="719451A3" w:rsidR="00DC39F4" w:rsidRDefault="00DC39F4">
      <w:pPr>
        <w:pStyle w:val="TOC3"/>
        <w:tabs>
          <w:tab w:val="right" w:leader="dot" w:pos="9016"/>
        </w:tabs>
        <w:rPr>
          <w:rFonts w:asciiTheme="minorHAnsi" w:eastAsiaTheme="minorEastAsia" w:hAnsiTheme="minorHAnsi"/>
          <w:noProof/>
          <w:szCs w:val="24"/>
          <w:lang w:eastAsia="en-GB"/>
        </w:rPr>
      </w:pPr>
      <w:hyperlink w:anchor="_Toc224908075" w:history="1">
        <w:r w:rsidRPr="0005373B">
          <w:rPr>
            <w:rStyle w:val="Hyperlink"/>
            <w:noProof/>
          </w:rPr>
          <w:t>Sensory and/or Physical Needs</w:t>
        </w:r>
        <w:r>
          <w:rPr>
            <w:noProof/>
            <w:webHidden/>
          </w:rPr>
          <w:tab/>
        </w:r>
        <w:r>
          <w:rPr>
            <w:noProof/>
            <w:webHidden/>
          </w:rPr>
          <w:fldChar w:fldCharType="begin"/>
        </w:r>
        <w:r>
          <w:rPr>
            <w:noProof/>
            <w:webHidden/>
          </w:rPr>
          <w:instrText xml:space="preserve"> PAGEREF _Toc224908075 \h </w:instrText>
        </w:r>
        <w:r>
          <w:rPr>
            <w:noProof/>
            <w:webHidden/>
          </w:rPr>
        </w:r>
        <w:r>
          <w:rPr>
            <w:noProof/>
            <w:webHidden/>
          </w:rPr>
          <w:fldChar w:fldCharType="separate"/>
        </w:r>
        <w:r>
          <w:rPr>
            <w:noProof/>
            <w:webHidden/>
          </w:rPr>
          <w:t>31</w:t>
        </w:r>
        <w:r>
          <w:rPr>
            <w:noProof/>
            <w:webHidden/>
          </w:rPr>
          <w:fldChar w:fldCharType="end"/>
        </w:r>
      </w:hyperlink>
    </w:p>
    <w:p w14:paraId="2886DB83" w14:textId="2063A0CC" w:rsidR="00DC39F4" w:rsidRDefault="00DC39F4">
      <w:pPr>
        <w:pStyle w:val="TOC2"/>
        <w:rPr>
          <w:rFonts w:asciiTheme="minorHAnsi" w:eastAsiaTheme="minorEastAsia" w:hAnsiTheme="minorHAnsi"/>
          <w:b w:val="0"/>
          <w:bCs w:val="0"/>
          <w:szCs w:val="24"/>
          <w:lang w:eastAsia="en-GB"/>
        </w:rPr>
      </w:pPr>
      <w:hyperlink w:anchor="_Toc224908076" w:history="1">
        <w:r w:rsidRPr="0005373B">
          <w:rPr>
            <w:rStyle w:val="Hyperlink"/>
          </w:rPr>
          <w:t>Resources</w:t>
        </w:r>
        <w:r>
          <w:rPr>
            <w:webHidden/>
          </w:rPr>
          <w:tab/>
        </w:r>
        <w:r>
          <w:rPr>
            <w:webHidden/>
          </w:rPr>
          <w:fldChar w:fldCharType="begin"/>
        </w:r>
        <w:r>
          <w:rPr>
            <w:webHidden/>
          </w:rPr>
          <w:instrText xml:space="preserve"> PAGEREF _Toc224908076 \h </w:instrText>
        </w:r>
        <w:r>
          <w:rPr>
            <w:webHidden/>
          </w:rPr>
        </w:r>
        <w:r>
          <w:rPr>
            <w:webHidden/>
          </w:rPr>
          <w:fldChar w:fldCharType="separate"/>
        </w:r>
        <w:r>
          <w:rPr>
            <w:webHidden/>
          </w:rPr>
          <w:t>32</w:t>
        </w:r>
        <w:r>
          <w:rPr>
            <w:webHidden/>
          </w:rPr>
          <w:fldChar w:fldCharType="end"/>
        </w:r>
      </w:hyperlink>
    </w:p>
    <w:p w14:paraId="589FE9C2" w14:textId="4107A1F3" w:rsidR="00DC39F4" w:rsidRDefault="00DC39F4">
      <w:pPr>
        <w:pStyle w:val="TOC2"/>
        <w:rPr>
          <w:rFonts w:asciiTheme="minorHAnsi" w:eastAsiaTheme="minorEastAsia" w:hAnsiTheme="minorHAnsi"/>
          <w:b w:val="0"/>
          <w:bCs w:val="0"/>
          <w:szCs w:val="24"/>
          <w:lang w:eastAsia="en-GB"/>
        </w:rPr>
      </w:pPr>
      <w:hyperlink w:anchor="_Toc224908077" w:history="1">
        <w:r w:rsidRPr="0005373B">
          <w:rPr>
            <w:rStyle w:val="Hyperlink"/>
          </w:rPr>
          <w:t>Glossary</w:t>
        </w:r>
        <w:r>
          <w:rPr>
            <w:webHidden/>
          </w:rPr>
          <w:tab/>
        </w:r>
        <w:r>
          <w:rPr>
            <w:webHidden/>
          </w:rPr>
          <w:fldChar w:fldCharType="begin"/>
        </w:r>
        <w:r>
          <w:rPr>
            <w:webHidden/>
          </w:rPr>
          <w:instrText xml:space="preserve"> PAGEREF _Toc224908077 \h </w:instrText>
        </w:r>
        <w:r>
          <w:rPr>
            <w:webHidden/>
          </w:rPr>
        </w:r>
        <w:r>
          <w:rPr>
            <w:webHidden/>
          </w:rPr>
          <w:fldChar w:fldCharType="separate"/>
        </w:r>
        <w:r>
          <w:rPr>
            <w:webHidden/>
          </w:rPr>
          <w:t>34</w:t>
        </w:r>
        <w:r>
          <w:rPr>
            <w:webHidden/>
          </w:rPr>
          <w:fldChar w:fldCharType="end"/>
        </w:r>
      </w:hyperlink>
    </w:p>
    <w:p w14:paraId="09D7A806" w14:textId="1BB2D008" w:rsidR="00DC39F4" w:rsidRDefault="00DC39F4">
      <w:pPr>
        <w:pStyle w:val="TOC2"/>
        <w:rPr>
          <w:rFonts w:asciiTheme="minorHAnsi" w:eastAsiaTheme="minorEastAsia" w:hAnsiTheme="minorHAnsi"/>
          <w:b w:val="0"/>
          <w:bCs w:val="0"/>
          <w:szCs w:val="24"/>
          <w:lang w:eastAsia="en-GB"/>
        </w:rPr>
      </w:pPr>
      <w:hyperlink w:anchor="_Toc224908078" w:history="1">
        <w:r w:rsidRPr="0005373B">
          <w:rPr>
            <w:rStyle w:val="Hyperlink"/>
          </w:rPr>
          <w:t>GM OAIP Case Studies</w:t>
        </w:r>
        <w:r>
          <w:rPr>
            <w:webHidden/>
          </w:rPr>
          <w:tab/>
        </w:r>
        <w:r>
          <w:rPr>
            <w:webHidden/>
          </w:rPr>
          <w:fldChar w:fldCharType="begin"/>
        </w:r>
        <w:r>
          <w:rPr>
            <w:webHidden/>
          </w:rPr>
          <w:instrText xml:space="preserve"> PAGEREF _Toc224908078 \h </w:instrText>
        </w:r>
        <w:r>
          <w:rPr>
            <w:webHidden/>
          </w:rPr>
        </w:r>
        <w:r>
          <w:rPr>
            <w:webHidden/>
          </w:rPr>
          <w:fldChar w:fldCharType="separate"/>
        </w:r>
        <w:r>
          <w:rPr>
            <w:webHidden/>
          </w:rPr>
          <w:t>35</w:t>
        </w:r>
        <w:r>
          <w:rPr>
            <w:webHidden/>
          </w:rPr>
          <w:fldChar w:fldCharType="end"/>
        </w:r>
      </w:hyperlink>
    </w:p>
    <w:p w14:paraId="2BF76A8B" w14:textId="31559AEA" w:rsidR="00667092" w:rsidRDefault="00DC39F4" w:rsidP="007B3292">
      <w:pPr>
        <w:spacing w:after="0"/>
        <w:rPr>
          <w:b/>
          <w:bCs/>
          <w:color w:val="000000" w:themeColor="text1"/>
          <w:sz w:val="28"/>
          <w:szCs w:val="28"/>
        </w:rPr>
      </w:pPr>
      <w:r>
        <w:rPr>
          <w:noProof/>
          <w:color w:val="000000" w:themeColor="text1"/>
          <w:sz w:val="28"/>
          <w:szCs w:val="28"/>
        </w:rPr>
        <w:fldChar w:fldCharType="end"/>
      </w:r>
    </w:p>
    <w:p w14:paraId="52084545" w14:textId="7117DA15" w:rsidR="00B84BFD" w:rsidRPr="000F7E15" w:rsidRDefault="00B84BFD" w:rsidP="00667092">
      <w:pPr>
        <w:pStyle w:val="Heading2"/>
      </w:pPr>
      <w:bookmarkStart w:id="6" w:name="_Toc224908057"/>
      <w:r w:rsidRPr="000F7E15">
        <w:lastRenderedPageBreak/>
        <w:t>Introduction</w:t>
      </w:r>
      <w:bookmarkEnd w:id="6"/>
    </w:p>
    <w:p w14:paraId="7C5256A4" w14:textId="77777777" w:rsidR="00CB1FED" w:rsidRDefault="00CB1FED">
      <w:pPr>
        <w:rPr>
          <w:lang w:eastAsia="en-GB"/>
        </w:rPr>
      </w:pPr>
      <w:r>
        <w:t xml:space="preserve">This document is underpinned by the principles of inclusion and the shared understanding that clear expectations help provide families, schools and providers with clarity, consistency and confidence about the support that should be </w:t>
      </w:r>
      <w:r>
        <w:rPr>
          <w:b/>
          <w:bCs/>
        </w:rPr>
        <w:t>ordinarily</w:t>
      </w:r>
      <w:r>
        <w:t xml:space="preserve"> available in mainstream settings (DfE, 2023).</w:t>
      </w:r>
    </w:p>
    <w:p w14:paraId="3B5744A0" w14:textId="77777777" w:rsidR="00CB1FED" w:rsidRDefault="00CB1FED">
      <w:pPr>
        <w:rPr>
          <w:lang w:eastAsia="en-GB"/>
        </w:rPr>
      </w:pPr>
      <w:r>
        <w:t>The purpose of these expectations is to describe the support that Local Authorities across Greater Manchester (GM) expect to be available in all mainstream schools, including primary, secondary and post-16 settings. This is intended to support all learners to receive consistently high-quality, inclusive provision based on their needs, rather than their locality or the school they attend.</w:t>
      </w:r>
    </w:p>
    <w:p w14:paraId="7200670F" w14:textId="77777777" w:rsidR="00CB1FED" w:rsidRDefault="00CB1FED">
      <w:pPr>
        <w:rPr>
          <w:lang w:eastAsia="en-GB"/>
        </w:rPr>
      </w:pPr>
      <w:r>
        <w:t>This Ordinarily Available Inclusive Provision document brings together a range of activities, opportunities and strategies considered to represent good inclusive practice in meeting a range of additional needs. These approaches should not depend on a formal diagnosis, specialist support or identification at SEN Support. The document is based on the belief that most children and young people can have their needs met through universal and mainstream provision, supported by high-quality teaching, an inclusive ethos and reasonable adjustments (Equality Act, 2010; Teachers’ Standards, 2012, Section 5; Early Career Framework, 2019, Section 5).</w:t>
      </w:r>
    </w:p>
    <w:p w14:paraId="3E5AEF29" w14:textId="77777777" w:rsidR="00CB1FED" w:rsidRDefault="00CB1FED">
      <w:pPr>
        <w:spacing w:after="0"/>
        <w:rPr>
          <w:lang w:eastAsia="en-GB"/>
        </w:rPr>
      </w:pPr>
      <w:r>
        <w:t>This document has been produced by local authorities across Greater Manchester and complements Greater Manchester’s Ordinarily Available Inclusive Provision for the Early Years. It has been developed in collaboration with schools and settings, parents and carers, children and young people (CYP), Neurodiversity in Education (formerly Autism in Schools), Local Authority professionals, GMCA, health professionals and other specialists. It should be read alongside the SEND Code of Practice (2015), the Equality Act (2010), and each Local Authority’s Local Offer and graduated approach to meeting need.</w:t>
      </w:r>
    </w:p>
    <w:p w14:paraId="3C609E96" w14:textId="77777777" w:rsidR="00CB1FED" w:rsidRDefault="00CB1FED">
      <w:pPr>
        <w:rPr>
          <w:lang w:eastAsia="en-GB"/>
        </w:rPr>
      </w:pPr>
      <w:r>
        <w:t>While not exhaustive, this document provides a shared framework for ordinarily available inclusive provision across Greater Manchester, alongside examples of effective practice and signposts to further information and support.</w:t>
      </w:r>
    </w:p>
    <w:bookmarkEnd w:id="4"/>
    <w:bookmarkEnd w:id="5"/>
    <w:p w14:paraId="65BC9A7E" w14:textId="77777777" w:rsidR="00B35329" w:rsidRDefault="00B84BFD" w:rsidP="004C106D">
      <w:pPr>
        <w:spacing w:line="278" w:lineRule="auto"/>
        <w:rPr>
          <w:rFonts w:cs="Arial"/>
        </w:rPr>
      </w:pPr>
      <w:r>
        <w:rPr>
          <w:rFonts w:cs="Arial"/>
        </w:rPr>
        <w:br w:type="page"/>
      </w:r>
      <w:bookmarkStart w:id="7" w:name="_Toc176432592"/>
      <w:bookmarkStart w:id="8" w:name="_Toc176433072"/>
    </w:p>
    <w:p w14:paraId="24728BEE" w14:textId="06436626" w:rsidR="00B35329" w:rsidRPr="00436C89" w:rsidRDefault="00B35329" w:rsidP="00667092">
      <w:pPr>
        <w:pStyle w:val="Heading2"/>
      </w:pPr>
      <w:bookmarkStart w:id="9" w:name="_Toc224908058"/>
      <w:r w:rsidRPr="00436C89">
        <w:lastRenderedPageBreak/>
        <w:t xml:space="preserve">Section </w:t>
      </w:r>
      <w:r w:rsidR="000F7E15" w:rsidRPr="00667092">
        <w:t>One</w:t>
      </w:r>
      <w:bookmarkEnd w:id="9"/>
    </w:p>
    <w:p w14:paraId="2C3D0638" w14:textId="596EE999" w:rsidR="00B84BFD" w:rsidRPr="001D40B0" w:rsidRDefault="00B84BFD" w:rsidP="00667092">
      <w:pPr>
        <w:pStyle w:val="Heading3"/>
      </w:pPr>
      <w:bookmarkStart w:id="10" w:name="_Toc224908059"/>
      <w:r w:rsidRPr="001D40B0">
        <w:t>Expectations of all settings</w:t>
      </w:r>
      <w:bookmarkEnd w:id="7"/>
      <w:bookmarkEnd w:id="8"/>
      <w:bookmarkEnd w:id="10"/>
    </w:p>
    <w:p w14:paraId="3C245136" w14:textId="77777777" w:rsidR="00B84BFD" w:rsidRDefault="00B84BFD" w:rsidP="00B84BFD">
      <w:pPr>
        <w:rPr>
          <w:rFonts w:cs="Arial"/>
        </w:rPr>
      </w:pPr>
      <w:r w:rsidRPr="002166B9">
        <w:rPr>
          <w:rFonts w:cs="Arial"/>
        </w:rPr>
        <w:t>Th</w:t>
      </w:r>
      <w:r>
        <w:rPr>
          <w:rFonts w:cs="Arial"/>
        </w:rPr>
        <w:t>e</w:t>
      </w:r>
      <w:r w:rsidRPr="002166B9">
        <w:rPr>
          <w:rFonts w:cs="Arial"/>
        </w:rPr>
        <w:t xml:space="preserve"> </w:t>
      </w:r>
      <w:r>
        <w:rPr>
          <w:rFonts w:cs="Arial"/>
        </w:rPr>
        <w:t>information below is set out into s</w:t>
      </w:r>
      <w:r w:rsidRPr="002166B9">
        <w:rPr>
          <w:rFonts w:cs="Arial"/>
        </w:rPr>
        <w:t>ection</w:t>
      </w:r>
      <w:r>
        <w:rPr>
          <w:rFonts w:cs="Arial"/>
        </w:rPr>
        <w:t>s</w:t>
      </w:r>
      <w:r w:rsidRPr="002166B9">
        <w:rPr>
          <w:rFonts w:cs="Arial"/>
        </w:rPr>
        <w:t xml:space="preserve"> </w:t>
      </w:r>
      <w:r>
        <w:rPr>
          <w:rFonts w:cs="Arial"/>
        </w:rPr>
        <w:t xml:space="preserve">that </w:t>
      </w:r>
      <w:r w:rsidRPr="002166B9">
        <w:rPr>
          <w:rFonts w:cs="Arial"/>
        </w:rPr>
        <w:t>outline the expectations on all educational settings</w:t>
      </w:r>
      <w:r>
        <w:rPr>
          <w:rFonts w:cs="Arial"/>
        </w:rPr>
        <w:t xml:space="preserve"> to meet the needs of children and young people. It </w:t>
      </w:r>
      <w:r w:rsidRPr="002166B9">
        <w:rPr>
          <w:rFonts w:cs="Arial"/>
        </w:rPr>
        <w:t>outlin</w:t>
      </w:r>
      <w:r>
        <w:rPr>
          <w:rFonts w:cs="Arial"/>
        </w:rPr>
        <w:t>es</w:t>
      </w:r>
      <w:r w:rsidRPr="002166B9">
        <w:rPr>
          <w:rFonts w:cs="Arial"/>
        </w:rPr>
        <w:t xml:space="preserve"> some of the practices and adaptations that are part and parcel of quality first teaching. </w:t>
      </w:r>
      <w:r>
        <w:rPr>
          <w:rFonts w:cs="Arial"/>
        </w:rPr>
        <w:t>Some of t</w:t>
      </w:r>
      <w:r w:rsidRPr="002166B9">
        <w:rPr>
          <w:rFonts w:cs="Arial"/>
        </w:rPr>
        <w:t>he provision and strategies outlined</w:t>
      </w:r>
      <w:r>
        <w:rPr>
          <w:rFonts w:cs="Arial"/>
        </w:rPr>
        <w:t xml:space="preserve"> </w:t>
      </w:r>
      <w:r w:rsidRPr="002166B9">
        <w:rPr>
          <w:rFonts w:cs="Arial"/>
        </w:rPr>
        <w:t xml:space="preserve">may be </w:t>
      </w:r>
      <w:r>
        <w:rPr>
          <w:rFonts w:cs="Arial"/>
        </w:rPr>
        <w:t>especially supportive</w:t>
      </w:r>
      <w:r w:rsidRPr="002166B9">
        <w:rPr>
          <w:rFonts w:cs="Arial"/>
        </w:rPr>
        <w:t xml:space="preserve"> for children and young people with SEN and/or disabilities</w:t>
      </w:r>
      <w:r>
        <w:rPr>
          <w:rFonts w:cs="Arial"/>
        </w:rPr>
        <w:t xml:space="preserve"> but</w:t>
      </w:r>
      <w:r w:rsidRPr="002166B9">
        <w:rPr>
          <w:rFonts w:cs="Arial"/>
        </w:rPr>
        <w:t xml:space="preserve"> will undoubtedly be of benefit to many </w:t>
      </w:r>
      <w:r>
        <w:rPr>
          <w:rFonts w:cs="Arial"/>
        </w:rPr>
        <w:t xml:space="preserve">of the </w:t>
      </w:r>
      <w:r w:rsidRPr="002166B9">
        <w:rPr>
          <w:rFonts w:cs="Arial"/>
        </w:rPr>
        <w:t>learners in</w:t>
      </w:r>
      <w:r>
        <w:rPr>
          <w:rFonts w:cs="Arial"/>
        </w:rPr>
        <w:t xml:space="preserve"> a</w:t>
      </w:r>
      <w:r w:rsidRPr="002166B9">
        <w:rPr>
          <w:rFonts w:cs="Arial"/>
        </w:rPr>
        <w:t xml:space="preserve"> setting.</w:t>
      </w:r>
    </w:p>
    <w:p w14:paraId="03D33C70" w14:textId="77777777" w:rsidR="00B84BFD" w:rsidRDefault="00B84BFD" w:rsidP="00B84BFD">
      <w:pPr>
        <w:spacing w:line="259" w:lineRule="auto"/>
        <w:rPr>
          <w:b/>
          <w:bCs/>
          <w:color w:val="5C5B5A"/>
          <w:sz w:val="36"/>
          <w:szCs w:val="40"/>
        </w:rPr>
      </w:pPr>
      <w:r>
        <w:br w:type="page"/>
      </w:r>
    </w:p>
    <w:p w14:paraId="7F2B3DB2" w14:textId="5BB427E2" w:rsidR="00A504A4" w:rsidRPr="00662F43" w:rsidRDefault="00A504A4" w:rsidP="00A504A4">
      <w:pPr>
        <w:pStyle w:val="Heading3"/>
      </w:pPr>
      <w:bookmarkStart w:id="11" w:name="_Toc224908060"/>
      <w:r>
        <w:lastRenderedPageBreak/>
        <w:t>1</w:t>
      </w:r>
      <w:r w:rsidRPr="00662F43">
        <w:t xml:space="preserve">) </w:t>
      </w:r>
      <w:r>
        <w:t>Partnerships</w:t>
      </w:r>
      <w:bookmarkEnd w:id="11"/>
    </w:p>
    <w:tbl>
      <w:tblPr>
        <w:tblStyle w:val="TableGrid"/>
        <w:tblW w:w="9810" w:type="dxa"/>
        <w:tblInd w:w="-459" w:type="dxa"/>
        <w:tblLook w:val="04A0" w:firstRow="1" w:lastRow="0" w:firstColumn="1" w:lastColumn="0" w:noHBand="0" w:noVBand="1"/>
      </w:tblPr>
      <w:tblGrid>
        <w:gridCol w:w="2581"/>
        <w:gridCol w:w="7229"/>
      </w:tblGrid>
      <w:tr w:rsidR="00B84BFD" w:rsidRPr="00873F7F" w14:paraId="302ABA99" w14:textId="77777777" w:rsidTr="002F4F48">
        <w:trPr>
          <w:cantSplit/>
          <w:tblHeader/>
        </w:trPr>
        <w:tc>
          <w:tcPr>
            <w:tcW w:w="2581" w:type="dxa"/>
            <w:shd w:val="clear" w:color="auto" w:fill="D9D9D9" w:themeFill="background1" w:themeFillShade="D9"/>
          </w:tcPr>
          <w:p w14:paraId="0D0F7F29"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268DFCDF" w14:textId="77777777" w:rsidR="00B84BFD" w:rsidRPr="00873F7F" w:rsidRDefault="00B84BFD">
            <w:pPr>
              <w:rPr>
                <w:rFonts w:cs="Arial"/>
                <w:b/>
                <w:bCs/>
                <w:sz w:val="32"/>
                <w:szCs w:val="32"/>
              </w:rPr>
            </w:pPr>
            <w:r w:rsidRPr="00873F7F">
              <w:rPr>
                <w:rFonts w:cs="Arial"/>
                <w:b/>
                <w:bCs/>
                <w:sz w:val="32"/>
                <w:szCs w:val="32"/>
              </w:rPr>
              <w:t>Strategies</w:t>
            </w:r>
          </w:p>
        </w:tc>
      </w:tr>
      <w:tr w:rsidR="00B84BFD" w:rsidRPr="00E907FB" w14:paraId="2F31D621" w14:textId="77777777" w:rsidTr="002F4F48">
        <w:trPr>
          <w:cantSplit/>
        </w:trPr>
        <w:tc>
          <w:tcPr>
            <w:tcW w:w="2581" w:type="dxa"/>
          </w:tcPr>
          <w:p w14:paraId="72455346" w14:textId="5E3BDCC6" w:rsidR="00B84BFD" w:rsidRPr="00CD014F" w:rsidRDefault="004D1C2F" w:rsidP="004D1C2F">
            <w:pPr>
              <w:rPr>
                <w:rFonts w:cs="Arial"/>
                <w:b/>
                <w:bCs/>
                <w:lang w:eastAsia="en-GB"/>
              </w:rPr>
            </w:pPr>
            <w:r>
              <w:t>1.1) The setting works in partnership with parents, carers and learners in decision making.</w:t>
            </w:r>
          </w:p>
        </w:tc>
        <w:tc>
          <w:tcPr>
            <w:tcW w:w="7229" w:type="dxa"/>
          </w:tcPr>
          <w:p w14:paraId="6898A082" w14:textId="2F3F5428" w:rsidR="00B84BFD" w:rsidRPr="00502F29" w:rsidRDefault="00B84BFD" w:rsidP="00B84BFD">
            <w:pPr>
              <w:pStyle w:val="ListParagraph"/>
              <w:numPr>
                <w:ilvl w:val="0"/>
                <w:numId w:val="3"/>
              </w:numPr>
              <w:spacing w:line="240" w:lineRule="auto"/>
            </w:pPr>
            <w:r w:rsidRPr="00CD014F">
              <w:t>There is a focus on building and maintaining relationships between school, families and the wider community which are respectful, understanding, non-judgmental and supportive. Co-</w:t>
            </w:r>
            <w:r w:rsidRPr="00502F29">
              <w:t>production is central to practice</w:t>
            </w:r>
            <w:r w:rsidR="00C0502A" w:rsidRPr="00502F29">
              <w:t>, such as</w:t>
            </w:r>
            <w:r w:rsidR="00A40ED2" w:rsidRPr="00502F29">
              <w:t xml:space="preserve"> learners </w:t>
            </w:r>
            <w:r w:rsidR="006523FF" w:rsidRPr="00502F29">
              <w:t>involved from the outset in decisions a</w:t>
            </w:r>
            <w:r w:rsidR="00A40ED2" w:rsidRPr="00502F29">
              <w:t>bout changes that directly affect them.</w:t>
            </w:r>
          </w:p>
          <w:p w14:paraId="425293A3" w14:textId="7983A55A" w:rsidR="00B84BFD" w:rsidRPr="00502F29" w:rsidRDefault="00B84BFD" w:rsidP="00B84BFD">
            <w:pPr>
              <w:pStyle w:val="ListParagraph"/>
              <w:numPr>
                <w:ilvl w:val="0"/>
                <w:numId w:val="3"/>
              </w:numPr>
              <w:spacing w:line="240" w:lineRule="auto"/>
            </w:pPr>
            <w:r w:rsidRPr="00502F29">
              <w:t>Families know who to talk to in settings about their child and are aware of the range of communication channels available for sharing information about their child</w:t>
            </w:r>
            <w:r w:rsidR="00AD279D" w:rsidRPr="00502F29">
              <w:t>, such as sharing assessment data and regular opportunities for meetings</w:t>
            </w:r>
            <w:r w:rsidRPr="00502F29">
              <w:t xml:space="preserve">. </w:t>
            </w:r>
          </w:p>
          <w:p w14:paraId="74F6AA14" w14:textId="77777777" w:rsidR="00B84BFD" w:rsidRPr="00502F29" w:rsidRDefault="00B84BFD" w:rsidP="00B84BFD">
            <w:pPr>
              <w:pStyle w:val="ListParagraph"/>
              <w:numPr>
                <w:ilvl w:val="0"/>
                <w:numId w:val="3"/>
              </w:numPr>
              <w:spacing w:line="240" w:lineRule="auto"/>
            </w:pPr>
            <w:r w:rsidRPr="00502F29">
              <w:t xml:space="preserve">Families are signposted to the local offer and local SEND parent support agencies, where required.  This is referenced on the school’s website. </w:t>
            </w:r>
          </w:p>
          <w:p w14:paraId="35E7C79D" w14:textId="77777777" w:rsidR="00B84BFD" w:rsidRPr="00502F29" w:rsidRDefault="00B84BFD" w:rsidP="00B84BFD">
            <w:pPr>
              <w:pStyle w:val="ListParagraph"/>
              <w:numPr>
                <w:ilvl w:val="0"/>
                <w:numId w:val="3"/>
              </w:numPr>
              <w:spacing w:line="240" w:lineRule="auto"/>
            </w:pPr>
            <w:r w:rsidRPr="00502F29">
              <w:t xml:space="preserve">Families are aware of the progress of their child as well as the support and any individually tailored interventions in place. </w:t>
            </w:r>
          </w:p>
          <w:p w14:paraId="17E19FBD" w14:textId="77777777" w:rsidR="00B84BFD" w:rsidRPr="00502F29" w:rsidRDefault="00B84BFD" w:rsidP="00B84BFD">
            <w:pPr>
              <w:pStyle w:val="ListParagraph"/>
              <w:numPr>
                <w:ilvl w:val="0"/>
                <w:numId w:val="3"/>
              </w:numPr>
              <w:spacing w:line="240" w:lineRule="auto"/>
            </w:pPr>
            <w:r w:rsidRPr="00502F29">
              <w:t xml:space="preserve">The family voice is considered through formal and informal events to seek views in relation to provision in the school e.g. learner and parent surveys or coffee mornings. </w:t>
            </w:r>
          </w:p>
          <w:p w14:paraId="45B9D6FF" w14:textId="27DB12A8" w:rsidR="00B84BFD" w:rsidRPr="00502F29" w:rsidRDefault="00B84BFD" w:rsidP="00B84BFD">
            <w:pPr>
              <w:pStyle w:val="ListParagraph"/>
              <w:numPr>
                <w:ilvl w:val="0"/>
                <w:numId w:val="3"/>
              </w:numPr>
              <w:spacing w:line="240" w:lineRule="auto"/>
            </w:pPr>
            <w:r w:rsidRPr="00502F29">
              <w:t>Policies ensure consideration of family context and the range of children that may have attachment difficulties e.g. adopted, previously CIN, children</w:t>
            </w:r>
            <w:r w:rsidR="00E94033" w:rsidRPr="00502F29">
              <w:t xml:space="preserve"> and young pe</w:t>
            </w:r>
            <w:r w:rsidR="0046417A" w:rsidRPr="00502F29">
              <w:t>ople in care</w:t>
            </w:r>
            <w:r w:rsidRPr="00502F29">
              <w:t xml:space="preserve">. </w:t>
            </w:r>
          </w:p>
          <w:p w14:paraId="0579DD77" w14:textId="77777777" w:rsidR="00B84BFD" w:rsidRPr="00CD014F" w:rsidRDefault="00B84BFD">
            <w:pPr>
              <w:rPr>
                <w:rFonts w:cs="Arial"/>
                <w:szCs w:val="24"/>
              </w:rPr>
            </w:pPr>
          </w:p>
        </w:tc>
      </w:tr>
      <w:tr w:rsidR="00B84BFD" w:rsidRPr="00E907FB" w14:paraId="4EE4DC09" w14:textId="77777777" w:rsidTr="002F4F48">
        <w:trPr>
          <w:cantSplit/>
        </w:trPr>
        <w:tc>
          <w:tcPr>
            <w:tcW w:w="2581" w:type="dxa"/>
          </w:tcPr>
          <w:p w14:paraId="25F076CC" w14:textId="77777777" w:rsidR="00B84BFD" w:rsidRPr="00E907FB" w:rsidRDefault="00B84BFD">
            <w:pPr>
              <w:rPr>
                <w:rFonts w:cs="Arial"/>
                <w:b/>
                <w:bCs/>
                <w:szCs w:val="24"/>
              </w:rPr>
            </w:pPr>
            <w:r>
              <w:rPr>
                <w:rFonts w:cs="Arial"/>
                <w:szCs w:val="24"/>
              </w:rPr>
              <w:t xml:space="preserve">1.2) </w:t>
            </w:r>
            <w:r w:rsidRPr="00E907FB">
              <w:rPr>
                <w:rFonts w:cs="Arial"/>
                <w:szCs w:val="24"/>
              </w:rPr>
              <w:t>An effective partnership with learners</w:t>
            </w:r>
            <w:r>
              <w:rPr>
                <w:rFonts w:cs="Arial"/>
                <w:szCs w:val="24"/>
              </w:rPr>
              <w:t>, parents and carers</w:t>
            </w:r>
            <w:r w:rsidRPr="00E907FB">
              <w:rPr>
                <w:rFonts w:cs="Arial"/>
                <w:szCs w:val="24"/>
              </w:rPr>
              <w:t xml:space="preserve"> is evident through their participation in assessment and review processes.</w:t>
            </w:r>
          </w:p>
        </w:tc>
        <w:tc>
          <w:tcPr>
            <w:tcW w:w="7229" w:type="dxa"/>
          </w:tcPr>
          <w:p w14:paraId="150A3C8A" w14:textId="77777777" w:rsidR="00B84BFD" w:rsidRPr="00464BE3" w:rsidRDefault="00B84BFD" w:rsidP="00B84BFD">
            <w:pPr>
              <w:pStyle w:val="ListParagraph"/>
              <w:numPr>
                <w:ilvl w:val="0"/>
                <w:numId w:val="4"/>
              </w:numPr>
              <w:spacing w:line="240" w:lineRule="auto"/>
            </w:pPr>
            <w:r w:rsidRPr="00464BE3">
              <w:t>Learners are</w:t>
            </w:r>
            <w:r>
              <w:t xml:space="preserve"> constructively</w:t>
            </w:r>
            <w:r w:rsidRPr="00464BE3">
              <w:t xml:space="preserve"> helped</w:t>
            </w:r>
            <w:r>
              <w:t xml:space="preserve"> </w:t>
            </w:r>
            <w:r w:rsidRPr="00464BE3">
              <w:t>to understand their own strengths and areas for development within their learning and to value their achievements</w:t>
            </w:r>
            <w:r>
              <w:t>, whatever their starting points</w:t>
            </w:r>
            <w:r w:rsidRPr="00464BE3">
              <w:t>.</w:t>
            </w:r>
          </w:p>
          <w:p w14:paraId="44C13819" w14:textId="77777777" w:rsidR="00B84BFD" w:rsidRPr="00017B94" w:rsidRDefault="00B84BFD" w:rsidP="00B84BFD">
            <w:pPr>
              <w:pStyle w:val="ListParagraph"/>
              <w:numPr>
                <w:ilvl w:val="0"/>
                <w:numId w:val="4"/>
              </w:numPr>
              <w:spacing w:line="240" w:lineRule="auto"/>
              <w:rPr>
                <w:b/>
                <w:bCs/>
              </w:rPr>
            </w:pPr>
            <w:r w:rsidRPr="00464BE3">
              <w:t>All progress and successes are valued and celebrated.</w:t>
            </w:r>
          </w:p>
          <w:p w14:paraId="4391F93D" w14:textId="77777777" w:rsidR="00B84BFD" w:rsidRDefault="00B84BFD" w:rsidP="00B84BFD">
            <w:pPr>
              <w:pStyle w:val="ListParagraph"/>
              <w:numPr>
                <w:ilvl w:val="0"/>
                <w:numId w:val="4"/>
              </w:numPr>
              <w:spacing w:line="240" w:lineRule="auto"/>
            </w:pPr>
            <w:r w:rsidRPr="00017B94">
              <w:t xml:space="preserve">Feedback is used to collaborate and plan with </w:t>
            </w:r>
            <w:r>
              <w:t>families</w:t>
            </w:r>
            <w:r w:rsidRPr="00017B94">
              <w:t xml:space="preserve">, to ensure consistency between the home and setting. </w:t>
            </w:r>
          </w:p>
          <w:p w14:paraId="5213710D" w14:textId="77777777" w:rsidR="00B84BFD" w:rsidRPr="00017B94" w:rsidRDefault="00B84BFD">
            <w:pPr>
              <w:ind w:left="720"/>
            </w:pPr>
          </w:p>
        </w:tc>
      </w:tr>
      <w:tr w:rsidR="00B84BFD" w:rsidRPr="00E907FB" w14:paraId="3C0DBF3B" w14:textId="77777777" w:rsidTr="002F4F48">
        <w:trPr>
          <w:cantSplit/>
        </w:trPr>
        <w:tc>
          <w:tcPr>
            <w:tcW w:w="2581" w:type="dxa"/>
          </w:tcPr>
          <w:p w14:paraId="3CDA16B8" w14:textId="77777777" w:rsidR="00B84BFD" w:rsidRPr="00E907FB" w:rsidRDefault="00B84BFD">
            <w:pPr>
              <w:rPr>
                <w:rFonts w:cs="Arial"/>
                <w:szCs w:val="24"/>
              </w:rPr>
            </w:pPr>
            <w:r>
              <w:rPr>
                <w:rFonts w:cs="Arial"/>
                <w:szCs w:val="24"/>
              </w:rPr>
              <w:t>1.3) Effective partnerships with professionals.</w:t>
            </w:r>
          </w:p>
          <w:p w14:paraId="15A65555" w14:textId="77777777" w:rsidR="00B84BFD" w:rsidRPr="00E907FB" w:rsidRDefault="00B84BFD">
            <w:pPr>
              <w:rPr>
                <w:rFonts w:cs="Arial"/>
                <w:szCs w:val="24"/>
              </w:rPr>
            </w:pPr>
          </w:p>
        </w:tc>
        <w:tc>
          <w:tcPr>
            <w:tcW w:w="7229" w:type="dxa"/>
          </w:tcPr>
          <w:p w14:paraId="2924521B" w14:textId="77777777" w:rsidR="00B84BFD" w:rsidRPr="00464BE3" w:rsidRDefault="00B84BFD" w:rsidP="00B84BFD">
            <w:pPr>
              <w:pStyle w:val="ListParagraph"/>
              <w:numPr>
                <w:ilvl w:val="0"/>
                <w:numId w:val="5"/>
              </w:numPr>
              <w:spacing w:line="240" w:lineRule="auto"/>
            </w:pPr>
            <w:r>
              <w:t>Settings w</w:t>
            </w:r>
            <w:r w:rsidRPr="00464BE3">
              <w:t>ork with relevant professionals for information, advice, guidance and implementation, where appropriate.</w:t>
            </w:r>
          </w:p>
          <w:p w14:paraId="716EA06F" w14:textId="77777777" w:rsidR="00B84BFD" w:rsidRPr="00923D8E" w:rsidRDefault="00B84BFD">
            <w:pPr>
              <w:rPr>
                <w:rFonts w:cs="Arial"/>
                <w:b/>
                <w:bCs/>
                <w:szCs w:val="24"/>
              </w:rPr>
            </w:pPr>
          </w:p>
        </w:tc>
      </w:tr>
    </w:tbl>
    <w:p w14:paraId="45255907" w14:textId="77777777" w:rsidR="00667092" w:rsidRDefault="00667092">
      <w:pPr>
        <w:spacing w:line="278" w:lineRule="auto"/>
        <w:rPr>
          <w:rFonts w:eastAsia="Calibri" w:cs="Arial"/>
          <w:b/>
          <w:bCs/>
          <w:color w:val="000000" w:themeColor="text1"/>
          <w:kern w:val="0"/>
          <w:sz w:val="32"/>
          <w:szCs w:val="32"/>
          <w14:ligatures w14:val="none"/>
        </w:rPr>
      </w:pPr>
      <w:bookmarkStart w:id="12" w:name="_Toc176432594"/>
      <w:bookmarkStart w:id="13" w:name="_Toc176433074"/>
      <w:bookmarkStart w:id="14" w:name="_Toc222138747"/>
      <w:r>
        <w:br w:type="page"/>
      </w:r>
    </w:p>
    <w:p w14:paraId="76E1A08C" w14:textId="6347661D" w:rsidR="00B84BFD" w:rsidRPr="00436C89" w:rsidRDefault="00B84BFD" w:rsidP="00667092">
      <w:pPr>
        <w:pStyle w:val="Heading3"/>
      </w:pPr>
      <w:bookmarkStart w:id="15" w:name="_Toc224908061"/>
      <w:r w:rsidRPr="00436C89">
        <w:lastRenderedPageBreak/>
        <w:t>2) Ethos and Culture</w:t>
      </w:r>
      <w:bookmarkEnd w:id="12"/>
      <w:bookmarkEnd w:id="13"/>
      <w:bookmarkEnd w:id="14"/>
      <w:bookmarkEnd w:id="15"/>
    </w:p>
    <w:tbl>
      <w:tblPr>
        <w:tblStyle w:val="TableGrid"/>
        <w:tblW w:w="9526" w:type="dxa"/>
        <w:tblInd w:w="-459" w:type="dxa"/>
        <w:tblLook w:val="04A0" w:firstRow="1" w:lastRow="0" w:firstColumn="1" w:lastColumn="0" w:noHBand="0" w:noVBand="1"/>
      </w:tblPr>
      <w:tblGrid>
        <w:gridCol w:w="2439"/>
        <w:gridCol w:w="7087"/>
      </w:tblGrid>
      <w:tr w:rsidR="00B84BFD" w:rsidRPr="00873F7F" w14:paraId="01533B20" w14:textId="77777777" w:rsidTr="007A7B12">
        <w:trPr>
          <w:cantSplit/>
          <w:tblHeader/>
        </w:trPr>
        <w:tc>
          <w:tcPr>
            <w:tcW w:w="2439" w:type="dxa"/>
            <w:shd w:val="clear" w:color="auto" w:fill="D9D9D9" w:themeFill="background1" w:themeFillShade="D9"/>
          </w:tcPr>
          <w:p w14:paraId="48D9215B"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087" w:type="dxa"/>
            <w:shd w:val="clear" w:color="auto" w:fill="D9D9D9" w:themeFill="background1" w:themeFillShade="D9"/>
          </w:tcPr>
          <w:p w14:paraId="4CE17BB2" w14:textId="77777777" w:rsidR="00B84BFD" w:rsidRPr="00873F7F" w:rsidRDefault="00B84BFD">
            <w:pPr>
              <w:rPr>
                <w:rFonts w:cs="Arial"/>
                <w:b/>
                <w:bCs/>
                <w:sz w:val="32"/>
                <w:szCs w:val="32"/>
              </w:rPr>
            </w:pPr>
            <w:r w:rsidRPr="00873F7F">
              <w:rPr>
                <w:rFonts w:cs="Arial"/>
                <w:b/>
                <w:bCs/>
                <w:sz w:val="32"/>
                <w:szCs w:val="32"/>
              </w:rPr>
              <w:t>Strategies</w:t>
            </w:r>
          </w:p>
        </w:tc>
      </w:tr>
      <w:tr w:rsidR="00B84BFD" w:rsidRPr="00314433" w14:paraId="7EA3E382" w14:textId="77777777" w:rsidTr="007A7B12">
        <w:trPr>
          <w:cantSplit/>
        </w:trPr>
        <w:tc>
          <w:tcPr>
            <w:tcW w:w="2439" w:type="dxa"/>
          </w:tcPr>
          <w:p w14:paraId="710FFDD5" w14:textId="77777777" w:rsidR="00B84BFD" w:rsidRPr="00314433" w:rsidRDefault="00B84BFD">
            <w:pPr>
              <w:rPr>
                <w:rFonts w:cs="Arial"/>
                <w:szCs w:val="24"/>
                <w:highlight w:val="yellow"/>
              </w:rPr>
            </w:pPr>
            <w:r>
              <w:rPr>
                <w:rFonts w:cs="Arial"/>
                <w:szCs w:val="24"/>
              </w:rPr>
              <w:t xml:space="preserve">2.1) </w:t>
            </w:r>
            <w:r w:rsidRPr="00314433">
              <w:rPr>
                <w:rFonts w:cs="Arial"/>
                <w:szCs w:val="24"/>
              </w:rPr>
              <w:t xml:space="preserve">The setting has a clear system for </w:t>
            </w:r>
            <w:r>
              <w:rPr>
                <w:rFonts w:cs="Arial"/>
                <w:szCs w:val="24"/>
              </w:rPr>
              <w:t xml:space="preserve">effective </w:t>
            </w:r>
            <w:r w:rsidRPr="00314433">
              <w:rPr>
                <w:rFonts w:cs="Arial"/>
                <w:szCs w:val="24"/>
              </w:rPr>
              <w:t>pastoral support</w:t>
            </w:r>
            <w:r>
              <w:rPr>
                <w:rFonts w:cs="Arial"/>
                <w:szCs w:val="24"/>
              </w:rPr>
              <w:t>, and an inclusive ethos and culture that is embedded and shared with stakeholders.</w:t>
            </w:r>
          </w:p>
        </w:tc>
        <w:tc>
          <w:tcPr>
            <w:tcW w:w="7087" w:type="dxa"/>
          </w:tcPr>
          <w:p w14:paraId="0D89D1F7" w14:textId="77777777" w:rsidR="00B84BFD" w:rsidRPr="007A7569" w:rsidRDefault="00B84BFD" w:rsidP="00502DE6">
            <w:pPr>
              <w:pStyle w:val="ListParagraph"/>
              <w:numPr>
                <w:ilvl w:val="0"/>
                <w:numId w:val="5"/>
              </w:numPr>
              <w:spacing w:line="240" w:lineRule="auto"/>
            </w:pPr>
            <w:r w:rsidRPr="007A7569">
              <w:t xml:space="preserve">Awareness and sensitivity of peers and staff towards difference is raised at a whole setting level. </w:t>
            </w:r>
          </w:p>
          <w:p w14:paraId="7B4899DD" w14:textId="5E08838B" w:rsidR="00B84BFD" w:rsidRPr="00B443F9" w:rsidRDefault="00B84BFD" w:rsidP="00502DE6">
            <w:pPr>
              <w:pStyle w:val="ListParagraph"/>
              <w:numPr>
                <w:ilvl w:val="0"/>
                <w:numId w:val="5"/>
              </w:numPr>
              <w:spacing w:line="240" w:lineRule="auto"/>
            </w:pPr>
            <w:r w:rsidRPr="00B443F9">
              <w:t>Focussed work is planned for classes and groups regarding specific needs or conditions where necessary</w:t>
            </w:r>
            <w:r w:rsidR="00B737F3" w:rsidRPr="00B443F9">
              <w:t>, including</w:t>
            </w:r>
            <w:r w:rsidR="0073003E" w:rsidRPr="00B443F9">
              <w:t xml:space="preserve"> play time and breaks</w:t>
            </w:r>
            <w:r w:rsidRPr="00B443F9">
              <w:t>.</w:t>
            </w:r>
          </w:p>
          <w:p w14:paraId="2B43A8C6" w14:textId="497F3B57" w:rsidR="00B84BFD" w:rsidRPr="007A7569" w:rsidRDefault="00B84BFD" w:rsidP="00502DE6">
            <w:pPr>
              <w:pStyle w:val="ListParagraph"/>
              <w:numPr>
                <w:ilvl w:val="0"/>
                <w:numId w:val="5"/>
              </w:numPr>
              <w:spacing w:line="240" w:lineRule="auto"/>
            </w:pPr>
            <w:r w:rsidRPr="007A7569">
              <w:t xml:space="preserve">All staff need to know about and implement trauma </w:t>
            </w:r>
            <w:r w:rsidRPr="007A7569">
              <w:rPr>
                <w:highlight w:val="yellow"/>
              </w:rPr>
              <w:t>(LA adjust to correct terminology)</w:t>
            </w:r>
            <w:r w:rsidRPr="007A7569">
              <w:t xml:space="preserve"> informed practices and relationship-based approaches to </w:t>
            </w:r>
            <w:r w:rsidR="00ED6F1E" w:rsidRPr="00122079">
              <w:t>needs</w:t>
            </w:r>
            <w:r w:rsidRPr="00122079">
              <w:t>.</w:t>
            </w:r>
          </w:p>
          <w:p w14:paraId="5DAE8693" w14:textId="77777777" w:rsidR="00B84BFD" w:rsidRPr="007A7569" w:rsidRDefault="00B84BFD" w:rsidP="00502DE6">
            <w:pPr>
              <w:pStyle w:val="ListParagraph"/>
              <w:numPr>
                <w:ilvl w:val="0"/>
                <w:numId w:val="5"/>
              </w:numPr>
              <w:spacing w:line="240" w:lineRule="auto"/>
            </w:pPr>
            <w:r w:rsidRPr="007A7569">
              <w:t>Systems are in place which ensure pastoral/safeguarding/SEND/disadvantage leads work collaboratively.</w:t>
            </w:r>
          </w:p>
          <w:p w14:paraId="0B6D9CA8" w14:textId="63E320D3" w:rsidR="00B84BFD" w:rsidRPr="00440CD6" w:rsidRDefault="00B84BFD" w:rsidP="00502DE6">
            <w:pPr>
              <w:pStyle w:val="ListParagraph"/>
              <w:numPr>
                <w:ilvl w:val="0"/>
                <w:numId w:val="5"/>
              </w:numPr>
              <w:spacing w:line="240" w:lineRule="auto"/>
              <w:rPr>
                <w:color w:val="2F2F2F" w:themeColor="accent1" w:themeShade="BF"/>
              </w:rPr>
            </w:pPr>
            <w:r w:rsidRPr="007A7569">
              <w:t xml:space="preserve">Mechanisms or policies to support learners </w:t>
            </w:r>
            <w:r w:rsidRPr="00925DD9">
              <w:t xml:space="preserve">with </w:t>
            </w:r>
            <w:r w:rsidR="00ED6F1E" w:rsidRPr="00925DD9">
              <w:t>barriers to education</w:t>
            </w:r>
            <w:r w:rsidRPr="00925DD9">
              <w:t>.</w:t>
            </w:r>
            <w:r w:rsidRPr="007A7569">
              <w:t xml:space="preserve"> </w:t>
            </w:r>
            <w:r w:rsidRPr="007A7569">
              <w:rPr>
                <w:highlight w:val="yellow"/>
              </w:rPr>
              <w:t>(LA to refer to their EBSA guidance)</w:t>
            </w:r>
            <w:r>
              <w:t xml:space="preserve"> </w:t>
            </w:r>
            <w:r w:rsidRPr="00552B09">
              <w:rPr>
                <w:b/>
                <w:bCs/>
                <w:color w:val="0070C0"/>
                <w:u w:val="single"/>
              </w:rPr>
              <w:t>Welcome to Barriers to Education</w:t>
            </w:r>
          </w:p>
          <w:p w14:paraId="3585968F" w14:textId="13A293CF" w:rsidR="00440CD6" w:rsidRPr="00F733C5" w:rsidRDefault="00440CD6" w:rsidP="00440CD6">
            <w:pPr>
              <w:pStyle w:val="ListParagraph"/>
              <w:numPr>
                <w:ilvl w:val="0"/>
                <w:numId w:val="5"/>
              </w:numPr>
              <w:spacing w:line="240" w:lineRule="auto"/>
              <w:ind w:left="714" w:hanging="357"/>
              <w:rPr>
                <w:color w:val="2F2F2F" w:themeColor="accent1" w:themeShade="BF"/>
              </w:rPr>
            </w:pPr>
            <w:r w:rsidRPr="00F733C5">
              <w:t>Policies ensure that reasonable adjustment duties are considered before any disciplinary action is taken. Behaviour (or relational) policies should reflect the setting’s inclusive ethos and culture by taking a relational approach and ensuring compliance with the Equality Act (2010).</w:t>
            </w:r>
          </w:p>
          <w:p w14:paraId="6218D4FB" w14:textId="77777777" w:rsidR="00B84BFD" w:rsidRPr="00552B09" w:rsidRDefault="00B84BFD">
            <w:pPr>
              <w:ind w:left="360"/>
              <w:rPr>
                <w:color w:val="0070C0"/>
              </w:rPr>
            </w:pPr>
            <w:r>
              <w:rPr>
                <w:b/>
                <w:bCs/>
                <w:color w:val="2F2F2F" w:themeColor="accent1" w:themeShade="BF"/>
              </w:rPr>
              <w:t xml:space="preserve">     </w:t>
            </w:r>
            <w:hyperlink r:id="rId17" w:history="1">
              <w:r w:rsidRPr="00552B09">
                <w:rPr>
                  <w:rStyle w:val="Hyperlink"/>
                  <w:b/>
                  <w:bCs/>
                  <w:color w:val="0070C0"/>
                </w:rPr>
                <w:t>CDC guides to the disability duties in the Equality Act</w:t>
              </w:r>
            </w:hyperlink>
          </w:p>
          <w:p w14:paraId="6DAF8C1B" w14:textId="77777777" w:rsidR="00B84BFD" w:rsidRPr="00552B09" w:rsidRDefault="00B84BFD">
            <w:pPr>
              <w:ind w:left="360"/>
              <w:rPr>
                <w:b/>
                <w:bCs/>
                <w:color w:val="0070C0"/>
              </w:rPr>
            </w:pPr>
            <w:r w:rsidRPr="00552B09">
              <w:rPr>
                <w:color w:val="0070C0"/>
              </w:rPr>
              <w:t xml:space="preserve">     </w:t>
            </w:r>
            <w:hyperlink r:id="rId18" w:history="1">
              <w:r w:rsidRPr="00552B09">
                <w:rPr>
                  <w:rStyle w:val="Hyperlink"/>
                  <w:b/>
                  <w:bCs/>
                  <w:color w:val="0070C0"/>
                </w:rPr>
                <w:t>Improving Behaviour in Schools | EEF</w:t>
              </w:r>
            </w:hyperlink>
          </w:p>
          <w:p w14:paraId="029EC95F" w14:textId="77777777" w:rsidR="00B84BFD" w:rsidRPr="00552B09" w:rsidRDefault="00B84BFD" w:rsidP="00502DE6">
            <w:pPr>
              <w:pStyle w:val="ListParagraph"/>
              <w:numPr>
                <w:ilvl w:val="0"/>
                <w:numId w:val="5"/>
              </w:numPr>
              <w:spacing w:line="240" w:lineRule="auto"/>
            </w:pPr>
            <w:r w:rsidRPr="007A7569">
              <w:t xml:space="preserve">An ethos to ensure staff maintain unconditional positive regard towards all learners, including those who may be under </w:t>
            </w:r>
            <w:r w:rsidRPr="00552B09">
              <w:t>attaining in comparison with their peers.</w:t>
            </w:r>
          </w:p>
          <w:p w14:paraId="6CAF51C5" w14:textId="77777777" w:rsidR="004D16C6" w:rsidRPr="00997FC0" w:rsidRDefault="009B5771" w:rsidP="00997FC0">
            <w:pPr>
              <w:pStyle w:val="ListParagraph"/>
              <w:numPr>
                <w:ilvl w:val="0"/>
                <w:numId w:val="5"/>
              </w:numPr>
              <w:spacing w:after="160"/>
            </w:pPr>
            <w:r w:rsidRPr="00552B09">
              <w:rPr>
                <w:rStyle w:val="A9"/>
                <w:rFonts w:cs="Arial"/>
                <w:b w:val="0"/>
                <w:bCs w:val="0"/>
                <w:color w:val="000000" w:themeColor="text1"/>
              </w:rPr>
              <w:t xml:space="preserve">Awareness of Individual Health Care Plan (IHCP), including medical needs, physical access plan, intimate care plan, Personal Emergency Evacuation Plan and consider when </w:t>
            </w:r>
            <w:r w:rsidRPr="00F733C5">
              <w:rPr>
                <w:rStyle w:val="A9"/>
                <w:rFonts w:cs="Arial"/>
                <w:b w:val="0"/>
                <w:bCs w:val="0"/>
                <w:color w:val="000000" w:themeColor="text1"/>
              </w:rPr>
              <w:t>event planning e.g. for trips, if appropriate</w:t>
            </w:r>
            <w:r w:rsidRPr="00F733C5">
              <w:rPr>
                <w:rStyle w:val="A9"/>
                <w:rFonts w:cs="Arial"/>
                <w:color w:val="000000" w:themeColor="text1"/>
              </w:rPr>
              <w:t>.</w:t>
            </w:r>
          </w:p>
          <w:p w14:paraId="7CC1A3B2" w14:textId="77777777" w:rsidR="00502DE6" w:rsidRPr="00F733C5" w:rsidRDefault="00502DE6" w:rsidP="00502DE6">
            <w:pPr>
              <w:pStyle w:val="ListParagraph"/>
              <w:numPr>
                <w:ilvl w:val="0"/>
                <w:numId w:val="5"/>
              </w:numPr>
              <w:spacing w:line="240" w:lineRule="auto"/>
              <w:contextualSpacing w:val="0"/>
              <w:rPr>
                <w:rFonts w:ascii="Aptos" w:eastAsia="Times New Roman" w:hAnsi="Aptos"/>
              </w:rPr>
            </w:pPr>
            <w:r w:rsidRPr="00F733C5">
              <w:rPr>
                <w:rFonts w:eastAsia="Times New Roman"/>
              </w:rPr>
              <w:t>The Senior Leadership Team adopts a distributed approach to inclusion leadership, recognising inclusion in its broadest sense and ensuring that the needs of all learners are addressed. This includes children and young people with SEND, those who are disadvantaged, looked after children, pupils with English as an Additional Language (EAL), and other marginalised groups. Responsibility for improving inclusive practice and outcomes is shared across the Senior Leadership Team.</w:t>
            </w:r>
          </w:p>
          <w:p w14:paraId="3FD69B43" w14:textId="77777777" w:rsidR="00502DE6" w:rsidRPr="00502DE6" w:rsidRDefault="00502DE6" w:rsidP="00502DE6"/>
          <w:p w14:paraId="30A680B1" w14:textId="77777777" w:rsidR="00B84BFD" w:rsidRPr="007A7569" w:rsidRDefault="00B84BFD">
            <w:pPr>
              <w:ind w:left="720"/>
            </w:pPr>
          </w:p>
        </w:tc>
      </w:tr>
      <w:tr w:rsidR="00B84BFD" w:rsidRPr="00314433" w14:paraId="66E90311" w14:textId="77777777" w:rsidTr="007A7B12">
        <w:trPr>
          <w:cantSplit/>
        </w:trPr>
        <w:tc>
          <w:tcPr>
            <w:tcW w:w="2439" w:type="dxa"/>
          </w:tcPr>
          <w:p w14:paraId="705BF0ED" w14:textId="69D6AD14" w:rsidR="00B84BFD" w:rsidRPr="00314433" w:rsidRDefault="00B84BFD">
            <w:pPr>
              <w:rPr>
                <w:rFonts w:cs="Arial"/>
                <w:b/>
                <w:bCs/>
                <w:szCs w:val="24"/>
              </w:rPr>
            </w:pPr>
            <w:r>
              <w:rPr>
                <w:rFonts w:cs="Arial"/>
                <w:szCs w:val="24"/>
              </w:rPr>
              <w:lastRenderedPageBreak/>
              <w:t xml:space="preserve">2.2) </w:t>
            </w:r>
            <w:r w:rsidRPr="00314433">
              <w:rPr>
                <w:rFonts w:cs="Arial"/>
                <w:szCs w:val="24"/>
              </w:rPr>
              <w:t>The setting recognises, and responds to, the need for pastoral support for</w:t>
            </w:r>
            <w:r w:rsidR="00317A10">
              <w:rPr>
                <w:rFonts w:cs="Arial"/>
                <w:szCs w:val="24"/>
              </w:rPr>
              <w:t xml:space="preserve"> </w:t>
            </w:r>
            <w:r w:rsidR="00317A10" w:rsidRPr="00F10415">
              <w:rPr>
                <w:rFonts w:cs="Arial"/>
                <w:szCs w:val="24"/>
              </w:rPr>
              <w:t>all</w:t>
            </w:r>
            <w:r w:rsidRPr="00F10415">
              <w:rPr>
                <w:rFonts w:cs="Arial"/>
                <w:szCs w:val="24"/>
              </w:rPr>
              <w:t xml:space="preserve"> learners</w:t>
            </w:r>
            <w:r w:rsidR="00EB1D1D" w:rsidRPr="00F10415">
              <w:rPr>
                <w:rFonts w:cs="Arial"/>
                <w:szCs w:val="24"/>
              </w:rPr>
              <w:t xml:space="preserve"> and </w:t>
            </w:r>
            <w:r w:rsidR="00441D7D" w:rsidRPr="00F10415">
              <w:rPr>
                <w:rFonts w:cs="Arial"/>
                <w:szCs w:val="24"/>
              </w:rPr>
              <w:t>consider</w:t>
            </w:r>
            <w:r w:rsidRPr="00F10415">
              <w:rPr>
                <w:rFonts w:cs="Arial"/>
                <w:szCs w:val="24"/>
              </w:rPr>
              <w:t xml:space="preserve"> a learner’s</w:t>
            </w:r>
            <w:r w:rsidRPr="00314433">
              <w:rPr>
                <w:rFonts w:cs="Arial"/>
                <w:szCs w:val="24"/>
              </w:rPr>
              <w:t xml:space="preserve"> social and emotional needs and other relevant contextual circumstances.</w:t>
            </w:r>
          </w:p>
        </w:tc>
        <w:tc>
          <w:tcPr>
            <w:tcW w:w="7087" w:type="dxa"/>
          </w:tcPr>
          <w:p w14:paraId="1236BA4C" w14:textId="788BEE6A" w:rsidR="00B84BFD" w:rsidRPr="00F63A5B" w:rsidRDefault="00B84BFD" w:rsidP="00863745">
            <w:pPr>
              <w:pStyle w:val="ListParagraph"/>
              <w:numPr>
                <w:ilvl w:val="0"/>
                <w:numId w:val="5"/>
              </w:numPr>
              <w:spacing w:line="240" w:lineRule="auto"/>
            </w:pPr>
            <w:r w:rsidRPr="00F63A5B">
              <w:t xml:space="preserve">There is a calm and purposeful climate for learning </w:t>
            </w:r>
            <w:r w:rsidR="00047254" w:rsidRPr="00F63A5B">
              <w:t>and</w:t>
            </w:r>
            <w:r w:rsidR="0023636D" w:rsidRPr="00F63A5B">
              <w:t xml:space="preserve"> breaks or play times, </w:t>
            </w:r>
            <w:r w:rsidRPr="00F63A5B">
              <w:t xml:space="preserve">where learners feel they belong, and their contributions are valued. Learners can identify an agreed safe </w:t>
            </w:r>
            <w:r w:rsidR="00093B0A" w:rsidRPr="00F63A5B">
              <w:t xml:space="preserve">and inclusive </w:t>
            </w:r>
            <w:r w:rsidRPr="00F63A5B">
              <w:t>space.</w:t>
            </w:r>
          </w:p>
          <w:p w14:paraId="5895B55F" w14:textId="762C0553" w:rsidR="00B84BFD" w:rsidRPr="00A3082F" w:rsidRDefault="00B84BFD" w:rsidP="00863745">
            <w:pPr>
              <w:pStyle w:val="ListParagraph"/>
              <w:numPr>
                <w:ilvl w:val="0"/>
                <w:numId w:val="5"/>
              </w:numPr>
              <w:spacing w:line="240" w:lineRule="auto"/>
            </w:pPr>
            <w:r w:rsidRPr="00A3082F">
              <w:t xml:space="preserve">Language used in the classroom and all areas of school </w:t>
            </w:r>
            <w:r w:rsidRPr="008F69DB">
              <w:t xml:space="preserve">demonstrates unconditional positive regard for learners (e.g. restorative </w:t>
            </w:r>
            <w:r w:rsidR="00440CD6" w:rsidRPr="008F69DB">
              <w:t xml:space="preserve">and relational </w:t>
            </w:r>
            <w:r w:rsidRPr="008F69DB">
              <w:t>approaches</w:t>
            </w:r>
            <w:r w:rsidRPr="00A3082F">
              <w:t xml:space="preserve">). </w:t>
            </w:r>
          </w:p>
          <w:p w14:paraId="025BED75" w14:textId="77777777" w:rsidR="00B84BFD" w:rsidRDefault="00B84BFD" w:rsidP="00863745">
            <w:pPr>
              <w:pStyle w:val="ListParagraph"/>
              <w:numPr>
                <w:ilvl w:val="0"/>
                <w:numId w:val="5"/>
              </w:numPr>
              <w:spacing w:line="240" w:lineRule="auto"/>
            </w:pPr>
            <w:r w:rsidRPr="00A3082F">
              <w:t>Settings are emotionally friendly with the use of strategies to consistently promote good self-esteem and boost confidence in supporting behaviour and well-being.</w:t>
            </w:r>
          </w:p>
          <w:p w14:paraId="1BB16338" w14:textId="77777777" w:rsidR="00B84BFD" w:rsidRPr="00552B09" w:rsidRDefault="00B84BFD" w:rsidP="00CC1988">
            <w:pPr>
              <w:pStyle w:val="ListParagraph"/>
              <w:rPr>
                <w:color w:val="0070C0"/>
              </w:rPr>
            </w:pPr>
            <w:hyperlink r:id="rId19" w:history="1">
              <w:r w:rsidRPr="00552B09">
                <w:rPr>
                  <w:rStyle w:val="Hyperlink"/>
                  <w:b/>
                  <w:bCs/>
                  <w:color w:val="0070C0"/>
                </w:rPr>
                <w:t>Home | Emotionally Friendly Settings</w:t>
              </w:r>
            </w:hyperlink>
          </w:p>
          <w:p w14:paraId="7F381A48" w14:textId="77777777" w:rsidR="00B84BFD" w:rsidRDefault="00B84BFD" w:rsidP="00863745">
            <w:pPr>
              <w:pStyle w:val="ListParagraph"/>
              <w:numPr>
                <w:ilvl w:val="0"/>
                <w:numId w:val="5"/>
              </w:numPr>
              <w:spacing w:line="240" w:lineRule="auto"/>
            </w:pPr>
            <w:r w:rsidRPr="00A3082F">
              <w:t xml:space="preserve">Personal, social, health and economic (PSHE) is used to develop wellbeing and resilience. Peer awareness and sensitivity towards difference (including </w:t>
            </w:r>
            <w:r>
              <w:t>additional needs</w:t>
            </w:r>
            <w:r w:rsidRPr="00A3082F">
              <w:t>) are raised at a whole school level to develop an inclusive and accessible culture</w:t>
            </w:r>
            <w:r>
              <w:t>.</w:t>
            </w:r>
            <w:r w:rsidRPr="00A3082F">
              <w:t xml:space="preserve"> Work is done with classes and groups regarding specific needs or conditions as appropriate. </w:t>
            </w:r>
          </w:p>
          <w:p w14:paraId="2655432E" w14:textId="77777777" w:rsidR="00B84BFD" w:rsidRPr="00552B09" w:rsidRDefault="00B84BFD" w:rsidP="00CC1988">
            <w:pPr>
              <w:pStyle w:val="ListParagraph"/>
              <w:rPr>
                <w:color w:val="0070C0"/>
              </w:rPr>
            </w:pPr>
            <w:hyperlink r:id="rId20" w:history="1">
              <w:r w:rsidRPr="00552B09">
                <w:rPr>
                  <w:rStyle w:val="Hyperlink"/>
                  <w:b/>
                  <w:bCs/>
                  <w:color w:val="0070C0"/>
                </w:rPr>
                <w:t>Personal, social, health and economic (PSHE) education - GOV.UK</w:t>
              </w:r>
            </w:hyperlink>
          </w:p>
          <w:p w14:paraId="2FFEFB7A" w14:textId="438F154B" w:rsidR="00B84BFD" w:rsidRPr="00A3082F" w:rsidRDefault="00B84BFD" w:rsidP="00863745">
            <w:pPr>
              <w:pStyle w:val="ListParagraph"/>
              <w:numPr>
                <w:ilvl w:val="0"/>
                <w:numId w:val="5"/>
              </w:numPr>
              <w:spacing w:line="240" w:lineRule="auto"/>
            </w:pPr>
            <w:r w:rsidRPr="00A3082F">
              <w:t xml:space="preserve">There should be an awareness that some learners may be potentially more vulnerable to bullying and an appropriate level of support and monitoring is in place. Awareness that those who bully </w:t>
            </w:r>
            <w:r w:rsidR="009D5783">
              <w:t>may</w:t>
            </w:r>
            <w:r w:rsidR="005A2AC2" w:rsidRPr="00A3082F">
              <w:t xml:space="preserve"> also</w:t>
            </w:r>
            <w:r w:rsidRPr="00A3082F">
              <w:t xml:space="preserve"> vulnerable and require additional support.</w:t>
            </w:r>
          </w:p>
          <w:p w14:paraId="640240E6" w14:textId="77777777" w:rsidR="00B84BFD" w:rsidRDefault="00B84BFD" w:rsidP="00863745">
            <w:pPr>
              <w:pStyle w:val="ListParagraph"/>
              <w:numPr>
                <w:ilvl w:val="0"/>
                <w:numId w:val="5"/>
              </w:numPr>
              <w:spacing w:line="240" w:lineRule="auto"/>
            </w:pPr>
            <w:r>
              <w:t>Ensure a</w:t>
            </w:r>
            <w:r w:rsidRPr="00A3082F">
              <w:t xml:space="preserve"> range of adapted opportunities for social and emotional development e.g. buddy systems, friendship strategies, circle time. </w:t>
            </w:r>
          </w:p>
          <w:p w14:paraId="45809FA1" w14:textId="61C5106F" w:rsidR="00B84BFD" w:rsidRPr="009F1927" w:rsidRDefault="00B84BFD" w:rsidP="00863745">
            <w:pPr>
              <w:pStyle w:val="ListParagraph"/>
              <w:numPr>
                <w:ilvl w:val="0"/>
                <w:numId w:val="5"/>
              </w:numPr>
              <w:spacing w:line="240" w:lineRule="auto"/>
            </w:pPr>
            <w:r w:rsidRPr="009F1927">
              <w:t>Monitor learners at breaks</w:t>
            </w:r>
            <w:r w:rsidR="00781226" w:rsidRPr="009F1927">
              <w:t xml:space="preserve"> and play times</w:t>
            </w:r>
            <w:r w:rsidRPr="009F1927">
              <w:t xml:space="preserve"> and introduce strategies to support peer interactions and c</w:t>
            </w:r>
            <w:r w:rsidRPr="009F1927">
              <w:rPr>
                <w:rStyle w:val="normaltextrun"/>
                <w:shd w:val="clear" w:color="auto" w:fill="FFFFFF"/>
              </w:rPr>
              <w:t>onsideration of adapted break activities e.g. access to the library.</w:t>
            </w:r>
          </w:p>
          <w:p w14:paraId="7278C8CA" w14:textId="6E69DC97" w:rsidR="00B84BFD" w:rsidRPr="009F1927" w:rsidRDefault="00B84BFD" w:rsidP="00863745">
            <w:pPr>
              <w:pStyle w:val="ListParagraph"/>
              <w:numPr>
                <w:ilvl w:val="0"/>
                <w:numId w:val="5"/>
              </w:numPr>
              <w:spacing w:line="240" w:lineRule="auto"/>
              <w:rPr>
                <w:rFonts w:eastAsia="Times New Roman"/>
                <w:lang w:eastAsia="en-GB"/>
              </w:rPr>
            </w:pPr>
            <w:r w:rsidRPr="009F1927">
              <w:t>Awareness that all behaviour is a form of communication which may have triggers that can be identified and that this may have been triggered prior to school to a lesson earlier e.g. something at home</w:t>
            </w:r>
            <w:r w:rsidR="00C060B5" w:rsidRPr="009F1927">
              <w:t>/on the way to school</w:t>
            </w:r>
            <w:r w:rsidRPr="009F1927">
              <w:t xml:space="preserve">. </w:t>
            </w:r>
          </w:p>
          <w:p w14:paraId="1EBBDD67" w14:textId="77777777" w:rsidR="00B84BFD" w:rsidRPr="004A5884" w:rsidRDefault="00B84BFD" w:rsidP="00863745">
            <w:pPr>
              <w:pStyle w:val="ListParagraph"/>
              <w:numPr>
                <w:ilvl w:val="0"/>
                <w:numId w:val="5"/>
              </w:numPr>
              <w:spacing w:line="240" w:lineRule="auto"/>
              <w:rPr>
                <w:lang w:eastAsia="en-GB"/>
              </w:rPr>
            </w:pPr>
            <w:r w:rsidRPr="004A5884">
              <w:rPr>
                <w:lang w:eastAsia="en-GB"/>
              </w:rPr>
              <w:t>Avoidance of interrogation, lecturing or promoting shame as these are likely to reinforce the behaviour rather than reduce its likelihood.  This may cause camouflaging/masking or learners internalising their needs and if done publicly may invite scapegoating by peers. </w:t>
            </w:r>
          </w:p>
          <w:p w14:paraId="2829812D" w14:textId="77777777" w:rsidR="00B84BFD" w:rsidRPr="004A5884" w:rsidRDefault="00B84BFD" w:rsidP="00863745">
            <w:pPr>
              <w:pStyle w:val="ListParagraph"/>
              <w:numPr>
                <w:ilvl w:val="0"/>
                <w:numId w:val="5"/>
              </w:numPr>
              <w:spacing w:line="240" w:lineRule="auto"/>
            </w:pPr>
            <w:r w:rsidRPr="004A5884">
              <w:t xml:space="preserve">Ensure a focus on what the learner should be doing not what they should not; helping the learner to substitute more acceptable, behaviours. </w:t>
            </w:r>
          </w:p>
          <w:p w14:paraId="5B4D5D22" w14:textId="77777777" w:rsidR="00B84BFD" w:rsidRPr="004A5884" w:rsidRDefault="00B84BFD" w:rsidP="00863745">
            <w:pPr>
              <w:pStyle w:val="ListParagraph"/>
              <w:numPr>
                <w:ilvl w:val="0"/>
                <w:numId w:val="5"/>
              </w:numPr>
              <w:spacing w:line="240" w:lineRule="auto"/>
            </w:pPr>
            <w:r w:rsidRPr="004A5884">
              <w:t xml:space="preserve">Model alternative strategies for expressing feelings and having needs met e.g. emotion coaching or zones of regulation, social interaction support and self-belief. </w:t>
            </w:r>
          </w:p>
          <w:p w14:paraId="41FACDA0" w14:textId="77777777" w:rsidR="00B84BFD" w:rsidRPr="00A3082F" w:rsidRDefault="00B84BFD" w:rsidP="00863745">
            <w:pPr>
              <w:pStyle w:val="ListParagraph"/>
              <w:numPr>
                <w:ilvl w:val="0"/>
                <w:numId w:val="5"/>
              </w:numPr>
              <w:spacing w:line="240" w:lineRule="auto"/>
            </w:pPr>
            <w:r w:rsidRPr="004A5884">
              <w:t>Consider the right intervention at the right time such as</w:t>
            </w:r>
            <w:r>
              <w:t>, the use of</w:t>
            </w:r>
            <w:r w:rsidRPr="00A3082F">
              <w:t xml:space="preserve"> </w:t>
            </w:r>
            <w:r w:rsidRPr="000751B5">
              <w:t xml:space="preserve">therapeutic stories, puppets and role play, relaxation techniques, growth mindset </w:t>
            </w:r>
            <w:r w:rsidRPr="000751B5">
              <w:rPr>
                <w:rStyle w:val="normaltextrun"/>
                <w:shd w:val="clear" w:color="auto" w:fill="FFFFFF"/>
              </w:rPr>
              <w:t>approaches, focusing on learning rather than outcomes, j</w:t>
            </w:r>
            <w:r w:rsidRPr="000751B5">
              <w:t xml:space="preserve">ournalling, worry box, physical activity, team games and </w:t>
            </w:r>
            <w:r w:rsidRPr="00A3082F">
              <w:t>green/outdoor spaces</w:t>
            </w:r>
            <w:r>
              <w:t xml:space="preserve"> to support</w:t>
            </w:r>
            <w:r w:rsidRPr="00A3082F">
              <w:t>.</w:t>
            </w:r>
          </w:p>
          <w:p w14:paraId="4DAF38A8" w14:textId="77777777" w:rsidR="00B84BFD" w:rsidRPr="00552B09" w:rsidRDefault="00B84BFD" w:rsidP="00863745">
            <w:pPr>
              <w:pStyle w:val="ListParagraph"/>
              <w:numPr>
                <w:ilvl w:val="0"/>
                <w:numId w:val="5"/>
              </w:numPr>
              <w:spacing w:line="240" w:lineRule="auto"/>
              <w:rPr>
                <w:color w:val="000000" w:themeColor="text1"/>
              </w:rPr>
            </w:pPr>
            <w:r w:rsidRPr="00A3082F">
              <w:t xml:space="preserve">Follow up </w:t>
            </w:r>
            <w:r w:rsidRPr="00552B09">
              <w:rPr>
                <w:color w:val="000000" w:themeColor="text1"/>
              </w:rPr>
              <w:t>any absence immediately, before it becomes entrenched, to communicate that the young person is held-in-mind and will be welcomed back.</w:t>
            </w:r>
          </w:p>
          <w:p w14:paraId="561D7473" w14:textId="77777777" w:rsidR="00B84BFD" w:rsidRPr="00552B09" w:rsidRDefault="00B84BFD" w:rsidP="00863745">
            <w:pPr>
              <w:pStyle w:val="ListParagraph"/>
              <w:numPr>
                <w:ilvl w:val="0"/>
                <w:numId w:val="5"/>
              </w:numPr>
              <w:spacing w:line="240" w:lineRule="auto"/>
              <w:rPr>
                <w:color w:val="000000" w:themeColor="text1"/>
              </w:rPr>
            </w:pPr>
            <w:r w:rsidRPr="00552B09">
              <w:rPr>
                <w:rStyle w:val="A9"/>
                <w:rFonts w:cs="Arial"/>
                <w:b w:val="0"/>
                <w:bCs w:val="0"/>
                <w:color w:val="000000" w:themeColor="text1"/>
              </w:rPr>
              <w:lastRenderedPageBreak/>
              <w:t>Regular home school contact when/if learner is not in school to maintain ‘sense of belonging’ with peers and school community, e.g. hospital stays.</w:t>
            </w:r>
          </w:p>
          <w:p w14:paraId="43093D70" w14:textId="77777777" w:rsidR="00B84BFD" w:rsidRPr="00552B09" w:rsidRDefault="00B84BFD" w:rsidP="00863745">
            <w:pPr>
              <w:pStyle w:val="ListParagraph"/>
              <w:numPr>
                <w:ilvl w:val="0"/>
                <w:numId w:val="5"/>
              </w:numPr>
              <w:spacing w:line="240" w:lineRule="auto"/>
              <w:rPr>
                <w:color w:val="000000" w:themeColor="text1"/>
              </w:rPr>
            </w:pPr>
            <w:r w:rsidRPr="00552B09">
              <w:rPr>
                <w:color w:val="000000" w:themeColor="text1"/>
              </w:rPr>
              <w:t>Awareness of physical symptoms that are medically unexplained e.g. soiling, stomach pains. Keep a log and analyse patterns or trends to identify triggers. Liaison with school nurse, if appropriate.  Some symptoms may be a sign of anxiety or distress.</w:t>
            </w:r>
          </w:p>
          <w:p w14:paraId="5486CD79" w14:textId="77777777" w:rsidR="00B84BFD" w:rsidRPr="00552B09" w:rsidRDefault="00B84BFD" w:rsidP="00863745">
            <w:pPr>
              <w:pStyle w:val="ListParagraph"/>
              <w:numPr>
                <w:ilvl w:val="0"/>
                <w:numId w:val="5"/>
              </w:numPr>
              <w:spacing w:line="240" w:lineRule="auto"/>
              <w:rPr>
                <w:color w:val="000000" w:themeColor="text1"/>
              </w:rPr>
            </w:pPr>
            <w:r w:rsidRPr="00552B09">
              <w:rPr>
                <w:rStyle w:val="normaltextrun"/>
                <w:color w:val="000000" w:themeColor="text1"/>
                <w:shd w:val="clear" w:color="auto" w:fill="FFFFFF"/>
              </w:rPr>
              <w:t xml:space="preserve">Ensure opportunities for cooling off (if the learner is dysregulated) before any requests/commands are communicated.  e.g. the use of a script, such as - You’re obviously upset/angry. Do you need time to sit quietly?  </w:t>
            </w:r>
          </w:p>
          <w:p w14:paraId="5285885A" w14:textId="77777777" w:rsidR="00B84BFD" w:rsidRPr="00CE0171" w:rsidRDefault="00B84BFD" w:rsidP="00863745">
            <w:pPr>
              <w:pStyle w:val="ListParagraph"/>
              <w:numPr>
                <w:ilvl w:val="0"/>
                <w:numId w:val="5"/>
              </w:numPr>
              <w:spacing w:line="240" w:lineRule="auto"/>
            </w:pPr>
            <w:r w:rsidRPr="00552B09">
              <w:rPr>
                <w:color w:val="000000" w:themeColor="text1"/>
              </w:rPr>
              <w:t xml:space="preserve">Focus on reducing anxiety/stress and </w:t>
            </w:r>
            <w:r w:rsidRPr="00CE0171">
              <w:t xml:space="preserve">thereby behaviours. </w:t>
            </w:r>
          </w:p>
          <w:p w14:paraId="67CCC606" w14:textId="77777777" w:rsidR="00B84BFD" w:rsidRPr="00D777F2" w:rsidRDefault="00B84BFD" w:rsidP="00863745">
            <w:pPr>
              <w:pStyle w:val="ListParagraph"/>
              <w:numPr>
                <w:ilvl w:val="0"/>
                <w:numId w:val="5"/>
              </w:numPr>
              <w:spacing w:line="240" w:lineRule="auto"/>
              <w:rPr>
                <w:rStyle w:val="eop"/>
                <w:shd w:val="clear" w:color="auto" w:fill="FFFFFF"/>
              </w:rPr>
            </w:pPr>
            <w:r w:rsidRPr="004A5884">
              <w:rPr>
                <w:rStyle w:val="normaltextrun"/>
                <w:shd w:val="clear" w:color="auto" w:fill="FFFFFF"/>
              </w:rPr>
              <w:t>Giving the learner positive attention proactively and regularly before dysregulation begins</w:t>
            </w:r>
            <w:r w:rsidRPr="004A5884">
              <w:rPr>
                <w:rStyle w:val="eop"/>
                <w:shd w:val="clear" w:color="auto" w:fill="FFFFFF"/>
              </w:rPr>
              <w:t> w</w:t>
            </w:r>
            <w:r w:rsidRPr="004A5884">
              <w:rPr>
                <w:rStyle w:val="eop"/>
              </w:rPr>
              <w:t>ith</w:t>
            </w:r>
            <w:r w:rsidRPr="004A5884">
              <w:rPr>
                <w:rStyle w:val="normaltextrun"/>
                <w:shd w:val="clear" w:color="auto" w:fill="FFFFFF"/>
              </w:rPr>
              <w:t xml:space="preserve"> distractions rather than consequences.</w:t>
            </w:r>
            <w:r w:rsidRPr="004A5884">
              <w:rPr>
                <w:rStyle w:val="eop"/>
                <w:shd w:val="clear" w:color="auto" w:fill="FFFFFF"/>
              </w:rPr>
              <w:t> </w:t>
            </w:r>
          </w:p>
          <w:p w14:paraId="66F9A881" w14:textId="62B361E6" w:rsidR="00B84BFD" w:rsidRPr="00552B09" w:rsidRDefault="00B84BFD" w:rsidP="00662F43">
            <w:pPr>
              <w:rPr>
                <w:rStyle w:val="eop"/>
                <w:b/>
                <w:bCs/>
                <w:color w:val="0070C0"/>
                <w:shd w:val="clear" w:color="auto" w:fill="FFFFFF"/>
              </w:rPr>
            </w:pPr>
            <w:hyperlink r:id="rId21" w:history="1">
              <w:r w:rsidRPr="00552B09">
                <w:rPr>
                  <w:rStyle w:val="Hyperlink"/>
                  <w:rFonts w:ascii="Segoe UI Emoji" w:hAnsi="Segoe UI Emoji" w:cs="Segoe UI Emoji"/>
                  <w:b/>
                  <w:bCs/>
                  <w:color w:val="0070C0"/>
                  <w:shd w:val="clear" w:color="auto" w:fill="FFFFFF"/>
                </w:rPr>
                <w:t>🚧</w:t>
              </w:r>
              <w:r w:rsidRPr="00552B09">
                <w:rPr>
                  <w:rStyle w:val="Hyperlink"/>
                  <w:b/>
                  <w:bCs/>
                  <w:color w:val="0070C0"/>
                  <w:shd w:val="clear" w:color="auto" w:fill="FFFFFF"/>
                </w:rPr>
                <w:t xml:space="preserve"> Improving Behaviour in Schools | EEF</w:t>
              </w:r>
            </w:hyperlink>
          </w:p>
          <w:p w14:paraId="4BAED6E9" w14:textId="2012237E" w:rsidR="00662F43" w:rsidRPr="00863745" w:rsidRDefault="00662F43" w:rsidP="00662F43">
            <w:pPr>
              <w:pStyle w:val="ListParagraph"/>
              <w:numPr>
                <w:ilvl w:val="0"/>
                <w:numId w:val="5"/>
              </w:numPr>
              <w:spacing w:line="240" w:lineRule="auto"/>
              <w:ind w:left="714" w:hanging="357"/>
            </w:pPr>
            <w:r w:rsidRPr="00863745">
              <w:t>Expectations for the whole school community, prompts for pupils, staff and parents</w:t>
            </w:r>
            <w:r w:rsidR="00C060B5">
              <w:t>/carers</w:t>
            </w:r>
            <w:r w:rsidRPr="00863745">
              <w:t xml:space="preserve"> being clearly visible throughout school e.g. with visual prompts. </w:t>
            </w:r>
          </w:p>
          <w:p w14:paraId="43991C72" w14:textId="77777777" w:rsidR="00B84BFD" w:rsidRDefault="00B84BFD" w:rsidP="00863745">
            <w:pPr>
              <w:pStyle w:val="ListParagraph"/>
              <w:numPr>
                <w:ilvl w:val="0"/>
                <w:numId w:val="5"/>
              </w:numPr>
              <w:spacing w:line="240" w:lineRule="auto"/>
            </w:pPr>
            <w:r w:rsidRPr="004A5884">
              <w:t>Forward planning for off-site visits, which may include risk assessments, preliminary visits, transportation, key staff identification in line with the Equality Act.</w:t>
            </w:r>
          </w:p>
          <w:p w14:paraId="63E5187B" w14:textId="77777777" w:rsidR="00B84BFD" w:rsidRPr="00B63316" w:rsidRDefault="00B84BFD">
            <w:pPr>
              <w:ind w:left="720"/>
            </w:pPr>
          </w:p>
        </w:tc>
      </w:tr>
      <w:tr w:rsidR="00B84BFD" w:rsidRPr="00314433" w14:paraId="48617914" w14:textId="77777777" w:rsidTr="007A7B12">
        <w:trPr>
          <w:cantSplit/>
        </w:trPr>
        <w:tc>
          <w:tcPr>
            <w:tcW w:w="2439" w:type="dxa"/>
          </w:tcPr>
          <w:p w14:paraId="1427A1F5" w14:textId="77777777" w:rsidR="00B84BFD" w:rsidRPr="00314433" w:rsidRDefault="00B84BFD">
            <w:pPr>
              <w:rPr>
                <w:rFonts w:cs="Arial"/>
                <w:b/>
                <w:bCs/>
                <w:szCs w:val="24"/>
              </w:rPr>
            </w:pPr>
            <w:r>
              <w:rPr>
                <w:rFonts w:cs="Arial"/>
                <w:szCs w:val="24"/>
              </w:rPr>
              <w:lastRenderedPageBreak/>
              <w:t xml:space="preserve">2.3) </w:t>
            </w:r>
            <w:r w:rsidRPr="00314433">
              <w:rPr>
                <w:rFonts w:cs="Arial"/>
                <w:szCs w:val="24"/>
              </w:rPr>
              <w:t>Learners feel safe and valued. They know that they can approach staff and that their opinions and concerns are valued.</w:t>
            </w:r>
          </w:p>
        </w:tc>
        <w:tc>
          <w:tcPr>
            <w:tcW w:w="7087" w:type="dxa"/>
          </w:tcPr>
          <w:p w14:paraId="4F7CF45E" w14:textId="77777777" w:rsidR="00B84BFD" w:rsidRPr="00571307" w:rsidRDefault="00B84BFD" w:rsidP="00B84BFD">
            <w:pPr>
              <w:pStyle w:val="ListParagraph"/>
              <w:numPr>
                <w:ilvl w:val="0"/>
                <w:numId w:val="6"/>
              </w:numPr>
              <w:spacing w:line="240" w:lineRule="auto"/>
            </w:pPr>
            <w:r w:rsidRPr="00571307">
              <w:t xml:space="preserve">Trusted adults are used as a point of contact to maintain emotional stability for some students when appropriate. </w:t>
            </w:r>
          </w:p>
          <w:p w14:paraId="07B7951D" w14:textId="77777777" w:rsidR="00B84BFD" w:rsidRPr="009D07D2" w:rsidRDefault="00B84BFD" w:rsidP="00B84BFD">
            <w:pPr>
              <w:pStyle w:val="ListParagraph"/>
              <w:numPr>
                <w:ilvl w:val="0"/>
                <w:numId w:val="6"/>
              </w:numPr>
              <w:spacing w:line="240" w:lineRule="auto"/>
            </w:pPr>
            <w:r w:rsidRPr="009D07D2">
              <w:t>Positive and inclusive attitudes,</w:t>
            </w:r>
            <w:r>
              <w:t xml:space="preserve"> beliefs, p</w:t>
            </w:r>
            <w:r w:rsidRPr="009D07D2">
              <w:t>ractices and culture is encouraged and developed, with staff modelling positive attitudes</w:t>
            </w:r>
            <w:r>
              <w:t xml:space="preserve"> in the classroom, the wider school and society.</w:t>
            </w:r>
          </w:p>
          <w:p w14:paraId="28E040A5" w14:textId="77777777" w:rsidR="00B84BFD" w:rsidRDefault="00B84BFD" w:rsidP="00B84BFD">
            <w:pPr>
              <w:pStyle w:val="ListParagraph"/>
              <w:numPr>
                <w:ilvl w:val="0"/>
                <w:numId w:val="6"/>
              </w:numPr>
              <w:spacing w:line="240" w:lineRule="auto"/>
            </w:pPr>
            <w:r w:rsidRPr="00C91836">
              <w:t>Family voice is regularly encouraged using different support systems and is considered and reflected in planning and adaptations</w:t>
            </w:r>
            <w:r>
              <w:t>, with</w:t>
            </w:r>
            <w:r w:rsidRPr="00C91836">
              <w:t xml:space="preserve"> the voice of the</w:t>
            </w:r>
            <w:r>
              <w:t xml:space="preserve"> learner</w:t>
            </w:r>
            <w:r w:rsidRPr="00C91836">
              <w:t>.</w:t>
            </w:r>
          </w:p>
          <w:p w14:paraId="3E1CBBE1" w14:textId="77777777" w:rsidR="00B84BFD" w:rsidRPr="00552B09" w:rsidRDefault="00B84BFD">
            <w:pPr>
              <w:ind w:left="720"/>
              <w:rPr>
                <w:color w:val="0070C0"/>
              </w:rPr>
            </w:pPr>
            <w:hyperlink r:id="rId22" w:history="1">
              <w:r w:rsidRPr="00552B09">
                <w:rPr>
                  <w:rStyle w:val="Hyperlink"/>
                  <w:b/>
                  <w:bCs/>
                  <w:color w:val="0070C0"/>
                </w:rPr>
                <w:t>GM Approach to Youth Voice - Lundy Model</w:t>
              </w:r>
            </w:hyperlink>
          </w:p>
          <w:p w14:paraId="6F607A95" w14:textId="77777777" w:rsidR="00B84BFD" w:rsidRPr="009D07D2" w:rsidRDefault="00B84BFD" w:rsidP="00B84BFD">
            <w:pPr>
              <w:pStyle w:val="ListParagraph"/>
              <w:numPr>
                <w:ilvl w:val="0"/>
                <w:numId w:val="6"/>
              </w:numPr>
              <w:spacing w:line="240" w:lineRule="auto"/>
            </w:pPr>
            <w:r w:rsidRPr="009D07D2">
              <w:t>Opportunities are provided for learners to learn how to use specific tools, such as time-out cards.</w:t>
            </w:r>
          </w:p>
          <w:p w14:paraId="634B89C8" w14:textId="77777777" w:rsidR="00B84BFD" w:rsidRDefault="00B84BFD" w:rsidP="00B84BFD">
            <w:pPr>
              <w:pStyle w:val="ListParagraph"/>
              <w:numPr>
                <w:ilvl w:val="0"/>
                <w:numId w:val="6"/>
              </w:numPr>
              <w:spacing w:line="240" w:lineRule="auto"/>
            </w:pPr>
            <w:r w:rsidRPr="009D07D2">
              <w:t>A safe space is available for needs that may temporarily support learners e.g. upset due to bereavement.</w:t>
            </w:r>
          </w:p>
          <w:p w14:paraId="63F1ADF9" w14:textId="77777777" w:rsidR="00B84BFD" w:rsidRDefault="00B84BFD" w:rsidP="00B84BFD">
            <w:pPr>
              <w:pStyle w:val="ListParagraph"/>
              <w:numPr>
                <w:ilvl w:val="0"/>
                <w:numId w:val="6"/>
              </w:numPr>
              <w:spacing w:line="240" w:lineRule="auto"/>
            </w:pPr>
            <w:r w:rsidRPr="008B649C">
              <w:t>Consider positive use of the learner’s name e.g. “As X said …”.</w:t>
            </w:r>
          </w:p>
          <w:p w14:paraId="49AC0E03" w14:textId="77777777" w:rsidR="00B84BFD" w:rsidRPr="004C0C6F" w:rsidRDefault="00B84BFD" w:rsidP="00B84BFD">
            <w:pPr>
              <w:pStyle w:val="ListParagraph"/>
              <w:numPr>
                <w:ilvl w:val="0"/>
                <w:numId w:val="6"/>
              </w:numPr>
              <w:spacing w:line="240" w:lineRule="auto"/>
            </w:pPr>
            <w:r w:rsidRPr="004C0C6F">
              <w:t xml:space="preserve">Consider choice and time options to support learner – including change-of-face, would you like this to be now or later?  </w:t>
            </w:r>
          </w:p>
          <w:p w14:paraId="68A259C9" w14:textId="77777777" w:rsidR="00B84BFD" w:rsidRDefault="00B84BFD" w:rsidP="00B84BFD">
            <w:pPr>
              <w:pStyle w:val="ListParagraph"/>
              <w:numPr>
                <w:ilvl w:val="0"/>
                <w:numId w:val="6"/>
              </w:numPr>
              <w:spacing w:line="240" w:lineRule="auto"/>
            </w:pPr>
            <w:r w:rsidRPr="004C0C6F">
              <w:t>Support or check-ins to support motivation and momentum.</w:t>
            </w:r>
          </w:p>
          <w:p w14:paraId="375B65E9" w14:textId="77777777" w:rsidR="00B84BFD" w:rsidRPr="009A1325" w:rsidRDefault="00B84BFD">
            <w:pPr>
              <w:ind w:left="720"/>
            </w:pPr>
          </w:p>
        </w:tc>
      </w:tr>
    </w:tbl>
    <w:p w14:paraId="1BFD5DB5" w14:textId="77777777" w:rsidR="00B84BFD" w:rsidRPr="00662F43" w:rsidRDefault="00B84BFD" w:rsidP="00667092">
      <w:pPr>
        <w:pStyle w:val="Heading3"/>
      </w:pPr>
      <w:r>
        <w:br w:type="page"/>
      </w:r>
      <w:bookmarkStart w:id="16" w:name="_Toc176432595"/>
      <w:bookmarkStart w:id="17" w:name="_Toc176433075"/>
      <w:bookmarkStart w:id="18" w:name="_Toc222138748"/>
      <w:bookmarkStart w:id="19" w:name="_Toc224908062"/>
      <w:r w:rsidRPr="00662F43">
        <w:lastRenderedPageBreak/>
        <w:t>3) Physical and Sensory Environment</w:t>
      </w:r>
      <w:bookmarkEnd w:id="16"/>
      <w:bookmarkEnd w:id="17"/>
      <w:bookmarkEnd w:id="18"/>
      <w:bookmarkEnd w:id="19"/>
    </w:p>
    <w:tbl>
      <w:tblPr>
        <w:tblStyle w:val="TableGrid"/>
        <w:tblW w:w="10206" w:type="dxa"/>
        <w:tblInd w:w="-459" w:type="dxa"/>
        <w:tblLook w:val="04A0" w:firstRow="1" w:lastRow="0" w:firstColumn="1" w:lastColumn="0" w:noHBand="0" w:noVBand="1"/>
      </w:tblPr>
      <w:tblGrid>
        <w:gridCol w:w="2977"/>
        <w:gridCol w:w="7229"/>
      </w:tblGrid>
      <w:tr w:rsidR="00B84BFD" w:rsidRPr="00873F7F" w14:paraId="1BB48181" w14:textId="77777777" w:rsidTr="00A21875">
        <w:trPr>
          <w:cantSplit/>
          <w:tblHeader/>
        </w:trPr>
        <w:tc>
          <w:tcPr>
            <w:tcW w:w="2977" w:type="dxa"/>
            <w:shd w:val="clear" w:color="auto" w:fill="D9D9D9" w:themeFill="background1" w:themeFillShade="D9"/>
          </w:tcPr>
          <w:p w14:paraId="6200A90A"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4E61DEFD" w14:textId="77777777" w:rsidR="00B84BFD" w:rsidRPr="00873F7F" w:rsidRDefault="00B84BFD">
            <w:pPr>
              <w:rPr>
                <w:rFonts w:cs="Arial"/>
                <w:b/>
                <w:bCs/>
                <w:sz w:val="32"/>
                <w:szCs w:val="32"/>
              </w:rPr>
            </w:pPr>
            <w:r w:rsidRPr="00873F7F">
              <w:rPr>
                <w:rFonts w:cs="Arial"/>
                <w:b/>
                <w:bCs/>
                <w:sz w:val="32"/>
                <w:szCs w:val="32"/>
              </w:rPr>
              <w:t>Strategies</w:t>
            </w:r>
          </w:p>
        </w:tc>
      </w:tr>
      <w:tr w:rsidR="00B84BFD" w:rsidRPr="00BA43D6" w14:paraId="7A7111CA" w14:textId="77777777" w:rsidTr="00A21875">
        <w:trPr>
          <w:cantSplit/>
        </w:trPr>
        <w:tc>
          <w:tcPr>
            <w:tcW w:w="2977" w:type="dxa"/>
          </w:tcPr>
          <w:p w14:paraId="76D8F36C" w14:textId="77777777" w:rsidR="00B84BFD" w:rsidRPr="00BA43D6" w:rsidRDefault="00B84BFD">
            <w:pPr>
              <w:spacing w:line="276" w:lineRule="auto"/>
              <w:rPr>
                <w:rFonts w:cs="Arial"/>
                <w:szCs w:val="24"/>
              </w:rPr>
            </w:pPr>
            <w:r>
              <w:rPr>
                <w:rFonts w:cs="Arial"/>
                <w:szCs w:val="24"/>
              </w:rPr>
              <w:t xml:space="preserve">3.1) </w:t>
            </w:r>
            <w:r w:rsidRPr="00BA43D6">
              <w:rPr>
                <w:rFonts w:cs="Arial"/>
                <w:szCs w:val="24"/>
              </w:rPr>
              <w:t>The physical environment is adapted to meet the needs of learners.</w:t>
            </w:r>
          </w:p>
          <w:p w14:paraId="7BFF73F6" w14:textId="77777777" w:rsidR="00B84BFD" w:rsidRPr="00BA43D6" w:rsidRDefault="00B84BFD">
            <w:pPr>
              <w:rPr>
                <w:rFonts w:cs="Arial"/>
                <w:b/>
                <w:bCs/>
                <w:szCs w:val="24"/>
              </w:rPr>
            </w:pPr>
          </w:p>
        </w:tc>
        <w:tc>
          <w:tcPr>
            <w:tcW w:w="7229" w:type="dxa"/>
          </w:tcPr>
          <w:p w14:paraId="12109CC8" w14:textId="595238A4" w:rsidR="00B84BFD" w:rsidRDefault="00B84BFD" w:rsidP="00B84BFD">
            <w:pPr>
              <w:pStyle w:val="ListParagraph"/>
              <w:numPr>
                <w:ilvl w:val="0"/>
                <w:numId w:val="7"/>
              </w:numPr>
              <w:spacing w:line="240" w:lineRule="auto"/>
            </w:pPr>
            <w:r w:rsidRPr="004A5884">
              <w:t xml:space="preserve">The physical aspects of the building and individual learning spaces are accessible. The accessibility plan is on the school’s website and outlines proactive planning to further improve accessibility and reasonable adjustments are made according to individual needs. </w:t>
            </w:r>
          </w:p>
          <w:p w14:paraId="225B543D" w14:textId="77777777" w:rsidR="00B84BFD" w:rsidRPr="004A5884" w:rsidRDefault="00B84BFD" w:rsidP="00B84BFD">
            <w:pPr>
              <w:pStyle w:val="ListParagraph"/>
              <w:numPr>
                <w:ilvl w:val="0"/>
                <w:numId w:val="7"/>
              </w:numPr>
              <w:spacing w:line="240" w:lineRule="auto"/>
            </w:pPr>
            <w:r w:rsidRPr="004A5884">
              <w:t>Classrooms are well-organised and equipped with supportive resources.</w:t>
            </w:r>
          </w:p>
          <w:p w14:paraId="24BB68C0" w14:textId="77777777" w:rsidR="00B84BFD" w:rsidRPr="00461406" w:rsidRDefault="00B84BFD" w:rsidP="00B84BFD">
            <w:pPr>
              <w:pStyle w:val="ListParagraph"/>
              <w:numPr>
                <w:ilvl w:val="0"/>
                <w:numId w:val="7"/>
              </w:numPr>
              <w:spacing w:line="240" w:lineRule="auto"/>
            </w:pPr>
            <w:r w:rsidRPr="00461406">
              <w:t>Environments are communication-friendly to include opportunities for everyone to talk, listen, understand and take part, to support learning and social and emotional development.</w:t>
            </w:r>
          </w:p>
          <w:p w14:paraId="44AE5741" w14:textId="77777777" w:rsidR="00B84BFD" w:rsidRPr="00B56FF2" w:rsidRDefault="00B84BFD" w:rsidP="00B84BFD">
            <w:pPr>
              <w:pStyle w:val="ListParagraph"/>
              <w:numPr>
                <w:ilvl w:val="0"/>
                <w:numId w:val="7"/>
              </w:numPr>
              <w:spacing w:line="240" w:lineRule="auto"/>
            </w:pPr>
            <w:r w:rsidRPr="00B56FF2">
              <w:t>Consider curriculum specific adaptations</w:t>
            </w:r>
            <w:r>
              <w:t xml:space="preserve"> </w:t>
            </w:r>
            <w:r w:rsidRPr="00B56FF2">
              <w:t>e</w:t>
            </w:r>
            <w:r>
              <w:t>.</w:t>
            </w:r>
            <w:r w:rsidRPr="00B56FF2">
              <w:t>g</w:t>
            </w:r>
            <w:r>
              <w:t>.</w:t>
            </w:r>
            <w:r w:rsidRPr="00B56FF2">
              <w:t xml:space="preserve"> poor acoustics in a </w:t>
            </w:r>
            <w:r w:rsidRPr="00F0337A">
              <w:t>hall.</w:t>
            </w:r>
          </w:p>
          <w:p w14:paraId="6F5639B8" w14:textId="77777777" w:rsidR="00B84BFD" w:rsidRDefault="00B84BFD" w:rsidP="00B84BFD">
            <w:pPr>
              <w:pStyle w:val="ListParagraph"/>
              <w:numPr>
                <w:ilvl w:val="0"/>
                <w:numId w:val="7"/>
              </w:numPr>
              <w:spacing w:line="240" w:lineRule="auto"/>
            </w:pPr>
            <w:r w:rsidRPr="00FF6BFA">
              <w:t xml:space="preserve">The furniture is the appropriate size/height/type for </w:t>
            </w:r>
            <w:r>
              <w:t>all</w:t>
            </w:r>
            <w:r w:rsidRPr="00FF6BFA">
              <w:t xml:space="preserve"> learners. </w:t>
            </w:r>
          </w:p>
          <w:p w14:paraId="59F13144" w14:textId="77777777" w:rsidR="00B84BFD" w:rsidRPr="00FF6BFA" w:rsidRDefault="00B84BFD" w:rsidP="00B84BFD">
            <w:pPr>
              <w:pStyle w:val="ListParagraph"/>
              <w:numPr>
                <w:ilvl w:val="0"/>
                <w:numId w:val="7"/>
              </w:numPr>
              <w:spacing w:line="240" w:lineRule="auto"/>
            </w:pPr>
            <w:r w:rsidRPr="00323F9E">
              <w:t>Personal care facilities/resources ensure dignity, privacy, and safety for all learners</w:t>
            </w:r>
            <w:r>
              <w:t>.</w:t>
            </w:r>
          </w:p>
          <w:p w14:paraId="14FBED6D" w14:textId="77777777" w:rsidR="00B84BFD" w:rsidRPr="00FF6BFA" w:rsidRDefault="00B84BFD" w:rsidP="00B84BFD">
            <w:pPr>
              <w:pStyle w:val="ListParagraph"/>
              <w:numPr>
                <w:ilvl w:val="0"/>
                <w:numId w:val="7"/>
              </w:numPr>
              <w:spacing w:line="240" w:lineRule="auto"/>
            </w:pPr>
            <w:r w:rsidRPr="00FF6BFA">
              <w:t>Extra-curricular activities and educational visits are planned to fully include all learners in line with the Equalit</w:t>
            </w:r>
            <w:r>
              <w:t>y</w:t>
            </w:r>
            <w:r w:rsidRPr="00FF6BFA">
              <w:t xml:space="preserve"> Act </w:t>
            </w:r>
            <w:r>
              <w:t>(</w:t>
            </w:r>
            <w:r w:rsidRPr="00FF6BFA">
              <w:t xml:space="preserve">2010). </w:t>
            </w:r>
          </w:p>
          <w:p w14:paraId="1FD01B68" w14:textId="77777777" w:rsidR="00B84BFD" w:rsidRPr="00FF6BFA" w:rsidRDefault="00B84BFD" w:rsidP="00B84BFD">
            <w:pPr>
              <w:pStyle w:val="ListParagraph"/>
              <w:numPr>
                <w:ilvl w:val="0"/>
                <w:numId w:val="7"/>
              </w:numPr>
              <w:spacing w:line="240" w:lineRule="auto"/>
            </w:pPr>
            <w:r w:rsidRPr="00FF6BFA">
              <w:t>Learners’ views are routinely sought and are used to inform any planning for physical or sensory adaptations that they may require.</w:t>
            </w:r>
          </w:p>
          <w:p w14:paraId="0DB83016" w14:textId="77777777" w:rsidR="00B84BFD" w:rsidRPr="00446C32" w:rsidRDefault="00B84BFD" w:rsidP="00B84BFD">
            <w:pPr>
              <w:pStyle w:val="ListParagraph"/>
              <w:numPr>
                <w:ilvl w:val="0"/>
                <w:numId w:val="7"/>
              </w:numPr>
              <w:spacing w:line="240" w:lineRule="auto"/>
            </w:pPr>
            <w:r w:rsidRPr="00FF6BFA">
              <w:t>Signage around the setting is clear and communicated with an accessible approach e.g. symbols, pictures</w:t>
            </w:r>
            <w:r>
              <w:t>,</w:t>
            </w:r>
            <w:r w:rsidRPr="00446C32">
              <w:t xml:space="preserve"> tactile/braille labels as advised; or bilingual if appropriate.</w:t>
            </w:r>
          </w:p>
          <w:p w14:paraId="6E198485" w14:textId="77777777" w:rsidR="00B84BFD" w:rsidRPr="00FF6BFA" w:rsidRDefault="00B84BFD" w:rsidP="00B84BFD">
            <w:pPr>
              <w:pStyle w:val="ListParagraph"/>
              <w:numPr>
                <w:ilvl w:val="0"/>
                <w:numId w:val="7"/>
              </w:numPr>
              <w:spacing w:line="240" w:lineRule="auto"/>
            </w:pPr>
            <w:r w:rsidRPr="00FF6BFA">
              <w:t>Consider noise and busy social areas e.g. staggered lunches to reduce noise in canteens or staggered class departures to reduce congestion in corridors.</w:t>
            </w:r>
          </w:p>
          <w:p w14:paraId="63FDDBEC" w14:textId="77777777" w:rsidR="00B84BFD" w:rsidRDefault="00B84BFD" w:rsidP="00B84BFD">
            <w:pPr>
              <w:pStyle w:val="ListParagraph"/>
              <w:numPr>
                <w:ilvl w:val="0"/>
                <w:numId w:val="7"/>
              </w:numPr>
              <w:spacing w:line="240" w:lineRule="auto"/>
            </w:pPr>
            <w:r w:rsidRPr="005E6E8D">
              <w:t>Risk assessment</w:t>
            </w:r>
            <w:r>
              <w:t>s and r</w:t>
            </w:r>
            <w:r w:rsidRPr="00FF21CB">
              <w:t>isk</w:t>
            </w:r>
            <w:r>
              <w:t>-</w:t>
            </w:r>
            <w:r w:rsidRPr="00FF21CB">
              <w:t>management plan</w:t>
            </w:r>
            <w:r>
              <w:t xml:space="preserve"> are in place when required</w:t>
            </w:r>
            <w:r w:rsidRPr="005E6E8D">
              <w:t xml:space="preserve">. </w:t>
            </w:r>
          </w:p>
          <w:p w14:paraId="1CEAE572" w14:textId="77777777" w:rsidR="00B84BFD" w:rsidRPr="005C2017" w:rsidRDefault="00B84BFD">
            <w:pPr>
              <w:ind w:left="720"/>
            </w:pPr>
          </w:p>
        </w:tc>
      </w:tr>
      <w:tr w:rsidR="00B84BFD" w:rsidRPr="00BA43D6" w14:paraId="4FCD7486" w14:textId="77777777" w:rsidTr="00A21875">
        <w:trPr>
          <w:cantSplit/>
        </w:trPr>
        <w:tc>
          <w:tcPr>
            <w:tcW w:w="2977" w:type="dxa"/>
          </w:tcPr>
          <w:p w14:paraId="5EC4683E" w14:textId="77777777" w:rsidR="00B84BFD" w:rsidRPr="00EC49DC" w:rsidRDefault="00B84BFD">
            <w:pPr>
              <w:spacing w:line="276" w:lineRule="auto"/>
              <w:rPr>
                <w:rFonts w:cs="Arial"/>
                <w:szCs w:val="24"/>
              </w:rPr>
            </w:pPr>
            <w:r>
              <w:rPr>
                <w:rFonts w:cs="Arial"/>
                <w:szCs w:val="24"/>
              </w:rPr>
              <w:lastRenderedPageBreak/>
              <w:t xml:space="preserve">3.2) </w:t>
            </w:r>
            <w:r w:rsidRPr="00BB2122">
              <w:rPr>
                <w:rFonts w:cs="Arial"/>
                <w:szCs w:val="24"/>
              </w:rPr>
              <w:t>Practitioners are aware of sensory processing, hearing and visual needs and issues that may impact on learners</w:t>
            </w:r>
          </w:p>
          <w:p w14:paraId="2FE00816" w14:textId="77777777" w:rsidR="00B84BFD" w:rsidRPr="00EC49DC" w:rsidRDefault="00B84BFD">
            <w:pPr>
              <w:pStyle w:val="pf0"/>
              <w:rPr>
                <w:rFonts w:ascii="Arial" w:hAnsi="Arial" w:cs="Arial"/>
              </w:rPr>
            </w:pPr>
          </w:p>
        </w:tc>
        <w:tc>
          <w:tcPr>
            <w:tcW w:w="7229" w:type="dxa"/>
          </w:tcPr>
          <w:p w14:paraId="40A30D9B" w14:textId="77777777" w:rsidR="00B84BFD" w:rsidRPr="00EC49DC" w:rsidRDefault="00B84BFD" w:rsidP="00B84BFD">
            <w:pPr>
              <w:pStyle w:val="ListParagraph"/>
              <w:numPr>
                <w:ilvl w:val="0"/>
                <w:numId w:val="8"/>
              </w:numPr>
              <w:spacing w:line="240" w:lineRule="auto"/>
            </w:pPr>
            <w:r w:rsidRPr="00EC49DC">
              <w:t>Consideration to the environment to create a calm learning environment e.g. noise levels, room temperature, proximity to other areas, smells, reduced visual clutter/glare, clear labels and contrast between furnishings or signage.</w:t>
            </w:r>
          </w:p>
          <w:p w14:paraId="4A4DD670" w14:textId="77777777" w:rsidR="00B84BFD" w:rsidRPr="00EC49DC" w:rsidRDefault="00B84BFD" w:rsidP="00B84BFD">
            <w:pPr>
              <w:pStyle w:val="ListParagraph"/>
              <w:numPr>
                <w:ilvl w:val="0"/>
                <w:numId w:val="8"/>
              </w:numPr>
              <w:spacing w:line="240" w:lineRule="auto"/>
            </w:pPr>
            <w:r w:rsidRPr="00EC49DC">
              <w:t>Any necessary hearing technology, or adjustments to the acoustic environment and classroom are in place.</w:t>
            </w:r>
          </w:p>
          <w:p w14:paraId="27286C71" w14:textId="77777777" w:rsidR="00B84BFD" w:rsidRPr="00EC49DC" w:rsidRDefault="00B84BFD" w:rsidP="00B84BFD">
            <w:pPr>
              <w:pStyle w:val="ListParagraph"/>
              <w:numPr>
                <w:ilvl w:val="0"/>
                <w:numId w:val="8"/>
              </w:numPr>
              <w:spacing w:line="240" w:lineRule="auto"/>
            </w:pPr>
            <w:r w:rsidRPr="00EC49DC">
              <w:t xml:space="preserve">Classroom seating for learners with visual/hearing impairments </w:t>
            </w:r>
            <w:r>
              <w:t xml:space="preserve">(or any degree of deafness) </w:t>
            </w:r>
            <w:r w:rsidRPr="00EC49DC">
              <w:t xml:space="preserve">is considered: horse-shoe shaped seating arrangement is ideal for focus, visibility of each other, facial expressions and lip patterns to support with listening and attention. </w:t>
            </w:r>
          </w:p>
          <w:p w14:paraId="54D4F827" w14:textId="77777777" w:rsidR="00B84BFD" w:rsidRPr="00EC49DC" w:rsidRDefault="00B84BFD" w:rsidP="00B84BFD">
            <w:pPr>
              <w:pStyle w:val="ListParagraph"/>
              <w:numPr>
                <w:ilvl w:val="0"/>
                <w:numId w:val="8"/>
              </w:numPr>
              <w:spacing w:line="240" w:lineRule="auto"/>
            </w:pPr>
            <w:r w:rsidRPr="00EC49DC">
              <w:t xml:space="preserve">Efforts are made to reduce noise; carpeting, soft furnishing, rubber feet on the </w:t>
            </w:r>
            <w:r>
              <w:t xml:space="preserve">bottom of </w:t>
            </w:r>
            <w:r w:rsidRPr="00EC49DC">
              <w:t xml:space="preserve">table </w:t>
            </w:r>
            <w:r>
              <w:t xml:space="preserve">legs </w:t>
            </w:r>
            <w:r w:rsidRPr="00EC49DC">
              <w:t xml:space="preserve">and chair legs, closed doors to the corridor, line toy boxes with soft wipeable fabric, turn off extraneous noise, including fans/ projectors not being used, and background music that is not being actively listened to for a purpose. </w:t>
            </w:r>
          </w:p>
          <w:p w14:paraId="0940C67D" w14:textId="77777777" w:rsidR="00B84BFD" w:rsidRPr="00EC49DC" w:rsidRDefault="00B84BFD" w:rsidP="00B84BFD">
            <w:pPr>
              <w:pStyle w:val="ListParagraph"/>
              <w:numPr>
                <w:ilvl w:val="0"/>
                <w:numId w:val="8"/>
              </w:numPr>
              <w:spacing w:line="240" w:lineRule="auto"/>
            </w:pPr>
            <w:r w:rsidRPr="00EC49DC">
              <w:t>Staff are aware of lighting in the room e.g. use of natural light, glare from the board, where staff stand in relation to the light e.g. shadow on mouth for lip-</w:t>
            </w:r>
            <w:r w:rsidRPr="000234F4">
              <w:t>reading. They consider reduction of glare and ensure areas are appropriately illuminated.</w:t>
            </w:r>
          </w:p>
          <w:p w14:paraId="150B667B" w14:textId="77777777" w:rsidR="00B84BFD" w:rsidRPr="00EC49DC" w:rsidRDefault="00B84BFD" w:rsidP="00B84BFD">
            <w:pPr>
              <w:pStyle w:val="ListParagraph"/>
              <w:numPr>
                <w:ilvl w:val="0"/>
                <w:numId w:val="8"/>
              </w:numPr>
              <w:spacing w:line="240" w:lineRule="auto"/>
            </w:pPr>
            <w:r w:rsidRPr="00EC49DC">
              <w:t>Staff ensure good quality print and photocopying is used to ensure clear visual information. They avoid use of glossy paper.</w:t>
            </w:r>
          </w:p>
          <w:p w14:paraId="71673195" w14:textId="77777777" w:rsidR="00B84BFD" w:rsidRPr="00EC49DC" w:rsidRDefault="00B84BFD" w:rsidP="00B84BFD">
            <w:pPr>
              <w:pStyle w:val="ListParagraph"/>
              <w:numPr>
                <w:ilvl w:val="0"/>
                <w:numId w:val="8"/>
              </w:numPr>
              <w:spacing w:line="240" w:lineRule="auto"/>
            </w:pPr>
            <w:r w:rsidRPr="00EC49DC">
              <w:t>Displays are meaningful and visually accessible to reduce sensory overload.</w:t>
            </w:r>
          </w:p>
          <w:p w14:paraId="1EE6041D" w14:textId="77777777" w:rsidR="00B84BFD" w:rsidRPr="00EC49DC" w:rsidRDefault="00B84BFD" w:rsidP="00B84BFD">
            <w:pPr>
              <w:pStyle w:val="ListParagraph"/>
              <w:numPr>
                <w:ilvl w:val="0"/>
                <w:numId w:val="8"/>
              </w:numPr>
              <w:spacing w:line="240" w:lineRule="auto"/>
            </w:pPr>
            <w:r w:rsidRPr="00EC49DC">
              <w:t xml:space="preserve">Learners’ sensory needs are known, and </w:t>
            </w:r>
            <w:r w:rsidRPr="000234F4">
              <w:t xml:space="preserve">they are </w:t>
            </w:r>
            <w:r w:rsidRPr="000234F4">
              <w:rPr>
                <w:rStyle w:val="cf01"/>
                <w:rFonts w:cs="Arial"/>
                <w:sz w:val="24"/>
                <w:szCs w:val="24"/>
              </w:rPr>
              <w:t xml:space="preserve">consulted about their seating </w:t>
            </w:r>
            <w:r w:rsidRPr="000234F4">
              <w:t>arrangements and/or movement</w:t>
            </w:r>
            <w:r w:rsidRPr="00EC49DC">
              <w:t xml:space="preserve"> breaks.</w:t>
            </w:r>
          </w:p>
          <w:p w14:paraId="79387E0F" w14:textId="77777777" w:rsidR="00B84BFD" w:rsidRPr="00EC49DC" w:rsidRDefault="00B84BFD" w:rsidP="00B84BFD">
            <w:pPr>
              <w:pStyle w:val="ListParagraph"/>
              <w:numPr>
                <w:ilvl w:val="0"/>
                <w:numId w:val="8"/>
              </w:numPr>
              <w:spacing w:line="240" w:lineRule="auto"/>
            </w:pPr>
            <w:r w:rsidRPr="00EC49DC">
              <w:t xml:space="preserve">Left and right-handed learners can use equipment comfortably. </w:t>
            </w:r>
          </w:p>
          <w:p w14:paraId="07490821" w14:textId="77777777" w:rsidR="00B84BFD" w:rsidRPr="00EC49DC" w:rsidRDefault="00B84BFD" w:rsidP="00B84BFD">
            <w:pPr>
              <w:pStyle w:val="ListParagraph"/>
              <w:numPr>
                <w:ilvl w:val="0"/>
                <w:numId w:val="8"/>
              </w:numPr>
              <w:spacing w:line="240" w:lineRule="auto"/>
            </w:pPr>
            <w:r w:rsidRPr="00EC49DC">
              <w:t xml:space="preserve">Learners who are prescribed glasses and/or hearing aids are encouraged to use aids that are likely to support access to school life. </w:t>
            </w:r>
          </w:p>
          <w:p w14:paraId="17C98513" w14:textId="77777777" w:rsidR="00B84BFD" w:rsidRPr="00EC49DC" w:rsidRDefault="00B84BFD" w:rsidP="00B84BFD">
            <w:pPr>
              <w:pStyle w:val="ListParagraph"/>
              <w:numPr>
                <w:ilvl w:val="0"/>
                <w:numId w:val="8"/>
              </w:numPr>
              <w:spacing w:line="240" w:lineRule="auto"/>
            </w:pPr>
            <w:r w:rsidRPr="00EC49DC">
              <w:t>Consider access to subtitles or audio-visual material.</w:t>
            </w:r>
          </w:p>
          <w:p w14:paraId="2902EE63" w14:textId="77777777" w:rsidR="00B84BFD" w:rsidRPr="00EC49DC" w:rsidRDefault="00B84BFD" w:rsidP="00B84BFD">
            <w:pPr>
              <w:pStyle w:val="ListParagraph"/>
              <w:numPr>
                <w:ilvl w:val="0"/>
                <w:numId w:val="8"/>
              </w:numPr>
              <w:spacing w:line="240" w:lineRule="auto"/>
            </w:pPr>
            <w:r w:rsidRPr="00EC49DC">
              <w:t>Consider the use of pale backgrounds and accessible font styles on the whiteboard, avoiding italics or ornate scripts and capitals for whole text.</w:t>
            </w:r>
          </w:p>
          <w:p w14:paraId="7080268D" w14:textId="77777777" w:rsidR="00B84BFD" w:rsidRDefault="00B84BFD" w:rsidP="00B84BFD">
            <w:pPr>
              <w:pStyle w:val="ListParagraph"/>
              <w:numPr>
                <w:ilvl w:val="0"/>
                <w:numId w:val="8"/>
              </w:numPr>
              <w:spacing w:line="240" w:lineRule="auto"/>
            </w:pPr>
            <w:r w:rsidRPr="00EC49DC">
              <w:t>Consideration of flexibility within the uniform policy linked to need.</w:t>
            </w:r>
          </w:p>
          <w:p w14:paraId="7F53E036" w14:textId="77777777" w:rsidR="00B84BFD" w:rsidRPr="00EC49DC" w:rsidRDefault="00B84BFD">
            <w:pPr>
              <w:ind w:left="720"/>
            </w:pPr>
          </w:p>
        </w:tc>
      </w:tr>
    </w:tbl>
    <w:p w14:paraId="6D27D751" w14:textId="77777777" w:rsidR="00B84BFD" w:rsidRDefault="00B84BFD" w:rsidP="00B84BFD">
      <w:pPr>
        <w:spacing w:line="259" w:lineRule="auto"/>
        <w:rPr>
          <w:rFonts w:cs="Arial"/>
          <w:b/>
          <w:bCs/>
          <w:sz w:val="36"/>
          <w:szCs w:val="36"/>
        </w:rPr>
      </w:pPr>
      <w:r>
        <w:rPr>
          <w:rFonts w:cs="Arial"/>
          <w:b/>
          <w:bCs/>
          <w:sz w:val="36"/>
          <w:szCs w:val="36"/>
        </w:rPr>
        <w:br w:type="page"/>
      </w:r>
    </w:p>
    <w:p w14:paraId="2C7C3D0E" w14:textId="77777777" w:rsidR="00B84BFD" w:rsidRPr="00662F43" w:rsidRDefault="00B84BFD" w:rsidP="00667092">
      <w:pPr>
        <w:pStyle w:val="Heading3"/>
      </w:pPr>
      <w:bookmarkStart w:id="20" w:name="_Toc176432596"/>
      <w:bookmarkStart w:id="21" w:name="_Toc176433076"/>
      <w:bookmarkStart w:id="22" w:name="_Toc222138749"/>
      <w:bookmarkStart w:id="23" w:name="_Toc224908063"/>
      <w:r w:rsidRPr="00662F43">
        <w:lastRenderedPageBreak/>
        <w:t>4) Assessment</w:t>
      </w:r>
      <w:bookmarkEnd w:id="20"/>
      <w:bookmarkEnd w:id="21"/>
      <w:bookmarkEnd w:id="22"/>
      <w:bookmarkEnd w:id="23"/>
    </w:p>
    <w:tbl>
      <w:tblPr>
        <w:tblStyle w:val="TableGrid"/>
        <w:tblW w:w="10206" w:type="dxa"/>
        <w:tblInd w:w="-459" w:type="dxa"/>
        <w:tblLook w:val="04A0" w:firstRow="1" w:lastRow="0" w:firstColumn="1" w:lastColumn="0" w:noHBand="0" w:noVBand="1"/>
      </w:tblPr>
      <w:tblGrid>
        <w:gridCol w:w="2977"/>
        <w:gridCol w:w="7229"/>
      </w:tblGrid>
      <w:tr w:rsidR="00B84BFD" w:rsidRPr="00873F7F" w14:paraId="07857C46" w14:textId="77777777" w:rsidTr="00A21875">
        <w:trPr>
          <w:cantSplit/>
          <w:tblHeader/>
        </w:trPr>
        <w:tc>
          <w:tcPr>
            <w:tcW w:w="2977" w:type="dxa"/>
            <w:shd w:val="clear" w:color="auto" w:fill="D9D9D9" w:themeFill="background1" w:themeFillShade="D9"/>
          </w:tcPr>
          <w:p w14:paraId="353F1B07"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50FCA652" w14:textId="77777777" w:rsidR="00B84BFD" w:rsidRPr="00873F7F" w:rsidRDefault="00B84BFD">
            <w:pPr>
              <w:rPr>
                <w:rFonts w:cs="Arial"/>
                <w:b/>
                <w:bCs/>
                <w:sz w:val="32"/>
                <w:szCs w:val="32"/>
              </w:rPr>
            </w:pPr>
            <w:r w:rsidRPr="00873F7F">
              <w:rPr>
                <w:rFonts w:cs="Arial"/>
                <w:b/>
                <w:bCs/>
                <w:sz w:val="32"/>
                <w:szCs w:val="32"/>
              </w:rPr>
              <w:t>Strategies</w:t>
            </w:r>
          </w:p>
        </w:tc>
      </w:tr>
      <w:tr w:rsidR="00B84BFD" w:rsidRPr="002166B9" w14:paraId="46DAEB86" w14:textId="77777777" w:rsidTr="00A21875">
        <w:trPr>
          <w:cantSplit/>
        </w:trPr>
        <w:tc>
          <w:tcPr>
            <w:tcW w:w="2977" w:type="dxa"/>
          </w:tcPr>
          <w:p w14:paraId="26FD2CCC" w14:textId="77777777" w:rsidR="00B84BFD" w:rsidRPr="00A56CA7" w:rsidRDefault="00B84BFD">
            <w:pPr>
              <w:spacing w:line="276" w:lineRule="auto"/>
              <w:rPr>
                <w:rFonts w:cs="Arial"/>
                <w:b/>
                <w:bCs/>
                <w:szCs w:val="24"/>
              </w:rPr>
            </w:pPr>
            <w:r>
              <w:rPr>
                <w:rStyle w:val="cf01"/>
                <w:rFonts w:cs="Arial"/>
                <w:sz w:val="24"/>
                <w:szCs w:val="24"/>
              </w:rPr>
              <w:t>4</w:t>
            </w:r>
            <w:r>
              <w:rPr>
                <w:rStyle w:val="cf01"/>
                <w:sz w:val="24"/>
                <w:szCs w:val="24"/>
              </w:rPr>
              <w:t xml:space="preserve">.1) </w:t>
            </w:r>
            <w:r w:rsidRPr="00A56CA7">
              <w:rPr>
                <w:rStyle w:val="cf01"/>
                <w:rFonts w:cs="Arial"/>
                <w:sz w:val="24"/>
                <w:szCs w:val="24"/>
              </w:rPr>
              <w:t>Regular monitoring of learner progress.</w:t>
            </w:r>
          </w:p>
        </w:tc>
        <w:tc>
          <w:tcPr>
            <w:tcW w:w="7229" w:type="dxa"/>
          </w:tcPr>
          <w:p w14:paraId="4B3C3444" w14:textId="77777777" w:rsidR="00DC06BC" w:rsidRPr="00DF4BEF" w:rsidRDefault="00DC06BC" w:rsidP="009B5771">
            <w:pPr>
              <w:pStyle w:val="ListParagraph"/>
              <w:numPr>
                <w:ilvl w:val="0"/>
                <w:numId w:val="34"/>
              </w:numPr>
              <w:spacing w:line="240" w:lineRule="auto"/>
            </w:pPr>
            <w:r w:rsidRPr="00DF4BEF">
              <w:t>Learners’ strengths and difficulties are observed, monitored and shared to inform planning and interventions.</w:t>
            </w:r>
          </w:p>
          <w:p w14:paraId="5FADFA87" w14:textId="77777777" w:rsidR="00DC06BC" w:rsidRPr="00DF4BEF" w:rsidRDefault="00DC06BC" w:rsidP="009B5771">
            <w:pPr>
              <w:pStyle w:val="ListParagraph"/>
              <w:numPr>
                <w:ilvl w:val="0"/>
                <w:numId w:val="34"/>
              </w:numPr>
              <w:spacing w:line="240" w:lineRule="auto"/>
            </w:pPr>
            <w:r w:rsidRPr="00DF4BEF">
              <w:t xml:space="preserve">Formative assessment helps to identify the areas of need in consultation with the learner. </w:t>
            </w:r>
          </w:p>
          <w:p w14:paraId="42A34084" w14:textId="77777777" w:rsidR="005A4777" w:rsidRPr="00DF4BEF" w:rsidRDefault="005A4777" w:rsidP="00DF4BEF">
            <w:pPr>
              <w:pStyle w:val="ListParagraph"/>
              <w:spacing w:line="240" w:lineRule="auto"/>
            </w:pPr>
            <w:hyperlink r:id="rId23" w:history="1">
              <w:r w:rsidRPr="00DF4BEF">
                <w:rPr>
                  <w:rStyle w:val="Hyperlink"/>
                  <w:b/>
                  <w:bCs/>
                </w:rPr>
                <w:t>Formative-assessment</w:t>
              </w:r>
            </w:hyperlink>
          </w:p>
          <w:p w14:paraId="7B38A583" w14:textId="4CF04B0F" w:rsidR="00DC06BC" w:rsidRPr="00DF4BEF" w:rsidRDefault="00DC06BC" w:rsidP="009B5771">
            <w:pPr>
              <w:pStyle w:val="ListParagraph"/>
              <w:numPr>
                <w:ilvl w:val="0"/>
                <w:numId w:val="34"/>
              </w:numPr>
              <w:spacing w:line="240" w:lineRule="auto"/>
            </w:pPr>
            <w:r w:rsidRPr="00DF4BEF">
              <w:t>Summative assessment is used to ensure staff are aware of learners’ starting points so that expected progress can be measured. Progress is regularly monitored and support adjusted where necessary</w:t>
            </w:r>
          </w:p>
          <w:p w14:paraId="47329CC2" w14:textId="3A742E21" w:rsidR="00DC06BC" w:rsidRPr="00DF4BEF" w:rsidRDefault="00BB33A0" w:rsidP="00DF4BEF">
            <w:pPr>
              <w:pStyle w:val="ListParagraph"/>
              <w:spacing w:line="240" w:lineRule="auto"/>
              <w:rPr>
                <w:b/>
                <w:bCs/>
              </w:rPr>
            </w:pPr>
            <w:hyperlink r:id="rId24" w:history="1">
              <w:r w:rsidRPr="00DF4BEF">
                <w:rPr>
                  <w:rStyle w:val="Hyperlink"/>
                  <w:b/>
                  <w:bCs/>
                </w:rPr>
                <w:t>Summative-assessment</w:t>
              </w:r>
            </w:hyperlink>
          </w:p>
          <w:p w14:paraId="7BB49637" w14:textId="77777777" w:rsidR="00DC06BC" w:rsidRPr="00DF4BEF" w:rsidRDefault="00DC06BC" w:rsidP="009B5771">
            <w:pPr>
              <w:pStyle w:val="ListParagraph"/>
              <w:numPr>
                <w:ilvl w:val="0"/>
                <w:numId w:val="34"/>
              </w:numPr>
              <w:spacing w:line="240" w:lineRule="auto"/>
            </w:pPr>
            <w:r w:rsidRPr="00DF4BEF">
              <w:t xml:space="preserve">Staff are aware of learners’ starting points so that progress can be measured. </w:t>
            </w:r>
          </w:p>
          <w:p w14:paraId="59F3B0B8" w14:textId="77777777" w:rsidR="00DC06BC" w:rsidRPr="00DF4BEF" w:rsidRDefault="00DC06BC" w:rsidP="009B5771">
            <w:pPr>
              <w:pStyle w:val="ListParagraph"/>
              <w:numPr>
                <w:ilvl w:val="0"/>
                <w:numId w:val="34"/>
              </w:numPr>
              <w:spacing w:line="240" w:lineRule="auto"/>
            </w:pPr>
            <w:r w:rsidRPr="00DF4BEF">
              <w:t xml:space="preserve">Staff are supported to implement strategies, such as evidence-based interventions, following information gained from assessments. </w:t>
            </w:r>
            <w:r w:rsidRPr="00DF4BEF">
              <w:rPr>
                <w:highlight w:val="yellow"/>
              </w:rPr>
              <w:t>LAs may wish to reference their Graduated Approach resources.</w:t>
            </w:r>
          </w:p>
          <w:p w14:paraId="6D5A9389" w14:textId="0BE2C647" w:rsidR="00B84BFD" w:rsidRPr="00DF4BEF" w:rsidRDefault="00DF4BEF" w:rsidP="00DF4BEF">
            <w:pPr>
              <w:pStyle w:val="ListParagraph"/>
              <w:spacing w:line="240" w:lineRule="auto"/>
              <w:rPr>
                <w:b/>
                <w:bCs/>
              </w:rPr>
            </w:pPr>
            <w:hyperlink r:id="rId25" w:history="1">
              <w:r w:rsidRPr="00DF4BEF">
                <w:rPr>
                  <w:rStyle w:val="Hyperlink"/>
                  <w:b/>
                  <w:bCs/>
                </w:rPr>
                <w:t xml:space="preserve">What Works for Literacy Difficulties </w:t>
              </w:r>
            </w:hyperlink>
          </w:p>
        </w:tc>
      </w:tr>
      <w:tr w:rsidR="00B84BFD" w:rsidRPr="002166B9" w14:paraId="24A04718" w14:textId="77777777" w:rsidTr="00A21875">
        <w:trPr>
          <w:cantSplit/>
        </w:trPr>
        <w:tc>
          <w:tcPr>
            <w:tcW w:w="2977" w:type="dxa"/>
          </w:tcPr>
          <w:p w14:paraId="578A5E27" w14:textId="77777777" w:rsidR="00B84BFD" w:rsidRPr="002166B9" w:rsidRDefault="00B84BFD">
            <w:pPr>
              <w:spacing w:line="276" w:lineRule="auto"/>
              <w:rPr>
                <w:rFonts w:cs="Arial"/>
                <w:b/>
                <w:bCs/>
                <w:szCs w:val="24"/>
              </w:rPr>
            </w:pPr>
            <w:r>
              <w:rPr>
                <w:rFonts w:cs="Arial"/>
                <w:szCs w:val="24"/>
              </w:rPr>
              <w:t>4</w:t>
            </w:r>
            <w:r>
              <w:rPr>
                <w:rFonts w:cs="Arial"/>
              </w:rPr>
              <w:t xml:space="preserve">.2) </w:t>
            </w:r>
            <w:r w:rsidRPr="002166B9">
              <w:rPr>
                <w:rFonts w:cs="Arial"/>
                <w:szCs w:val="24"/>
              </w:rPr>
              <w:t xml:space="preserve">Practitioners ensure that formative assessment and feedback are a feature of lessons and evident in marking and assessment policy.  </w:t>
            </w:r>
          </w:p>
        </w:tc>
        <w:tc>
          <w:tcPr>
            <w:tcW w:w="7229" w:type="dxa"/>
          </w:tcPr>
          <w:p w14:paraId="724ADC46" w14:textId="77777777" w:rsidR="00B84BFD" w:rsidRPr="00B45919" w:rsidRDefault="00B84BFD" w:rsidP="00B84BFD">
            <w:pPr>
              <w:pStyle w:val="ListParagraph"/>
              <w:numPr>
                <w:ilvl w:val="0"/>
                <w:numId w:val="27"/>
              </w:numPr>
              <w:spacing w:line="240" w:lineRule="auto"/>
            </w:pPr>
            <w:r w:rsidRPr="00B45919">
              <w:t>A wide range of assessment strategies and tools are used to ensure a thorough understanding of learners’ holistic needs.</w:t>
            </w:r>
          </w:p>
          <w:p w14:paraId="3CF16F07" w14:textId="77777777" w:rsidR="00B84BFD" w:rsidRPr="009D0ED0" w:rsidRDefault="00B84BFD" w:rsidP="00B84BFD">
            <w:pPr>
              <w:pStyle w:val="ListParagraph"/>
              <w:numPr>
                <w:ilvl w:val="0"/>
                <w:numId w:val="12"/>
              </w:numPr>
              <w:spacing w:line="240" w:lineRule="auto"/>
            </w:pPr>
            <w:r>
              <w:t>Staff all know to routinely check with parents/carers about hearing and vision assessments at the start of any exploration of need.</w:t>
            </w:r>
          </w:p>
          <w:p w14:paraId="153D344A" w14:textId="77777777" w:rsidR="00B84BFD" w:rsidRPr="009D0ED0" w:rsidRDefault="00B84BFD" w:rsidP="00B84BFD">
            <w:pPr>
              <w:pStyle w:val="ListParagraph"/>
              <w:numPr>
                <w:ilvl w:val="0"/>
                <w:numId w:val="12"/>
              </w:numPr>
              <w:spacing w:line="240" w:lineRule="auto"/>
            </w:pPr>
            <w:r w:rsidRPr="009D0ED0">
              <w:t xml:space="preserve">Learners have regular opportunities to evaluate their own performance. Self-assessment is routinely used to set individual targets. </w:t>
            </w:r>
          </w:p>
          <w:p w14:paraId="680BBF11" w14:textId="77777777" w:rsidR="00B84BFD" w:rsidRPr="009D0ED0" w:rsidRDefault="00B84BFD" w:rsidP="00B84BFD">
            <w:pPr>
              <w:pStyle w:val="ListParagraph"/>
              <w:numPr>
                <w:ilvl w:val="0"/>
                <w:numId w:val="12"/>
              </w:numPr>
              <w:spacing w:line="240" w:lineRule="auto"/>
            </w:pPr>
            <w:r w:rsidRPr="009D0ED0">
              <w:t>The impact of interventions is routinely evaluated. Alternative approaches are explored to establish whether they result in better outcomes for the learners.</w:t>
            </w:r>
          </w:p>
          <w:p w14:paraId="25ADD442" w14:textId="77777777" w:rsidR="00B84BFD" w:rsidRPr="009D0ED0" w:rsidRDefault="00B84BFD" w:rsidP="00B84BFD">
            <w:pPr>
              <w:pStyle w:val="ListParagraph"/>
              <w:numPr>
                <w:ilvl w:val="0"/>
                <w:numId w:val="12"/>
              </w:numPr>
              <w:spacing w:line="240" w:lineRule="auto"/>
            </w:pPr>
            <w:r w:rsidRPr="009D0ED0">
              <w:t xml:space="preserve">Observations </w:t>
            </w:r>
            <w:r>
              <w:t xml:space="preserve">and </w:t>
            </w:r>
            <w:r w:rsidRPr="009D0ED0">
              <w:t>language assessments (for</w:t>
            </w:r>
            <w:r>
              <w:t xml:space="preserve"> leaners with</w:t>
            </w:r>
            <w:r w:rsidRPr="009D0ED0">
              <w:t xml:space="preserve"> English as an additional language - EAL) </w:t>
            </w:r>
            <w:r>
              <w:t>are</w:t>
            </w:r>
            <w:r w:rsidRPr="009D0ED0">
              <w:t xml:space="preserve"> actioned to inform next steps.</w:t>
            </w:r>
          </w:p>
          <w:p w14:paraId="18B49CBB" w14:textId="77777777" w:rsidR="00B84BFD" w:rsidRDefault="00B84BFD" w:rsidP="00B84BFD">
            <w:pPr>
              <w:pStyle w:val="ListParagraph"/>
              <w:numPr>
                <w:ilvl w:val="0"/>
                <w:numId w:val="12"/>
              </w:numPr>
              <w:spacing w:line="240" w:lineRule="auto"/>
            </w:pPr>
            <w:r w:rsidRPr="009D0ED0">
              <w:t xml:space="preserve">Feedback encourages the development of metacognitive approaches to teaching and learning so learners can reflect on which strategies have worked for them. </w:t>
            </w:r>
          </w:p>
          <w:p w14:paraId="63ED609D" w14:textId="66168F72" w:rsidR="00B84BFD" w:rsidRPr="009D0ED0" w:rsidRDefault="00417E8F">
            <w:pPr>
              <w:ind w:left="720"/>
            </w:pPr>
            <w:hyperlink r:id="rId26" w:history="1">
              <w:r w:rsidRPr="0006388F">
                <w:rPr>
                  <w:rStyle w:val="Hyperlink"/>
                  <w:color w:val="0070C0"/>
                </w:rPr>
                <w:t>Education Endowment Foundation | EEF</w:t>
              </w:r>
            </w:hyperlink>
          </w:p>
        </w:tc>
      </w:tr>
      <w:tr w:rsidR="00B84BFD" w:rsidRPr="002166B9" w14:paraId="712C907D" w14:textId="77777777" w:rsidTr="00A21875">
        <w:trPr>
          <w:cantSplit/>
        </w:trPr>
        <w:tc>
          <w:tcPr>
            <w:tcW w:w="2977" w:type="dxa"/>
          </w:tcPr>
          <w:p w14:paraId="33D43850" w14:textId="77777777" w:rsidR="00B84BFD" w:rsidRPr="002166B9" w:rsidRDefault="00B84BFD">
            <w:pPr>
              <w:spacing w:line="276" w:lineRule="auto"/>
              <w:rPr>
                <w:rFonts w:cs="Arial"/>
                <w:b/>
                <w:bCs/>
                <w:szCs w:val="24"/>
              </w:rPr>
            </w:pPr>
            <w:r>
              <w:rPr>
                <w:rFonts w:cs="Arial"/>
                <w:szCs w:val="24"/>
              </w:rPr>
              <w:lastRenderedPageBreak/>
              <w:t>4</w:t>
            </w:r>
            <w:r>
              <w:rPr>
                <w:rFonts w:cs="Arial"/>
              </w:rPr>
              <w:t xml:space="preserve">.3) </w:t>
            </w:r>
            <w:r w:rsidRPr="002166B9">
              <w:rPr>
                <w:rFonts w:cs="Arial"/>
                <w:szCs w:val="24"/>
              </w:rPr>
              <w:t>Expertise is in place to manage reasonable examination arrangements (access arrangements) for tests and national tests and public examinations</w:t>
            </w:r>
            <w:r>
              <w:rPr>
                <w:rFonts w:cs="Arial"/>
                <w:szCs w:val="24"/>
              </w:rPr>
              <w:t>.</w:t>
            </w:r>
          </w:p>
        </w:tc>
        <w:tc>
          <w:tcPr>
            <w:tcW w:w="7229" w:type="dxa"/>
          </w:tcPr>
          <w:p w14:paraId="6F8131AC" w14:textId="77777777" w:rsidR="00B84BFD" w:rsidRDefault="00B84BFD" w:rsidP="00B84BFD">
            <w:pPr>
              <w:pStyle w:val="ListParagraph"/>
              <w:numPr>
                <w:ilvl w:val="0"/>
                <w:numId w:val="13"/>
              </w:numPr>
              <w:spacing w:line="240" w:lineRule="auto"/>
            </w:pPr>
            <w:r w:rsidRPr="009D0ED0">
              <w:t xml:space="preserve">Settings make adaptions to assessment arrangements as part of their everyday practice. This is used to establish </w:t>
            </w:r>
            <w:r>
              <w:t xml:space="preserve">a </w:t>
            </w:r>
            <w:r w:rsidRPr="009D0ED0">
              <w:t>lea</w:t>
            </w:r>
            <w:r>
              <w:t>r</w:t>
            </w:r>
            <w:r w:rsidRPr="009D0ED0">
              <w:t>ner’s normal way of working. Please refer to the relevant exam board guidelines. Arrangements could include: supervised rest breaks, use of a reader / scribe / laptop, extra time, prompts, smaller examination rooms.</w:t>
            </w:r>
          </w:p>
          <w:p w14:paraId="33693947" w14:textId="6B0AD8AF" w:rsidR="00B84BFD" w:rsidRPr="00221981" w:rsidRDefault="00B84BFD" w:rsidP="00221981">
            <w:pPr>
              <w:pStyle w:val="ListParagraph"/>
              <w:rPr>
                <w:b/>
                <w:bCs/>
                <w:color w:val="0070C0"/>
              </w:rPr>
            </w:pPr>
            <w:hyperlink r:id="rId27" w:history="1">
              <w:r w:rsidRPr="00552B09">
                <w:rPr>
                  <w:rStyle w:val="Hyperlink"/>
                  <w:b/>
                  <w:bCs/>
                  <w:color w:val="0070C0"/>
                </w:rPr>
                <w:t>Tests and assessments (key stage 2) - GOV.UK</w:t>
              </w:r>
            </w:hyperlink>
          </w:p>
          <w:p w14:paraId="66C7157C" w14:textId="77777777" w:rsidR="00B84BFD" w:rsidRPr="00552B09" w:rsidRDefault="00B84BFD">
            <w:pPr>
              <w:pStyle w:val="ListParagraph"/>
              <w:rPr>
                <w:b/>
                <w:bCs/>
                <w:color w:val="0070C0"/>
              </w:rPr>
            </w:pPr>
            <w:hyperlink r:id="rId28" w:history="1">
              <w:r w:rsidRPr="00552B09">
                <w:rPr>
                  <w:rStyle w:val="Hyperlink"/>
                  <w:b/>
                  <w:bCs/>
                  <w:color w:val="0070C0"/>
                </w:rPr>
                <w:t>Access Arrangements, Reasonable Adjustments and Special Consideration - JCQ Joint Council for Qualifications</w:t>
              </w:r>
            </w:hyperlink>
          </w:p>
          <w:p w14:paraId="7E9014D4" w14:textId="77777777" w:rsidR="00B84BFD" w:rsidRPr="009D0ED0" w:rsidRDefault="00B84BFD" w:rsidP="00B84BFD">
            <w:pPr>
              <w:pStyle w:val="ListParagraph"/>
              <w:numPr>
                <w:ilvl w:val="0"/>
                <w:numId w:val="13"/>
              </w:numPr>
              <w:spacing w:line="240" w:lineRule="auto"/>
            </w:pPr>
            <w:r w:rsidRPr="009D0ED0">
              <w:t>Adapted resources are used in assessments.</w:t>
            </w:r>
          </w:p>
          <w:p w14:paraId="787C0099" w14:textId="4D75B4AC" w:rsidR="00B84BFD" w:rsidRDefault="00B84BFD" w:rsidP="00B84BFD">
            <w:pPr>
              <w:pStyle w:val="ListParagraph"/>
              <w:numPr>
                <w:ilvl w:val="0"/>
                <w:numId w:val="13"/>
              </w:numPr>
              <w:spacing w:line="240" w:lineRule="auto"/>
            </w:pPr>
            <w:r w:rsidRPr="009D0ED0">
              <w:t>The learner and their parents</w:t>
            </w:r>
            <w:r w:rsidR="009D5783">
              <w:t>/carers</w:t>
            </w:r>
            <w:r w:rsidRPr="009D0ED0">
              <w:t xml:space="preserve"> are involved in planning for exam preparation.</w:t>
            </w:r>
          </w:p>
          <w:p w14:paraId="482FE9E3" w14:textId="77777777" w:rsidR="00B84BFD" w:rsidRPr="009D0ED0" w:rsidRDefault="00B84BFD">
            <w:pPr>
              <w:ind w:left="720"/>
            </w:pPr>
          </w:p>
        </w:tc>
      </w:tr>
    </w:tbl>
    <w:p w14:paraId="09741100" w14:textId="77777777" w:rsidR="00977864" w:rsidRDefault="00977864">
      <w:pPr>
        <w:spacing w:line="278" w:lineRule="auto"/>
        <w:rPr>
          <w:rFonts w:eastAsiaTheme="majorEastAsia" w:cstheme="majorBidi"/>
          <w:b/>
          <w:bCs/>
          <w:color w:val="000000" w:themeColor="text1"/>
          <w:sz w:val="36"/>
          <w:szCs w:val="36"/>
        </w:rPr>
      </w:pPr>
      <w:bookmarkStart w:id="24" w:name="_Toc176432597"/>
      <w:bookmarkStart w:id="25" w:name="_Toc176433077"/>
      <w:r>
        <w:rPr>
          <w:sz w:val="36"/>
          <w:szCs w:val="36"/>
        </w:rPr>
        <w:br w:type="page"/>
      </w:r>
    </w:p>
    <w:p w14:paraId="398DB2B0" w14:textId="5F959B4F" w:rsidR="00B84BFD" w:rsidRPr="00977864" w:rsidRDefault="00B84BFD" w:rsidP="00667092">
      <w:pPr>
        <w:pStyle w:val="Heading3"/>
      </w:pPr>
      <w:bookmarkStart w:id="26" w:name="_Toc222138750"/>
      <w:bookmarkStart w:id="27" w:name="_Toc224908064"/>
      <w:r w:rsidRPr="00977864">
        <w:lastRenderedPageBreak/>
        <w:t>5) Curriculum, Teaching and Learning</w:t>
      </w:r>
      <w:bookmarkEnd w:id="24"/>
      <w:bookmarkEnd w:id="25"/>
      <w:bookmarkEnd w:id="26"/>
      <w:bookmarkEnd w:id="27"/>
    </w:p>
    <w:tbl>
      <w:tblPr>
        <w:tblStyle w:val="TableGrid"/>
        <w:tblW w:w="10206" w:type="dxa"/>
        <w:tblInd w:w="-459" w:type="dxa"/>
        <w:tblLook w:val="04A0" w:firstRow="1" w:lastRow="0" w:firstColumn="1" w:lastColumn="0" w:noHBand="0" w:noVBand="1"/>
      </w:tblPr>
      <w:tblGrid>
        <w:gridCol w:w="2977"/>
        <w:gridCol w:w="7229"/>
      </w:tblGrid>
      <w:tr w:rsidR="00B84BFD" w:rsidRPr="00873F7F" w14:paraId="6C183917" w14:textId="77777777" w:rsidTr="00A21875">
        <w:trPr>
          <w:cantSplit/>
          <w:tblHeader/>
        </w:trPr>
        <w:tc>
          <w:tcPr>
            <w:tcW w:w="2977" w:type="dxa"/>
            <w:shd w:val="clear" w:color="auto" w:fill="D9D9D9" w:themeFill="background1" w:themeFillShade="D9"/>
          </w:tcPr>
          <w:p w14:paraId="0C0CCB21"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61D96583" w14:textId="77777777" w:rsidR="00B84BFD" w:rsidRPr="00873F7F" w:rsidRDefault="00B84BFD">
            <w:pPr>
              <w:rPr>
                <w:rFonts w:cs="Arial"/>
                <w:b/>
                <w:bCs/>
                <w:sz w:val="32"/>
                <w:szCs w:val="32"/>
              </w:rPr>
            </w:pPr>
            <w:r w:rsidRPr="00873F7F">
              <w:rPr>
                <w:rFonts w:cs="Arial"/>
                <w:b/>
                <w:bCs/>
                <w:sz w:val="32"/>
                <w:szCs w:val="32"/>
              </w:rPr>
              <w:t>Strategies</w:t>
            </w:r>
          </w:p>
        </w:tc>
      </w:tr>
      <w:tr w:rsidR="00B84BFD" w:rsidRPr="0087021D" w14:paraId="72FD1A14" w14:textId="77777777" w:rsidTr="00A21875">
        <w:trPr>
          <w:cantSplit/>
        </w:trPr>
        <w:tc>
          <w:tcPr>
            <w:tcW w:w="2977" w:type="dxa"/>
            <w:shd w:val="clear" w:color="auto" w:fill="FFFFFF" w:themeFill="background1"/>
          </w:tcPr>
          <w:p w14:paraId="785313C6" w14:textId="77777777" w:rsidR="00B84BFD" w:rsidRPr="0087021D" w:rsidRDefault="00B84BFD">
            <w:pPr>
              <w:spacing w:line="276" w:lineRule="auto"/>
              <w:rPr>
                <w:rFonts w:cs="Arial"/>
                <w:szCs w:val="24"/>
              </w:rPr>
            </w:pPr>
            <w:r>
              <w:rPr>
                <w:rFonts w:cs="Arial"/>
                <w:szCs w:val="24"/>
              </w:rPr>
              <w:t>5.1) Settings should have a</w:t>
            </w:r>
            <w:r w:rsidRPr="0087021D">
              <w:rPr>
                <w:rFonts w:cs="Arial"/>
                <w:szCs w:val="24"/>
              </w:rPr>
              <w:t xml:space="preserve"> broad and balanced curriculum which promotes belonging, identity, confidence, and inclusion for learners, including school trips.</w:t>
            </w:r>
          </w:p>
          <w:p w14:paraId="262A8CD7" w14:textId="77777777" w:rsidR="00B84BFD" w:rsidRPr="0087021D" w:rsidRDefault="00B84BFD">
            <w:pPr>
              <w:spacing w:line="276" w:lineRule="auto"/>
              <w:rPr>
                <w:rFonts w:cs="Arial"/>
                <w:szCs w:val="24"/>
              </w:rPr>
            </w:pPr>
          </w:p>
          <w:p w14:paraId="4969DBF6" w14:textId="77777777" w:rsidR="00B84BFD" w:rsidRPr="0087021D" w:rsidRDefault="00B84BFD">
            <w:pPr>
              <w:spacing w:line="276" w:lineRule="auto"/>
              <w:rPr>
                <w:rFonts w:cs="Arial"/>
                <w:szCs w:val="24"/>
              </w:rPr>
            </w:pPr>
            <w:r w:rsidRPr="0087021D">
              <w:rPr>
                <w:rFonts w:cs="Arial"/>
                <w:szCs w:val="24"/>
              </w:rPr>
              <w:t xml:space="preserve">The curriculum has successfully adapted to meet the needs of all </w:t>
            </w:r>
            <w:r>
              <w:rPr>
                <w:rFonts w:cs="Arial"/>
                <w:szCs w:val="24"/>
              </w:rPr>
              <w:t>learners</w:t>
            </w:r>
            <w:r w:rsidRPr="0087021D">
              <w:rPr>
                <w:rFonts w:cs="Arial"/>
                <w:szCs w:val="24"/>
              </w:rPr>
              <w:t>.  It is ambitious and supports the development of skills and knowledge to ensure children and young people are ready for the next phase of their education.</w:t>
            </w:r>
          </w:p>
        </w:tc>
        <w:tc>
          <w:tcPr>
            <w:tcW w:w="7229" w:type="dxa"/>
            <w:shd w:val="clear" w:color="auto" w:fill="FFFFFF" w:themeFill="background1"/>
          </w:tcPr>
          <w:p w14:paraId="7D284D9F" w14:textId="77777777" w:rsidR="00B84BFD" w:rsidRPr="005E3919" w:rsidRDefault="00B84BFD" w:rsidP="00B84BFD">
            <w:pPr>
              <w:pStyle w:val="ListParagraph"/>
              <w:numPr>
                <w:ilvl w:val="0"/>
                <w:numId w:val="9"/>
              </w:numPr>
              <w:spacing w:line="240" w:lineRule="auto"/>
            </w:pPr>
            <w:r w:rsidRPr="005E3919">
              <w:t>The curriculum builds from previous years and prepares for the next phase of learning.</w:t>
            </w:r>
          </w:p>
          <w:p w14:paraId="0E36C420" w14:textId="77777777" w:rsidR="00B84BFD" w:rsidRPr="005E3919" w:rsidRDefault="00B84BFD" w:rsidP="00B84BFD">
            <w:pPr>
              <w:pStyle w:val="ListParagraph"/>
              <w:numPr>
                <w:ilvl w:val="0"/>
                <w:numId w:val="9"/>
              </w:numPr>
              <w:spacing w:line="240" w:lineRule="auto"/>
            </w:pPr>
            <w:r w:rsidRPr="005E3919">
              <w:t>Assessment data is used to inform next steps.</w:t>
            </w:r>
          </w:p>
          <w:p w14:paraId="660EC0BC" w14:textId="77777777" w:rsidR="00B84BFD" w:rsidRPr="005E3919" w:rsidRDefault="00B84BFD" w:rsidP="00B84BFD">
            <w:pPr>
              <w:pStyle w:val="ListParagraph"/>
              <w:numPr>
                <w:ilvl w:val="0"/>
                <w:numId w:val="9"/>
              </w:numPr>
              <w:spacing w:line="240" w:lineRule="auto"/>
            </w:pPr>
            <w:r w:rsidRPr="005E3919">
              <w:t xml:space="preserve">Planning includes adaptions and reasonable adjustments to support the needs of learners. </w:t>
            </w:r>
          </w:p>
          <w:p w14:paraId="5F04E694" w14:textId="77777777" w:rsidR="00B84BFD" w:rsidRPr="00BE27EE" w:rsidRDefault="00B84BFD" w:rsidP="00B84BFD">
            <w:pPr>
              <w:pStyle w:val="ListParagraph"/>
              <w:numPr>
                <w:ilvl w:val="0"/>
                <w:numId w:val="9"/>
              </w:numPr>
              <w:spacing w:line="240" w:lineRule="auto"/>
            </w:pPr>
            <w:r w:rsidRPr="005E3919">
              <w:t>Adjustment, modification</w:t>
            </w:r>
            <w:r>
              <w:t>s,</w:t>
            </w:r>
            <w:r w:rsidRPr="005E3919">
              <w:t xml:space="preserve"> and adaptions of the curriculum, to enable </w:t>
            </w:r>
            <w:r>
              <w:t>all</w:t>
            </w:r>
            <w:r w:rsidRPr="005E3919">
              <w:t xml:space="preserve"> learner</w:t>
            </w:r>
            <w:r>
              <w:t>s</w:t>
            </w:r>
            <w:r w:rsidRPr="005E3919">
              <w:t xml:space="preserve"> to fully access the curriculum and make </w:t>
            </w:r>
            <w:r w:rsidRPr="00BE27EE">
              <w:t>progress.</w:t>
            </w:r>
          </w:p>
          <w:p w14:paraId="264FAFB0" w14:textId="77777777" w:rsidR="004D16C6" w:rsidRPr="00534E8A" w:rsidRDefault="009B5771" w:rsidP="00534E8A">
            <w:pPr>
              <w:pStyle w:val="ListParagraph"/>
              <w:numPr>
                <w:ilvl w:val="0"/>
                <w:numId w:val="9"/>
              </w:numPr>
              <w:spacing w:after="160"/>
            </w:pPr>
            <w:r w:rsidRPr="00BE27EE">
              <w:rPr>
                <w:rFonts w:cs="Arial"/>
                <w:color w:val="000000" w:themeColor="text1"/>
              </w:rPr>
              <w:t>Whole school policies around curriculum areas e.g. Reading/Literacy Strategy considers how the curriculum delivery will be adapted to meet the needs of all learners.</w:t>
            </w:r>
          </w:p>
          <w:p w14:paraId="7F121002" w14:textId="77777777" w:rsidR="00B84BFD" w:rsidRPr="00D71589" w:rsidRDefault="00B84BFD">
            <w:pPr>
              <w:pStyle w:val="Default"/>
              <w:ind w:left="720"/>
              <w:rPr>
                <w:rFonts w:ascii="Arial" w:hAnsi="Arial" w:cs="Arial"/>
                <w:b/>
                <w:bCs/>
              </w:rPr>
            </w:pPr>
            <w:hyperlink r:id="rId29" w:history="1">
              <w:r w:rsidRPr="00552B09">
                <w:rPr>
                  <w:rStyle w:val="Hyperlink"/>
                  <w:rFonts w:ascii="Arial" w:hAnsi="Arial" w:cs="Arial"/>
                  <w:b/>
                  <w:bCs/>
                  <w:color w:val="0070C0"/>
                </w:rPr>
                <w:t>EEF blog: The Five-a-day approach: How the EEF can support | EEF</w:t>
              </w:r>
            </w:hyperlink>
          </w:p>
        </w:tc>
      </w:tr>
      <w:tr w:rsidR="00B84BFD" w:rsidRPr="00123C4E" w14:paraId="600F2F10" w14:textId="77777777" w:rsidTr="00A21875">
        <w:trPr>
          <w:cantSplit/>
        </w:trPr>
        <w:tc>
          <w:tcPr>
            <w:tcW w:w="2977" w:type="dxa"/>
          </w:tcPr>
          <w:p w14:paraId="72DE6D1F" w14:textId="77777777" w:rsidR="00B84BFD" w:rsidRDefault="00B84BFD">
            <w:pPr>
              <w:spacing w:line="276" w:lineRule="auto"/>
              <w:rPr>
                <w:rFonts w:cs="Arial"/>
                <w:szCs w:val="24"/>
              </w:rPr>
            </w:pPr>
            <w:r>
              <w:rPr>
                <w:rFonts w:cs="Arial"/>
                <w:szCs w:val="24"/>
              </w:rPr>
              <w:lastRenderedPageBreak/>
              <w:t xml:space="preserve">5.2) </w:t>
            </w:r>
            <w:r w:rsidRPr="00123C4E">
              <w:rPr>
                <w:rFonts w:cs="Arial"/>
                <w:szCs w:val="24"/>
              </w:rPr>
              <w:t>Practitioners are aware of the additional needs of their learners, understand the nature and impact of these and how to respond to them. The delivery of curriculum is adapted and ensures access for all learners.</w:t>
            </w:r>
          </w:p>
          <w:p w14:paraId="5A0D21D7" w14:textId="77777777" w:rsidR="00B84BFD" w:rsidRPr="00123C4E" w:rsidRDefault="00B84BFD">
            <w:pPr>
              <w:rPr>
                <w:rFonts w:cs="Arial"/>
                <w:b/>
                <w:bCs/>
                <w:szCs w:val="24"/>
              </w:rPr>
            </w:pPr>
          </w:p>
        </w:tc>
        <w:tc>
          <w:tcPr>
            <w:tcW w:w="7229" w:type="dxa"/>
          </w:tcPr>
          <w:p w14:paraId="44D81E61" w14:textId="77777777" w:rsidR="00B84BFD" w:rsidRPr="009A1325" w:rsidRDefault="00B84BFD" w:rsidP="00B84BFD">
            <w:pPr>
              <w:pStyle w:val="ListParagraph"/>
              <w:numPr>
                <w:ilvl w:val="0"/>
                <w:numId w:val="24"/>
              </w:numPr>
              <w:spacing w:line="240" w:lineRule="auto"/>
            </w:pPr>
            <w:r w:rsidRPr="009A1325">
              <w:t xml:space="preserve">Aspects of adaptive teaching are used according to learner needs e.g. visual timetables, clear concise instructions with written or visual prompts (e.g. now and next cards, photos and symbols), particularly during transitions. </w:t>
            </w:r>
          </w:p>
          <w:p w14:paraId="321250F2" w14:textId="77777777" w:rsidR="00B84BFD" w:rsidRPr="009A1325" w:rsidRDefault="00B84BFD" w:rsidP="00B84BFD">
            <w:pPr>
              <w:pStyle w:val="ListParagraph"/>
              <w:numPr>
                <w:ilvl w:val="0"/>
                <w:numId w:val="24"/>
              </w:numPr>
              <w:spacing w:line="240" w:lineRule="auto"/>
            </w:pPr>
            <w:r w:rsidRPr="009A1325">
              <w:t>Staff ensure a clear structure to the day and plan for times of the day that may be more difficult.</w:t>
            </w:r>
          </w:p>
          <w:p w14:paraId="03B8285D" w14:textId="77777777" w:rsidR="00B84BFD" w:rsidRPr="009A1325" w:rsidRDefault="00B84BFD" w:rsidP="00B84BFD">
            <w:pPr>
              <w:pStyle w:val="ListParagraph"/>
              <w:numPr>
                <w:ilvl w:val="0"/>
                <w:numId w:val="24"/>
              </w:numPr>
              <w:spacing w:line="240" w:lineRule="auto"/>
            </w:pPr>
            <w:r w:rsidRPr="009A1325">
              <w:t xml:space="preserve">Tasks are broken down into small manageable steps. These steps are modelled explicitly. </w:t>
            </w:r>
          </w:p>
          <w:p w14:paraId="4AF12019" w14:textId="77777777" w:rsidR="00B84BFD" w:rsidRPr="009A1325" w:rsidRDefault="00B84BFD" w:rsidP="00B84BFD">
            <w:pPr>
              <w:pStyle w:val="ListParagraph"/>
              <w:numPr>
                <w:ilvl w:val="0"/>
                <w:numId w:val="24"/>
              </w:numPr>
              <w:spacing w:line="240" w:lineRule="auto"/>
            </w:pPr>
            <w:r w:rsidRPr="009A1325">
              <w:t>Backward chaining – chain parts of the task together (e.g. build the sequence at the last part of the task and working back so the child experiences success and then gradually work back to increase more elements until they can do the entire task).</w:t>
            </w:r>
          </w:p>
          <w:p w14:paraId="1F692E49" w14:textId="77777777" w:rsidR="00B84BFD" w:rsidRPr="009A1325" w:rsidRDefault="00B84BFD" w:rsidP="00B84BFD">
            <w:pPr>
              <w:pStyle w:val="ListParagraph"/>
              <w:numPr>
                <w:ilvl w:val="0"/>
                <w:numId w:val="24"/>
              </w:numPr>
              <w:spacing w:line="240" w:lineRule="auto"/>
            </w:pPr>
            <w:r w:rsidRPr="009A1325">
              <w:t>The pace, order and variety of activities are planned to maintain interest and attention of all learners.</w:t>
            </w:r>
          </w:p>
          <w:p w14:paraId="212159C6" w14:textId="77777777" w:rsidR="00B84BFD" w:rsidRPr="00552B09" w:rsidRDefault="00B84BFD" w:rsidP="00B84BFD">
            <w:pPr>
              <w:pStyle w:val="ListParagraph"/>
              <w:numPr>
                <w:ilvl w:val="0"/>
                <w:numId w:val="24"/>
              </w:numPr>
              <w:spacing w:line="240" w:lineRule="auto"/>
            </w:pPr>
            <w:r w:rsidRPr="009A1325">
              <w:t xml:space="preserve">Staff put in systems to support organisational difficulties e.g. </w:t>
            </w:r>
            <w:r w:rsidRPr="00552B09">
              <w:t>with colour coded books or graphic organisers.</w:t>
            </w:r>
          </w:p>
          <w:p w14:paraId="4D1C75EB" w14:textId="77777777" w:rsidR="004D16C6" w:rsidRPr="00B823A2" w:rsidRDefault="009B5771" w:rsidP="00B823A2">
            <w:pPr>
              <w:pStyle w:val="ListParagraph"/>
              <w:numPr>
                <w:ilvl w:val="0"/>
                <w:numId w:val="24"/>
              </w:numPr>
              <w:spacing w:after="160"/>
            </w:pPr>
            <w:r w:rsidRPr="00552B09">
              <w:rPr>
                <w:rFonts w:cs="Arial"/>
                <w:color w:val="000000" w:themeColor="text1"/>
              </w:rPr>
              <w:t>Provide additional time to complete tasks, assignments, and communications, if required.</w:t>
            </w:r>
          </w:p>
          <w:p w14:paraId="67293EA4" w14:textId="77777777" w:rsidR="004D16C6" w:rsidRPr="00FC4148" w:rsidRDefault="009B5771" w:rsidP="00FC4148">
            <w:pPr>
              <w:pStyle w:val="ListParagraph"/>
              <w:numPr>
                <w:ilvl w:val="0"/>
                <w:numId w:val="24"/>
              </w:numPr>
              <w:spacing w:after="160"/>
            </w:pPr>
            <w:r w:rsidRPr="00552B09">
              <w:rPr>
                <w:rStyle w:val="A9"/>
                <w:rFonts w:cs="Arial"/>
                <w:b w:val="0"/>
                <w:bCs w:val="0"/>
                <w:color w:val="000000" w:themeColor="text1"/>
              </w:rPr>
              <w:t>Use of manipulatives e.g. CPA (Concrete, Pictorial, Abstract) models and images.</w:t>
            </w:r>
          </w:p>
          <w:p w14:paraId="216B44F9" w14:textId="77777777" w:rsidR="00B84BFD" w:rsidRPr="0099375C" w:rsidRDefault="00B84BFD">
            <w:pPr>
              <w:rPr>
                <w:b/>
                <w:bCs/>
              </w:rPr>
            </w:pPr>
            <w:r>
              <w:t xml:space="preserve">       </w:t>
            </w:r>
            <w:r w:rsidRPr="0099375C">
              <w:rPr>
                <w:b/>
                <w:bCs/>
                <w:color w:val="2F2F2F" w:themeColor="accent1" w:themeShade="BF"/>
              </w:rPr>
              <w:t xml:space="preserve">    </w:t>
            </w:r>
            <w:hyperlink r:id="rId30" w:history="1">
              <w:r w:rsidRPr="00552B09">
                <w:rPr>
                  <w:rStyle w:val="Hyperlink"/>
                  <w:b/>
                  <w:bCs/>
                  <w:color w:val="0070C0"/>
                </w:rPr>
                <w:t xml:space="preserve">What Is </w:t>
              </w:r>
              <w:proofErr w:type="gramStart"/>
              <w:r w:rsidRPr="00552B09">
                <w:rPr>
                  <w:rStyle w:val="Hyperlink"/>
                  <w:b/>
                  <w:bCs/>
                  <w:color w:val="0070C0"/>
                </w:rPr>
                <w:t>The</w:t>
              </w:r>
              <w:proofErr w:type="gramEnd"/>
              <w:r w:rsidRPr="00552B09">
                <w:rPr>
                  <w:rStyle w:val="Hyperlink"/>
                  <w:b/>
                  <w:bCs/>
                  <w:color w:val="0070C0"/>
                </w:rPr>
                <w:t xml:space="preserve"> Concrete Pictorial Abstract Approach?</w:t>
              </w:r>
            </w:hyperlink>
          </w:p>
          <w:p w14:paraId="2B41DAC7" w14:textId="77777777" w:rsidR="00B84BFD" w:rsidRPr="009A1325" w:rsidRDefault="00B84BFD" w:rsidP="00B84BFD">
            <w:pPr>
              <w:pStyle w:val="ListParagraph"/>
              <w:numPr>
                <w:ilvl w:val="0"/>
                <w:numId w:val="24"/>
              </w:numPr>
              <w:spacing w:line="240" w:lineRule="auto"/>
            </w:pPr>
            <w:r w:rsidRPr="009A1325">
              <w:t>Feedback is clearly identified as being key to learning.</w:t>
            </w:r>
          </w:p>
          <w:p w14:paraId="1872C15D" w14:textId="77777777" w:rsidR="00B84BFD" w:rsidRPr="009A1325" w:rsidRDefault="00B84BFD" w:rsidP="00B84BFD">
            <w:pPr>
              <w:pStyle w:val="ListParagraph"/>
              <w:numPr>
                <w:ilvl w:val="0"/>
                <w:numId w:val="24"/>
              </w:numPr>
              <w:spacing w:line="240" w:lineRule="auto"/>
            </w:pPr>
            <w:r w:rsidRPr="009A1325">
              <w:t>Consult with learners so they share their perspective.</w:t>
            </w:r>
          </w:p>
          <w:p w14:paraId="1FECC852" w14:textId="77777777" w:rsidR="004D16C6" w:rsidRPr="00387B0A" w:rsidRDefault="009B5771" w:rsidP="00387B0A">
            <w:pPr>
              <w:pStyle w:val="ListParagraph"/>
              <w:numPr>
                <w:ilvl w:val="0"/>
                <w:numId w:val="24"/>
              </w:numPr>
              <w:spacing w:after="160"/>
            </w:pPr>
            <w:r w:rsidRPr="00552B09">
              <w:rPr>
                <w:rFonts w:cs="Arial"/>
                <w:color w:val="000000" w:themeColor="text1"/>
              </w:rPr>
              <w:t>Appropriate support to fully access learning given to learners with English as an additional language</w:t>
            </w:r>
            <w:r w:rsidRPr="00D40A91">
              <w:rPr>
                <w:rFonts w:cs="Arial"/>
                <w:color w:val="000000" w:themeColor="text1"/>
              </w:rPr>
              <w:t>.</w:t>
            </w:r>
          </w:p>
          <w:p w14:paraId="51C3398E" w14:textId="364333D7" w:rsidR="00B84BFD" w:rsidRPr="00D40A91" w:rsidRDefault="00B84BFD" w:rsidP="00B84BFD">
            <w:pPr>
              <w:pStyle w:val="ListParagraph"/>
              <w:numPr>
                <w:ilvl w:val="0"/>
                <w:numId w:val="24"/>
              </w:numPr>
              <w:spacing w:line="240" w:lineRule="auto"/>
              <w:rPr>
                <w:color w:val="000000" w:themeColor="text1"/>
              </w:rPr>
            </w:pPr>
            <w:r w:rsidRPr="00D40A91">
              <w:rPr>
                <w:color w:val="000000" w:themeColor="text1"/>
              </w:rPr>
              <w:t>Awareness non-verbal communication (</w:t>
            </w:r>
            <w:r w:rsidR="00831A94" w:rsidRPr="00D40A91">
              <w:rPr>
                <w:color w:val="000000" w:themeColor="text1"/>
              </w:rPr>
              <w:t>facial expressions/</w:t>
            </w:r>
            <w:r w:rsidRPr="00D40A91">
              <w:rPr>
                <w:color w:val="000000" w:themeColor="text1"/>
              </w:rPr>
              <w:t xml:space="preserve">body language). </w:t>
            </w:r>
          </w:p>
          <w:p w14:paraId="4983D467" w14:textId="77777777" w:rsidR="00B84BFD" w:rsidRPr="00552B09" w:rsidRDefault="00B84BFD" w:rsidP="00B84BFD">
            <w:pPr>
              <w:pStyle w:val="ListParagraph"/>
              <w:numPr>
                <w:ilvl w:val="0"/>
                <w:numId w:val="24"/>
              </w:numPr>
              <w:spacing w:line="240" w:lineRule="auto"/>
            </w:pPr>
            <w:r w:rsidRPr="00552B09">
              <w:t xml:space="preserve">Awareness of an appropriate tone of voice (calm, not too loud). </w:t>
            </w:r>
          </w:p>
          <w:p w14:paraId="617848C2" w14:textId="77777777" w:rsidR="00B84BFD" w:rsidRPr="00552B09" w:rsidRDefault="00B84BFD" w:rsidP="00B84BFD">
            <w:pPr>
              <w:pStyle w:val="ListParagraph"/>
              <w:numPr>
                <w:ilvl w:val="0"/>
                <w:numId w:val="24"/>
              </w:numPr>
              <w:spacing w:line="240" w:lineRule="auto"/>
              <w:rPr>
                <w:color w:val="000000" w:themeColor="text1"/>
              </w:rPr>
            </w:pPr>
            <w:r w:rsidRPr="00552B09">
              <w:rPr>
                <w:rStyle w:val="A9"/>
                <w:rFonts w:cs="Arial"/>
                <w:b w:val="0"/>
                <w:bCs w:val="0"/>
                <w:color w:val="000000" w:themeColor="text1"/>
              </w:rPr>
              <w:t>Strategies to support memory and reduce cognitive load are deployed e.g. task planners; success criteria with visuals; repetition and learner repeating instructions back; p</w:t>
            </w:r>
            <w:r w:rsidRPr="00552B09">
              <w:rPr>
                <w:color w:val="000000" w:themeColor="text1"/>
              </w:rPr>
              <w:t>ractise of recall opportunities; practising retrieval/overlearning; stop and share progress at intervals; mind-mapping; repeated learning to promote fluency and other adaptive teaching methods which consider cognitive load.</w:t>
            </w:r>
          </w:p>
          <w:p w14:paraId="5E8C3668" w14:textId="77777777" w:rsidR="00B84BFD" w:rsidRPr="009A1325" w:rsidRDefault="00B84BFD" w:rsidP="00B84BFD">
            <w:pPr>
              <w:pStyle w:val="ListParagraph"/>
              <w:numPr>
                <w:ilvl w:val="0"/>
                <w:numId w:val="24"/>
              </w:numPr>
              <w:spacing w:line="240" w:lineRule="auto"/>
            </w:pPr>
            <w:r w:rsidRPr="009A1325">
              <w:t>Consider the use of adaptive teaching techniques – scaffolding, oral and hands-on activities and limiting copying from the board.</w:t>
            </w:r>
          </w:p>
          <w:p w14:paraId="44101E41" w14:textId="77777777" w:rsidR="00B84BFD" w:rsidRPr="009A1325" w:rsidRDefault="00B84BFD" w:rsidP="00B84BFD">
            <w:pPr>
              <w:pStyle w:val="ListParagraph"/>
              <w:numPr>
                <w:ilvl w:val="0"/>
                <w:numId w:val="24"/>
              </w:numPr>
              <w:spacing w:line="240" w:lineRule="auto"/>
              <w:rPr>
                <w:rStyle w:val="A9"/>
                <w:rFonts w:cs="Arial"/>
                <w:b w:val="0"/>
                <w:bCs w:val="0"/>
              </w:rPr>
            </w:pPr>
            <w:r w:rsidRPr="009A1325">
              <w:t>Identify and celebrate strengths,</w:t>
            </w:r>
            <w:r w:rsidRPr="009A1325">
              <w:rPr>
                <w:rStyle w:val="A9"/>
                <w:rFonts w:cs="Arial"/>
              </w:rPr>
              <w:t xml:space="preserve"> </w:t>
            </w:r>
            <w:r w:rsidRPr="001F6541">
              <w:rPr>
                <w:rStyle w:val="A9"/>
                <w:rFonts w:cs="Arial"/>
                <w:color w:val="5C5B5A"/>
              </w:rPr>
              <w:t>small steps of success, effort, and participation, including c</w:t>
            </w:r>
            <w:r w:rsidRPr="001F6541">
              <w:t xml:space="preserve">elebrating </w:t>
            </w:r>
            <w:r w:rsidRPr="009A1325">
              <w:t>success in other areas of their life.</w:t>
            </w:r>
          </w:p>
          <w:p w14:paraId="396581B9" w14:textId="77777777" w:rsidR="00B84BFD" w:rsidRPr="009A1325" w:rsidRDefault="00B84BFD" w:rsidP="00B84BFD">
            <w:pPr>
              <w:pStyle w:val="ListParagraph"/>
              <w:numPr>
                <w:ilvl w:val="0"/>
                <w:numId w:val="24"/>
              </w:numPr>
              <w:spacing w:line="240" w:lineRule="auto"/>
            </w:pPr>
            <w:r w:rsidRPr="009A1325">
              <w:t>Emphasis on self-actualisation – activities designed to develop skills which will support independent learner behaviours.</w:t>
            </w:r>
          </w:p>
          <w:p w14:paraId="062E7572" w14:textId="77777777" w:rsidR="00B84BFD" w:rsidRPr="009A1325" w:rsidRDefault="00B84BFD" w:rsidP="00B84BFD">
            <w:pPr>
              <w:pStyle w:val="ListParagraph"/>
              <w:numPr>
                <w:ilvl w:val="0"/>
                <w:numId w:val="24"/>
              </w:numPr>
              <w:spacing w:line="240" w:lineRule="auto"/>
            </w:pPr>
            <w:r w:rsidRPr="009A1325">
              <w:t xml:space="preserve">Establish learners’ interests. </w:t>
            </w:r>
          </w:p>
          <w:p w14:paraId="3F5C44B8" w14:textId="77777777" w:rsidR="00B84BFD" w:rsidRPr="009A1325" w:rsidRDefault="00B84BFD" w:rsidP="00B84BFD">
            <w:pPr>
              <w:pStyle w:val="ListParagraph"/>
              <w:numPr>
                <w:ilvl w:val="0"/>
                <w:numId w:val="24"/>
              </w:numPr>
              <w:spacing w:line="240" w:lineRule="auto"/>
            </w:pPr>
            <w:r w:rsidRPr="009A1325">
              <w:t>Monitor and track to build understanding of any gaps or misconceptions.</w:t>
            </w:r>
          </w:p>
          <w:p w14:paraId="51C52A6C" w14:textId="77777777" w:rsidR="00B84BFD" w:rsidRDefault="00B84BFD" w:rsidP="00B84BFD">
            <w:pPr>
              <w:pStyle w:val="ListParagraph"/>
              <w:numPr>
                <w:ilvl w:val="0"/>
                <w:numId w:val="24"/>
              </w:numPr>
              <w:spacing w:line="240" w:lineRule="auto"/>
            </w:pPr>
            <w:r w:rsidRPr="009A1325">
              <w:t xml:space="preserve">Have clear expectations regarding behaviours and a clear and consistent response to behaviours. </w:t>
            </w:r>
          </w:p>
          <w:p w14:paraId="13F95A70" w14:textId="77777777" w:rsidR="00B84BFD" w:rsidRPr="009A1325" w:rsidRDefault="00B84BFD">
            <w:pPr>
              <w:ind w:left="720"/>
            </w:pPr>
          </w:p>
        </w:tc>
      </w:tr>
      <w:tr w:rsidR="00B84BFD" w:rsidRPr="000E3AF4" w14:paraId="4D19CEA7" w14:textId="77777777" w:rsidTr="00A21875">
        <w:trPr>
          <w:cantSplit/>
        </w:trPr>
        <w:tc>
          <w:tcPr>
            <w:tcW w:w="2977" w:type="dxa"/>
          </w:tcPr>
          <w:p w14:paraId="418D5161" w14:textId="77777777" w:rsidR="00B84BFD" w:rsidRPr="000E3AF4" w:rsidRDefault="00B84BFD">
            <w:pPr>
              <w:spacing w:line="276" w:lineRule="auto"/>
              <w:rPr>
                <w:rFonts w:cs="Arial"/>
                <w:szCs w:val="24"/>
              </w:rPr>
            </w:pPr>
            <w:r>
              <w:rPr>
                <w:rFonts w:cs="Arial"/>
                <w:szCs w:val="24"/>
              </w:rPr>
              <w:lastRenderedPageBreak/>
              <w:t xml:space="preserve">5.3) </w:t>
            </w:r>
            <w:r w:rsidRPr="000E3AF4">
              <w:rPr>
                <w:rFonts w:cs="Arial"/>
                <w:szCs w:val="24"/>
              </w:rPr>
              <w:t xml:space="preserve">Practitioners use adaptive teaching strategies and cater for different learning needs. </w:t>
            </w:r>
          </w:p>
          <w:p w14:paraId="6577C489" w14:textId="77777777" w:rsidR="00B84BFD" w:rsidRPr="000E3AF4" w:rsidRDefault="00B84BFD">
            <w:pPr>
              <w:spacing w:line="276" w:lineRule="auto"/>
              <w:rPr>
                <w:rFonts w:cs="Arial"/>
                <w:szCs w:val="24"/>
              </w:rPr>
            </w:pPr>
            <w:r w:rsidRPr="000E3AF4">
              <w:rPr>
                <w:rFonts w:cs="Arial"/>
                <w:szCs w:val="24"/>
              </w:rPr>
              <w:t xml:space="preserve">Individualised and/or small group planning and programmes </w:t>
            </w:r>
            <w:r>
              <w:rPr>
                <w:rFonts w:cs="Arial"/>
                <w:szCs w:val="24"/>
              </w:rPr>
              <w:t>where required</w:t>
            </w:r>
            <w:r w:rsidRPr="000E3AF4">
              <w:rPr>
                <w:rFonts w:cs="Arial"/>
                <w:szCs w:val="24"/>
              </w:rPr>
              <w:t xml:space="preserve">. </w:t>
            </w:r>
          </w:p>
          <w:p w14:paraId="3EBBB4DB" w14:textId="77777777" w:rsidR="00B84BFD" w:rsidRPr="000E3AF4" w:rsidRDefault="00B84BFD">
            <w:pPr>
              <w:spacing w:line="276" w:lineRule="auto"/>
              <w:rPr>
                <w:rFonts w:cs="Arial"/>
                <w:szCs w:val="24"/>
              </w:rPr>
            </w:pPr>
            <w:r w:rsidRPr="000E3AF4">
              <w:rPr>
                <w:rFonts w:cs="Arial"/>
                <w:szCs w:val="24"/>
              </w:rPr>
              <w:t>Use of steps-to success/goals or similar</w:t>
            </w:r>
            <w:r>
              <w:rPr>
                <w:rFonts w:cs="Arial"/>
                <w:szCs w:val="24"/>
              </w:rPr>
              <w:t>,</w:t>
            </w:r>
            <w:r w:rsidRPr="000E3AF4">
              <w:rPr>
                <w:rFonts w:cs="Arial"/>
                <w:szCs w:val="24"/>
              </w:rPr>
              <w:t xml:space="preserve"> to promote independence, scaffold and support learners</w:t>
            </w:r>
            <w:r>
              <w:rPr>
                <w:rFonts w:cs="Arial"/>
                <w:szCs w:val="24"/>
              </w:rPr>
              <w:t>.</w:t>
            </w:r>
          </w:p>
        </w:tc>
        <w:tc>
          <w:tcPr>
            <w:tcW w:w="7229" w:type="dxa"/>
          </w:tcPr>
          <w:p w14:paraId="4215FD6A" w14:textId="77777777" w:rsidR="00B84BFD" w:rsidRPr="009A1325" w:rsidRDefault="00B84BFD" w:rsidP="00B84BFD">
            <w:pPr>
              <w:pStyle w:val="ListParagraph"/>
              <w:numPr>
                <w:ilvl w:val="0"/>
                <w:numId w:val="9"/>
              </w:numPr>
              <w:spacing w:line="240" w:lineRule="auto"/>
            </w:pPr>
            <w:r w:rsidRPr="009A1325">
              <w:t>Modelling is used to support understanding - gradual release of responsibility allows for guided practice before independent working.</w:t>
            </w:r>
          </w:p>
          <w:p w14:paraId="60A7ACC3" w14:textId="77777777" w:rsidR="00B84BFD" w:rsidRPr="009A1325" w:rsidRDefault="00B84BFD" w:rsidP="00B84BFD">
            <w:pPr>
              <w:pStyle w:val="ListParagraph"/>
              <w:numPr>
                <w:ilvl w:val="0"/>
                <w:numId w:val="9"/>
              </w:numPr>
              <w:spacing w:line="240" w:lineRule="auto"/>
            </w:pPr>
            <w:r w:rsidRPr="009A1325">
              <w:t>Visual/audio demonstrations and visual cues/audio commentary are used.</w:t>
            </w:r>
          </w:p>
          <w:p w14:paraId="1B9BAC34" w14:textId="77777777" w:rsidR="00B84BFD" w:rsidRPr="009A1325" w:rsidRDefault="00B84BFD" w:rsidP="00B84BFD">
            <w:pPr>
              <w:pStyle w:val="ListParagraph"/>
              <w:numPr>
                <w:ilvl w:val="0"/>
                <w:numId w:val="9"/>
              </w:numPr>
              <w:spacing w:line="240" w:lineRule="auto"/>
            </w:pPr>
            <w:r w:rsidRPr="009A1325">
              <w:t>Alternatives to written recordings are used routinely e.g. graphics, charts or tables.</w:t>
            </w:r>
          </w:p>
          <w:p w14:paraId="3E2A07EE" w14:textId="77777777" w:rsidR="00B84BFD" w:rsidRPr="009A1325" w:rsidRDefault="00B84BFD" w:rsidP="00B84BFD">
            <w:pPr>
              <w:pStyle w:val="ListParagraph"/>
              <w:numPr>
                <w:ilvl w:val="0"/>
                <w:numId w:val="9"/>
              </w:numPr>
              <w:spacing w:line="240" w:lineRule="auto"/>
            </w:pPr>
            <w:r w:rsidRPr="009A1325">
              <w:t>Tailor delivery styles according to the learner’s needs.</w:t>
            </w:r>
          </w:p>
          <w:p w14:paraId="6D7F0269" w14:textId="77777777" w:rsidR="00B84BFD" w:rsidRPr="009A1325" w:rsidRDefault="00B84BFD" w:rsidP="00B84BFD">
            <w:pPr>
              <w:pStyle w:val="ListParagraph"/>
              <w:numPr>
                <w:ilvl w:val="0"/>
                <w:numId w:val="9"/>
              </w:numPr>
              <w:spacing w:line="240" w:lineRule="auto"/>
            </w:pPr>
            <w:r w:rsidRPr="009A1325">
              <w:t xml:space="preserve">Teachers’ handwriting on the board and in learners’ books is clear and legible. </w:t>
            </w:r>
          </w:p>
          <w:p w14:paraId="3C8C64E4" w14:textId="77777777" w:rsidR="00B84BFD" w:rsidRPr="009A1325" w:rsidRDefault="00B84BFD" w:rsidP="00B84BFD">
            <w:pPr>
              <w:pStyle w:val="ListParagraph"/>
              <w:numPr>
                <w:ilvl w:val="0"/>
                <w:numId w:val="9"/>
              </w:numPr>
              <w:spacing w:line="240" w:lineRule="auto"/>
            </w:pPr>
            <w:r w:rsidRPr="009A1325">
              <w:t>Interactive whiteboard is used to effectively promote engagement and scaffold the lesson.</w:t>
            </w:r>
          </w:p>
          <w:p w14:paraId="71074449" w14:textId="77777777" w:rsidR="00B84BFD" w:rsidRPr="009A1325" w:rsidRDefault="00B84BFD" w:rsidP="00B84BFD">
            <w:pPr>
              <w:pStyle w:val="ListParagraph"/>
              <w:numPr>
                <w:ilvl w:val="0"/>
                <w:numId w:val="9"/>
              </w:numPr>
              <w:spacing w:line="240" w:lineRule="auto"/>
            </w:pPr>
            <w:r w:rsidRPr="009A1325">
              <w:t>IT is used to support learning where appropriate, e.g. the use of visualisers.</w:t>
            </w:r>
          </w:p>
          <w:p w14:paraId="3ED38CF8" w14:textId="77777777" w:rsidR="00B84BFD" w:rsidRDefault="00B84BFD" w:rsidP="00B84BFD">
            <w:pPr>
              <w:pStyle w:val="ListParagraph"/>
              <w:numPr>
                <w:ilvl w:val="0"/>
                <w:numId w:val="9"/>
              </w:numPr>
              <w:spacing w:line="240" w:lineRule="auto"/>
            </w:pPr>
            <w:r w:rsidRPr="009A1325">
              <w:t xml:space="preserve">Study skills are explicitly taught. </w:t>
            </w:r>
          </w:p>
          <w:p w14:paraId="54D3E806" w14:textId="77777777" w:rsidR="00B84BFD" w:rsidRPr="00552B09" w:rsidRDefault="00B84BFD">
            <w:pPr>
              <w:ind w:left="720"/>
              <w:rPr>
                <w:color w:val="0070C0"/>
              </w:rPr>
            </w:pPr>
            <w:hyperlink r:id="rId31" w:history="1">
              <w:r w:rsidRPr="00552B09">
                <w:rPr>
                  <w:rStyle w:val="Hyperlink"/>
                  <w:b/>
                  <w:bCs/>
                  <w:color w:val="0070C0"/>
                </w:rPr>
                <w:t>Study skills - Study support - BBC Bitesize</w:t>
              </w:r>
            </w:hyperlink>
          </w:p>
          <w:p w14:paraId="60791787" w14:textId="77777777" w:rsidR="00B84BFD" w:rsidRPr="009A1325" w:rsidRDefault="00B84BFD" w:rsidP="00B84BFD">
            <w:pPr>
              <w:pStyle w:val="ListParagraph"/>
              <w:numPr>
                <w:ilvl w:val="0"/>
                <w:numId w:val="9"/>
              </w:numPr>
              <w:spacing w:line="240" w:lineRule="auto"/>
            </w:pPr>
            <w:r w:rsidRPr="009A1325">
              <w:t xml:space="preserve">Homework is adapted appropriately for learners. Learners have access to homework clubs, or additional support with homework. </w:t>
            </w:r>
          </w:p>
          <w:p w14:paraId="20887EB8" w14:textId="77777777" w:rsidR="00B84BFD" w:rsidRPr="009A1325" w:rsidRDefault="00B84BFD" w:rsidP="00B84BFD">
            <w:pPr>
              <w:pStyle w:val="ListParagraph"/>
              <w:numPr>
                <w:ilvl w:val="0"/>
                <w:numId w:val="9"/>
              </w:numPr>
              <w:spacing w:line="240" w:lineRule="auto"/>
            </w:pPr>
            <w:r w:rsidRPr="009A1325">
              <w:t xml:space="preserve">Use of timers so learners know the comfortable amount of time to focus. </w:t>
            </w:r>
          </w:p>
          <w:p w14:paraId="2F72292B" w14:textId="77777777" w:rsidR="00B84BFD" w:rsidRPr="009A1325" w:rsidRDefault="00B84BFD" w:rsidP="00B84BFD">
            <w:pPr>
              <w:pStyle w:val="ListParagraph"/>
              <w:numPr>
                <w:ilvl w:val="0"/>
                <w:numId w:val="9"/>
              </w:numPr>
              <w:spacing w:line="240" w:lineRule="auto"/>
            </w:pPr>
            <w:r w:rsidRPr="009A1325">
              <w:t>Ask learners to repeat back what they are going to do, when appropriate.</w:t>
            </w:r>
          </w:p>
          <w:p w14:paraId="49A225AC" w14:textId="77777777" w:rsidR="00B84BFD" w:rsidRPr="009A1325" w:rsidRDefault="00B84BFD" w:rsidP="00B84BFD">
            <w:pPr>
              <w:pStyle w:val="ListParagraph"/>
              <w:numPr>
                <w:ilvl w:val="0"/>
                <w:numId w:val="9"/>
              </w:numPr>
              <w:spacing w:line="240" w:lineRule="auto"/>
            </w:pPr>
            <w:r w:rsidRPr="009A1325">
              <w:t>Effective use of, and a range of, open-ended questions.</w:t>
            </w:r>
          </w:p>
          <w:p w14:paraId="6C8C0329" w14:textId="77777777" w:rsidR="00B84BFD" w:rsidRPr="009A1325" w:rsidRDefault="00B84BFD" w:rsidP="00B84BFD">
            <w:pPr>
              <w:pStyle w:val="ListParagraph"/>
              <w:numPr>
                <w:ilvl w:val="0"/>
                <w:numId w:val="9"/>
              </w:numPr>
              <w:spacing w:line="240" w:lineRule="auto"/>
            </w:pPr>
            <w:r w:rsidRPr="009A1325">
              <w:t>Access to positive communication role models.</w:t>
            </w:r>
          </w:p>
          <w:p w14:paraId="52622744" w14:textId="77777777" w:rsidR="00B84BFD" w:rsidRPr="009A1325" w:rsidRDefault="00B84BFD" w:rsidP="00B84BFD">
            <w:pPr>
              <w:pStyle w:val="ListParagraph"/>
              <w:numPr>
                <w:ilvl w:val="0"/>
                <w:numId w:val="9"/>
              </w:numPr>
              <w:spacing w:line="240" w:lineRule="auto"/>
            </w:pPr>
            <w:r w:rsidRPr="009A1325">
              <w:t>Good listening rules are displayed, modelled, and regularly referred to, rephrasing pertinent comments made by other learners.</w:t>
            </w:r>
          </w:p>
          <w:p w14:paraId="1A8940C9" w14:textId="77777777" w:rsidR="00B84BFD" w:rsidRPr="009A1325" w:rsidRDefault="00B84BFD" w:rsidP="00B84BFD">
            <w:pPr>
              <w:pStyle w:val="ListParagraph"/>
              <w:numPr>
                <w:ilvl w:val="0"/>
                <w:numId w:val="9"/>
              </w:numPr>
              <w:spacing w:line="240" w:lineRule="auto"/>
            </w:pPr>
            <w:r w:rsidRPr="009A1325">
              <w:t>Use of high-picture books, e-books and audio books and a range of texts.</w:t>
            </w:r>
          </w:p>
          <w:p w14:paraId="1E8713C5" w14:textId="77777777" w:rsidR="00B84BFD" w:rsidRPr="009A1325" w:rsidRDefault="00B84BFD" w:rsidP="00B84BFD">
            <w:pPr>
              <w:pStyle w:val="ListParagraph"/>
              <w:numPr>
                <w:ilvl w:val="0"/>
                <w:numId w:val="9"/>
              </w:numPr>
              <w:spacing w:line="240" w:lineRule="auto"/>
            </w:pPr>
            <w:r w:rsidRPr="009A1325">
              <w:t>Consider techniques - storytelling, choice boards, real-life experiences, sentence starters/graphic-organisers, where appropriate.</w:t>
            </w:r>
          </w:p>
          <w:p w14:paraId="3F0E419C" w14:textId="77777777" w:rsidR="00B84BFD" w:rsidRPr="009A1325" w:rsidRDefault="00B84BFD" w:rsidP="00B84BFD">
            <w:pPr>
              <w:pStyle w:val="ListParagraph"/>
              <w:numPr>
                <w:ilvl w:val="0"/>
                <w:numId w:val="9"/>
              </w:numPr>
              <w:spacing w:line="240" w:lineRule="auto"/>
            </w:pPr>
            <w:r w:rsidRPr="009A1325">
              <w:t>Teaching includes multisensory methods and practical activities.</w:t>
            </w:r>
          </w:p>
          <w:p w14:paraId="20F7DDBB" w14:textId="77777777" w:rsidR="00B84BFD" w:rsidRDefault="00B84BFD" w:rsidP="00B84BFD">
            <w:pPr>
              <w:pStyle w:val="ListParagraph"/>
              <w:numPr>
                <w:ilvl w:val="0"/>
                <w:numId w:val="9"/>
              </w:numPr>
              <w:spacing w:line="240" w:lineRule="auto"/>
            </w:pPr>
            <w:r w:rsidRPr="009A1325">
              <w:t>Metacognitive approaches support self-reflective learner behaviours</w:t>
            </w:r>
          </w:p>
          <w:p w14:paraId="60022387" w14:textId="77777777" w:rsidR="00B84BFD" w:rsidRPr="009A1325" w:rsidRDefault="00B84BFD">
            <w:pPr>
              <w:ind w:left="720"/>
            </w:pPr>
          </w:p>
        </w:tc>
      </w:tr>
      <w:tr w:rsidR="00B84BFD" w:rsidRPr="00111EB3" w14:paraId="051669F8" w14:textId="77777777" w:rsidTr="00A21875">
        <w:trPr>
          <w:cantSplit/>
        </w:trPr>
        <w:tc>
          <w:tcPr>
            <w:tcW w:w="2977" w:type="dxa"/>
          </w:tcPr>
          <w:p w14:paraId="7219C9FC" w14:textId="77777777" w:rsidR="00B84BFD" w:rsidRPr="00111EB3" w:rsidRDefault="00B84BFD">
            <w:pPr>
              <w:spacing w:line="276" w:lineRule="auto"/>
              <w:rPr>
                <w:rFonts w:cs="Arial"/>
                <w:szCs w:val="24"/>
              </w:rPr>
            </w:pPr>
            <w:r>
              <w:rPr>
                <w:rFonts w:cs="Arial"/>
                <w:szCs w:val="24"/>
              </w:rPr>
              <w:lastRenderedPageBreak/>
              <w:t xml:space="preserve">5.4) </w:t>
            </w:r>
            <w:r w:rsidRPr="00111EB3">
              <w:rPr>
                <w:rFonts w:cs="Arial"/>
                <w:szCs w:val="24"/>
              </w:rPr>
              <w:t>Practitioners ensure that learners have opportunities to work in different ways e.g. independently, in a variety of small groups</w:t>
            </w:r>
            <w:r>
              <w:rPr>
                <w:rFonts w:cs="Arial"/>
                <w:szCs w:val="24"/>
              </w:rPr>
              <w:t xml:space="preserve">, </w:t>
            </w:r>
            <w:r w:rsidRPr="003569EB">
              <w:rPr>
                <w:rFonts w:cs="Arial"/>
                <w:szCs w:val="24"/>
              </w:rPr>
              <w:t>flexible</w:t>
            </w:r>
            <w:r>
              <w:rPr>
                <w:rFonts w:cs="Arial"/>
                <w:szCs w:val="24"/>
              </w:rPr>
              <w:t xml:space="preserve"> groups </w:t>
            </w:r>
            <w:r w:rsidRPr="00111EB3">
              <w:rPr>
                <w:rFonts w:cs="Arial"/>
                <w:szCs w:val="24"/>
              </w:rPr>
              <w:t>and/or in pairs. Individualised and/or small group sessions.</w:t>
            </w:r>
          </w:p>
        </w:tc>
        <w:tc>
          <w:tcPr>
            <w:tcW w:w="7229" w:type="dxa"/>
          </w:tcPr>
          <w:p w14:paraId="6266C946" w14:textId="77777777" w:rsidR="00B84BFD" w:rsidRDefault="00B84BFD" w:rsidP="00B84BFD">
            <w:pPr>
              <w:pStyle w:val="ListParagraph"/>
              <w:numPr>
                <w:ilvl w:val="0"/>
                <w:numId w:val="10"/>
              </w:numPr>
              <w:spacing w:line="240" w:lineRule="auto"/>
            </w:pPr>
            <w:r w:rsidRPr="003569EB">
              <w:t xml:space="preserve">Strategies are used to actively promote independent learning e.g. through pre-teaching, overlearning, appropriately adapted resources. </w:t>
            </w:r>
          </w:p>
          <w:p w14:paraId="1C445EAB" w14:textId="77777777" w:rsidR="00B84BFD" w:rsidRPr="00552B09" w:rsidRDefault="00B84BFD">
            <w:pPr>
              <w:ind w:left="720"/>
              <w:rPr>
                <w:color w:val="0070C0"/>
              </w:rPr>
            </w:pPr>
            <w:hyperlink r:id="rId32" w:history="1">
              <w:r w:rsidRPr="00552B09">
                <w:rPr>
                  <w:rStyle w:val="Hyperlink"/>
                  <w:b/>
                  <w:bCs/>
                  <w:color w:val="0070C0"/>
                </w:rPr>
                <w:t>EEF blog: Modelling Independence - The ‘Seven-step Model’… | EEF</w:t>
              </w:r>
            </w:hyperlink>
          </w:p>
          <w:p w14:paraId="05F0909B" w14:textId="77777777" w:rsidR="00B84BFD" w:rsidRDefault="00B84BFD" w:rsidP="00B84BFD">
            <w:pPr>
              <w:pStyle w:val="ListParagraph"/>
              <w:numPr>
                <w:ilvl w:val="0"/>
                <w:numId w:val="10"/>
              </w:numPr>
              <w:spacing w:line="240" w:lineRule="auto"/>
            </w:pPr>
            <w:r w:rsidRPr="003569EB">
              <w:t xml:space="preserve">Seating plans and </w:t>
            </w:r>
            <w:r>
              <w:t xml:space="preserve">flexible </w:t>
            </w:r>
            <w:r w:rsidRPr="003569EB">
              <w:t xml:space="preserve">groupings take account of individual needs and routinely provide opportunities for access to </w:t>
            </w:r>
            <w:r>
              <w:t xml:space="preserve">positive </w:t>
            </w:r>
            <w:r w:rsidRPr="003569EB">
              <w:t>role-models, peer support, mixed-ability groups</w:t>
            </w:r>
            <w:r>
              <w:t>,</w:t>
            </w:r>
            <w:r w:rsidRPr="003569EB">
              <w:t xml:space="preserve"> structured opportunities for conversation and sharing of ideas to promote independent learning. </w:t>
            </w:r>
          </w:p>
          <w:p w14:paraId="78E82C8C" w14:textId="77777777" w:rsidR="00B84BFD" w:rsidRPr="00552B09" w:rsidRDefault="00B84BFD">
            <w:pPr>
              <w:ind w:left="720"/>
              <w:rPr>
                <w:b/>
                <w:bCs/>
                <w:color w:val="0070C0"/>
              </w:rPr>
            </w:pPr>
            <w:hyperlink r:id="rId33" w:history="1">
              <w:r w:rsidRPr="00552B09">
                <w:rPr>
                  <w:rStyle w:val="Hyperlink"/>
                  <w:b/>
                  <w:bCs/>
                  <w:color w:val="0070C0"/>
                </w:rPr>
                <w:t>EEF blog: Flexible grouping: what is it and why use it? | EEF</w:t>
              </w:r>
            </w:hyperlink>
          </w:p>
          <w:p w14:paraId="7E01F76F" w14:textId="77777777" w:rsidR="00B84BFD" w:rsidRDefault="00B84BFD" w:rsidP="00B84BFD">
            <w:pPr>
              <w:pStyle w:val="ListParagraph"/>
              <w:numPr>
                <w:ilvl w:val="0"/>
                <w:numId w:val="10"/>
              </w:numPr>
              <w:spacing w:line="240" w:lineRule="auto"/>
            </w:pPr>
            <w:r w:rsidRPr="003569EB">
              <w:t>Use of additional adults is planned to maximise learning and independence.</w:t>
            </w:r>
          </w:p>
          <w:p w14:paraId="2C7E51D7" w14:textId="77777777" w:rsidR="00B84BFD" w:rsidRPr="00587CE9" w:rsidRDefault="00B84BFD">
            <w:pPr>
              <w:ind w:left="720"/>
              <w:rPr>
                <w:b/>
                <w:bCs/>
              </w:rPr>
            </w:pPr>
            <w:hyperlink r:id="rId34" w:history="1">
              <w:r w:rsidRPr="00552B09">
                <w:rPr>
                  <w:rStyle w:val="Hyperlink"/>
                  <w:b/>
                  <w:bCs/>
                  <w:color w:val="0070C0"/>
                </w:rPr>
                <w:t>Deployment of Teaching Assistants | EEF</w:t>
              </w:r>
            </w:hyperlink>
          </w:p>
        </w:tc>
      </w:tr>
      <w:tr w:rsidR="00B84BFD" w:rsidRPr="00214AC5" w14:paraId="19F22243" w14:textId="77777777" w:rsidTr="00A21875">
        <w:trPr>
          <w:cantSplit/>
        </w:trPr>
        <w:tc>
          <w:tcPr>
            <w:tcW w:w="2977" w:type="dxa"/>
          </w:tcPr>
          <w:p w14:paraId="47EBFFCC" w14:textId="77777777" w:rsidR="00B84BFD" w:rsidRPr="00111EB3" w:rsidRDefault="00B84BFD">
            <w:pPr>
              <w:spacing w:line="276" w:lineRule="auto"/>
              <w:rPr>
                <w:rFonts w:cs="Arial"/>
                <w:szCs w:val="24"/>
              </w:rPr>
            </w:pPr>
            <w:r>
              <w:rPr>
                <w:rFonts w:cs="Arial"/>
                <w:szCs w:val="24"/>
              </w:rPr>
              <w:t xml:space="preserve">5.5) </w:t>
            </w:r>
            <w:r w:rsidRPr="00111EB3">
              <w:rPr>
                <w:rFonts w:cs="Arial"/>
                <w:szCs w:val="24"/>
              </w:rPr>
              <w:t>Practitioners ensure that collaborative learning and peer support is a feature of lessons and to implement best practice.</w:t>
            </w:r>
          </w:p>
        </w:tc>
        <w:tc>
          <w:tcPr>
            <w:tcW w:w="7229" w:type="dxa"/>
          </w:tcPr>
          <w:p w14:paraId="43C1117F" w14:textId="77777777" w:rsidR="00B84BFD" w:rsidRDefault="00B84BFD" w:rsidP="00B84BFD">
            <w:pPr>
              <w:pStyle w:val="ListParagraph"/>
              <w:numPr>
                <w:ilvl w:val="0"/>
                <w:numId w:val="11"/>
              </w:numPr>
              <w:spacing w:line="240" w:lineRule="auto"/>
            </w:pPr>
            <w:r w:rsidRPr="00214AC5">
              <w:t xml:space="preserve">Strategies are used to build and maintain positive relationships across the whole school community (e.g. restorative approaches). </w:t>
            </w:r>
          </w:p>
          <w:p w14:paraId="60C90D8D" w14:textId="77777777" w:rsidR="00B84BFD" w:rsidRPr="00552B09" w:rsidRDefault="00B84BFD">
            <w:pPr>
              <w:ind w:left="720"/>
              <w:rPr>
                <w:color w:val="0070C0"/>
              </w:rPr>
            </w:pPr>
            <w:hyperlink r:id="rId35" w:history="1">
              <w:r w:rsidRPr="00552B09">
                <w:rPr>
                  <w:rStyle w:val="Hyperlink"/>
                  <w:b/>
                  <w:bCs/>
                  <w:color w:val="0070C0"/>
                </w:rPr>
                <w:t>RA in the UK</w:t>
              </w:r>
            </w:hyperlink>
          </w:p>
          <w:p w14:paraId="1C19C0F4" w14:textId="77777777" w:rsidR="00B84BFD" w:rsidRPr="00214AC5" w:rsidRDefault="00B84BFD" w:rsidP="00B84BFD">
            <w:pPr>
              <w:pStyle w:val="ListParagraph"/>
              <w:numPr>
                <w:ilvl w:val="0"/>
                <w:numId w:val="11"/>
              </w:numPr>
              <w:spacing w:line="240" w:lineRule="auto"/>
            </w:pPr>
            <w:r w:rsidRPr="00214AC5">
              <w:t>There are opportunities to develop peer awareness/sensitivity and support for different needs and disabilities</w:t>
            </w:r>
            <w:r>
              <w:t>,</w:t>
            </w:r>
            <w:r w:rsidRPr="00214AC5">
              <w:t xml:space="preserve"> both in</w:t>
            </w:r>
            <w:r>
              <w:t>,</w:t>
            </w:r>
            <w:r w:rsidRPr="00214AC5">
              <w:t xml:space="preserve"> and out of the classroom.</w:t>
            </w:r>
          </w:p>
          <w:p w14:paraId="230C053E" w14:textId="77777777" w:rsidR="00B84BFD" w:rsidRPr="00214AC5" w:rsidRDefault="00B84BFD" w:rsidP="00B84BFD">
            <w:pPr>
              <w:pStyle w:val="ListParagraph"/>
              <w:numPr>
                <w:ilvl w:val="0"/>
                <w:numId w:val="11"/>
              </w:numPr>
              <w:spacing w:line="240" w:lineRule="auto"/>
            </w:pPr>
            <w:r w:rsidRPr="00214AC5">
              <w:t>Role play and drama, use of props</w:t>
            </w:r>
            <w:r>
              <w:t xml:space="preserve"> and objects of reference.</w:t>
            </w:r>
            <w:r w:rsidRPr="00214AC5">
              <w:t xml:space="preserve"> </w:t>
            </w:r>
          </w:p>
          <w:p w14:paraId="1F31E2A2" w14:textId="77777777" w:rsidR="00B84BFD" w:rsidRDefault="00B84BFD" w:rsidP="00B84BFD">
            <w:pPr>
              <w:pStyle w:val="ListParagraph"/>
              <w:numPr>
                <w:ilvl w:val="0"/>
                <w:numId w:val="11"/>
              </w:numPr>
              <w:spacing w:line="240" w:lineRule="auto"/>
            </w:pPr>
            <w:r w:rsidRPr="00214AC5">
              <w:t>Collaborative stories – each learner contributes.</w:t>
            </w:r>
          </w:p>
          <w:p w14:paraId="57D022CA" w14:textId="77777777" w:rsidR="00B84BFD" w:rsidRPr="00552B09" w:rsidRDefault="00B84BFD">
            <w:pPr>
              <w:ind w:left="720"/>
              <w:rPr>
                <w:color w:val="0070C0"/>
              </w:rPr>
            </w:pPr>
            <w:hyperlink r:id="rId36" w:history="1">
              <w:r w:rsidRPr="00552B09">
                <w:rPr>
                  <w:rStyle w:val="Hyperlink"/>
                  <w:b/>
                  <w:bCs/>
                  <w:color w:val="0070C0"/>
                </w:rPr>
                <w:t>Collaborative learning approaches | EEF</w:t>
              </w:r>
            </w:hyperlink>
          </w:p>
          <w:p w14:paraId="66D3733A" w14:textId="77777777" w:rsidR="00B84BFD" w:rsidRDefault="00B84BFD" w:rsidP="00B84BFD">
            <w:pPr>
              <w:pStyle w:val="ListParagraph"/>
              <w:numPr>
                <w:ilvl w:val="0"/>
                <w:numId w:val="11"/>
              </w:numPr>
              <w:spacing w:line="240" w:lineRule="auto"/>
            </w:pPr>
            <w:r w:rsidRPr="00214AC5">
              <w:t>Consider activities that provide a sense of belonging.</w:t>
            </w:r>
          </w:p>
          <w:p w14:paraId="58F85BB9" w14:textId="77777777" w:rsidR="00B84BFD" w:rsidRPr="00E45086" w:rsidRDefault="00B84BFD">
            <w:pPr>
              <w:ind w:left="720"/>
            </w:pPr>
            <w:hyperlink r:id="rId37" w:history="1">
              <w:r w:rsidRPr="00E6232E">
                <w:rPr>
                  <w:rStyle w:val="Hyperlink"/>
                  <w:b/>
                  <w:bCs/>
                  <w:color w:val="2F2F2F" w:themeColor="accent1" w:themeShade="BF"/>
                </w:rPr>
                <w:t xml:space="preserve"> </w:t>
              </w:r>
              <w:r w:rsidRPr="00552B09">
                <w:rPr>
                  <w:rStyle w:val="Hyperlink"/>
                  <w:b/>
                  <w:bCs/>
                  <w:color w:val="0070C0"/>
                </w:rPr>
                <w:t>Build a culture of community and belonging for pupils | EEF</w:t>
              </w:r>
            </w:hyperlink>
          </w:p>
          <w:p w14:paraId="4AE3B860" w14:textId="77777777" w:rsidR="00B84BFD" w:rsidRDefault="00B84BFD" w:rsidP="00B84BFD">
            <w:pPr>
              <w:pStyle w:val="ListParagraph"/>
              <w:numPr>
                <w:ilvl w:val="0"/>
                <w:numId w:val="11"/>
              </w:numPr>
              <w:spacing w:line="240" w:lineRule="auto"/>
            </w:pPr>
            <w:r w:rsidRPr="00214AC5">
              <w:t>Encourage relevant and timely interactions and contributions.</w:t>
            </w:r>
          </w:p>
          <w:p w14:paraId="1D25117F" w14:textId="77777777" w:rsidR="00B84BFD" w:rsidRDefault="00B84BFD">
            <w:pPr>
              <w:ind w:left="720"/>
            </w:pPr>
          </w:p>
          <w:p w14:paraId="321CE7B7" w14:textId="77777777" w:rsidR="00B84BFD" w:rsidRPr="00873F7F" w:rsidRDefault="00B84BFD">
            <w:pPr>
              <w:spacing w:line="240" w:lineRule="auto"/>
              <w:rPr>
                <w:rFonts w:cs="Arial"/>
                <w:szCs w:val="24"/>
              </w:rPr>
            </w:pPr>
          </w:p>
        </w:tc>
      </w:tr>
    </w:tbl>
    <w:p w14:paraId="544BAC3C" w14:textId="77777777" w:rsidR="00B84BFD" w:rsidRDefault="00B84BFD" w:rsidP="00B84BFD">
      <w:pPr>
        <w:spacing w:line="259" w:lineRule="auto"/>
        <w:rPr>
          <w:b/>
          <w:bCs/>
          <w:color w:val="5C5B5A"/>
          <w:sz w:val="36"/>
          <w:szCs w:val="40"/>
        </w:rPr>
      </w:pPr>
      <w:r>
        <w:br w:type="page"/>
      </w:r>
    </w:p>
    <w:p w14:paraId="761B4971" w14:textId="77777777" w:rsidR="00B84BFD" w:rsidRPr="00CC6152" w:rsidRDefault="00B84BFD" w:rsidP="00667092">
      <w:pPr>
        <w:pStyle w:val="Heading3"/>
        <w:rPr>
          <w:rFonts w:asciiTheme="minorHAnsi" w:hAnsiTheme="minorHAnsi"/>
        </w:rPr>
      </w:pPr>
      <w:bookmarkStart w:id="28" w:name="_Toc176432598"/>
      <w:bookmarkStart w:id="29" w:name="_Toc176433078"/>
      <w:bookmarkStart w:id="30" w:name="_Toc222138751"/>
      <w:bookmarkStart w:id="31" w:name="_Toc224908065"/>
      <w:r w:rsidRPr="00CC6152">
        <w:lastRenderedPageBreak/>
        <w:t>6) Communication with all Learners</w:t>
      </w:r>
      <w:bookmarkEnd w:id="28"/>
      <w:bookmarkEnd w:id="29"/>
      <w:bookmarkEnd w:id="30"/>
      <w:bookmarkEnd w:id="31"/>
    </w:p>
    <w:tbl>
      <w:tblPr>
        <w:tblStyle w:val="TableGrid"/>
        <w:tblW w:w="10206" w:type="dxa"/>
        <w:tblInd w:w="-459" w:type="dxa"/>
        <w:tblLook w:val="04A0" w:firstRow="1" w:lastRow="0" w:firstColumn="1" w:lastColumn="0" w:noHBand="0" w:noVBand="1"/>
      </w:tblPr>
      <w:tblGrid>
        <w:gridCol w:w="2977"/>
        <w:gridCol w:w="7229"/>
      </w:tblGrid>
      <w:tr w:rsidR="00B84BFD" w:rsidRPr="00873F7F" w14:paraId="50E159F3" w14:textId="77777777" w:rsidTr="00A21875">
        <w:trPr>
          <w:cantSplit/>
          <w:tblHeader/>
        </w:trPr>
        <w:tc>
          <w:tcPr>
            <w:tcW w:w="2977" w:type="dxa"/>
            <w:shd w:val="clear" w:color="auto" w:fill="D9D9D9" w:themeFill="background1" w:themeFillShade="D9"/>
          </w:tcPr>
          <w:p w14:paraId="0FDD777A"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3E3D4DE0" w14:textId="77777777" w:rsidR="00B84BFD" w:rsidRPr="00873F7F" w:rsidRDefault="00B84BFD">
            <w:pPr>
              <w:rPr>
                <w:rFonts w:cs="Arial"/>
                <w:b/>
                <w:bCs/>
                <w:sz w:val="32"/>
                <w:szCs w:val="32"/>
              </w:rPr>
            </w:pPr>
            <w:r w:rsidRPr="00873F7F">
              <w:rPr>
                <w:rFonts w:cs="Arial"/>
                <w:b/>
                <w:bCs/>
                <w:sz w:val="32"/>
                <w:szCs w:val="32"/>
              </w:rPr>
              <w:t>Strategies</w:t>
            </w:r>
          </w:p>
        </w:tc>
      </w:tr>
      <w:tr w:rsidR="00B84BFD" w:rsidRPr="002910FF" w14:paraId="39BAAC75" w14:textId="77777777" w:rsidTr="00A21875">
        <w:trPr>
          <w:cantSplit/>
        </w:trPr>
        <w:tc>
          <w:tcPr>
            <w:tcW w:w="2977" w:type="dxa"/>
            <w:shd w:val="clear" w:color="auto" w:fill="FFFFFF" w:themeFill="background1"/>
          </w:tcPr>
          <w:p w14:paraId="7044955E" w14:textId="77777777" w:rsidR="00B84BFD" w:rsidRPr="00DE2DC6" w:rsidRDefault="00B84BFD">
            <w:pPr>
              <w:spacing w:line="276" w:lineRule="auto"/>
              <w:rPr>
                <w:rFonts w:cs="Arial"/>
                <w:szCs w:val="24"/>
              </w:rPr>
            </w:pPr>
            <w:r>
              <w:rPr>
                <w:rFonts w:cs="Arial"/>
                <w:szCs w:val="24"/>
              </w:rPr>
              <w:t xml:space="preserve">6.1) </w:t>
            </w:r>
            <w:r w:rsidRPr="00DE2DC6">
              <w:rPr>
                <w:rFonts w:cs="Arial"/>
                <w:szCs w:val="24"/>
              </w:rPr>
              <w:t>Teaching is delivered with the use of language in either a verbal or written form, so it is essential that teaching staff are aware of the speech and language skills of their pupils.</w:t>
            </w:r>
          </w:p>
          <w:p w14:paraId="12232C0A" w14:textId="77777777" w:rsidR="00B84BFD" w:rsidRPr="00DE2DC6" w:rsidRDefault="00B84BFD">
            <w:pPr>
              <w:spacing w:line="276" w:lineRule="auto"/>
              <w:rPr>
                <w:rFonts w:cs="Arial"/>
                <w:szCs w:val="24"/>
              </w:rPr>
            </w:pPr>
            <w:r w:rsidRPr="00DE2DC6">
              <w:rPr>
                <w:rFonts w:cs="Arial"/>
                <w:szCs w:val="24"/>
              </w:rPr>
              <w:t>It is estimated that in parts of Greater Manchester up to 34% have some degree of speech and language needs which will impact on their ability to learn but often these children remain unidentified and unsupported.</w:t>
            </w:r>
          </w:p>
        </w:tc>
        <w:tc>
          <w:tcPr>
            <w:tcW w:w="7229" w:type="dxa"/>
            <w:shd w:val="clear" w:color="auto" w:fill="FFFFFF" w:themeFill="background1"/>
          </w:tcPr>
          <w:p w14:paraId="6A5D3CE5" w14:textId="77777777" w:rsidR="00B84BFD" w:rsidRPr="00BE27EE" w:rsidRDefault="00B84BFD" w:rsidP="00B84BFD">
            <w:pPr>
              <w:pStyle w:val="ListParagraph"/>
              <w:numPr>
                <w:ilvl w:val="0"/>
                <w:numId w:val="25"/>
              </w:numPr>
              <w:spacing w:line="240" w:lineRule="auto"/>
            </w:pPr>
            <w:r w:rsidRPr="00421C7B">
              <w:t xml:space="preserve">Staff have an awareness of each learner’s communication abilities to enable the effective delivery of support and/or </w:t>
            </w:r>
            <w:r w:rsidRPr="00BE27EE">
              <w:t>scaffold where required.</w:t>
            </w:r>
          </w:p>
          <w:p w14:paraId="15F5FF0D" w14:textId="77777777" w:rsidR="00B84BFD" w:rsidRPr="00BE27EE" w:rsidRDefault="00B84BFD" w:rsidP="00B84BFD">
            <w:pPr>
              <w:pStyle w:val="NoSpacing"/>
              <w:numPr>
                <w:ilvl w:val="0"/>
                <w:numId w:val="25"/>
              </w:numPr>
              <w:rPr>
                <w:color w:val="000000" w:themeColor="text1"/>
              </w:rPr>
            </w:pPr>
            <w:r w:rsidRPr="00BE27EE">
              <w:rPr>
                <w:color w:val="000000" w:themeColor="text1"/>
              </w:rPr>
              <w:t xml:space="preserve">Understand that the profile for every child or young person is different and their needs may change over time. </w:t>
            </w:r>
          </w:p>
          <w:p w14:paraId="194651BE" w14:textId="5B228F1E" w:rsidR="00B84BFD" w:rsidRPr="00254A55" w:rsidRDefault="00B84BFD" w:rsidP="00B84BFD">
            <w:pPr>
              <w:pStyle w:val="ListParagraph"/>
              <w:numPr>
                <w:ilvl w:val="0"/>
                <w:numId w:val="25"/>
              </w:numPr>
              <w:spacing w:line="240" w:lineRule="auto"/>
            </w:pPr>
            <w:r w:rsidRPr="00421C7B">
              <w:t xml:space="preserve">Create a communication friendly environment which might include </w:t>
            </w:r>
            <w:r>
              <w:t xml:space="preserve">clear spoken </w:t>
            </w:r>
            <w:r w:rsidRPr="00421C7B">
              <w:t>modelling</w:t>
            </w:r>
            <w:r>
              <w:t xml:space="preserve"> of</w:t>
            </w:r>
            <w:r w:rsidRPr="00421C7B">
              <w:t xml:space="preserve"> the type of language they would want to hear</w:t>
            </w:r>
            <w:r>
              <w:t xml:space="preserve">; </w:t>
            </w:r>
            <w:r w:rsidRPr="00421C7B">
              <w:t xml:space="preserve">supporting </w:t>
            </w:r>
            <w:r w:rsidR="00C15D80">
              <w:t>learners</w:t>
            </w:r>
            <w:r w:rsidRPr="00421C7B">
              <w:t xml:space="preserve"> to ask key questions to facilitate thinking and learning</w:t>
            </w:r>
            <w:r>
              <w:t>;</w:t>
            </w:r>
            <w:r w:rsidRPr="00421C7B">
              <w:t xml:space="preserve"> extending and expanding on what </w:t>
            </w:r>
            <w:r w:rsidR="00C15D80">
              <w:t>learners</w:t>
            </w:r>
            <w:r w:rsidRPr="00421C7B">
              <w:t xml:space="preserve"> say and introducing and explaining new words for learning and specific subject areas. </w:t>
            </w:r>
          </w:p>
        </w:tc>
      </w:tr>
      <w:tr w:rsidR="00507BC4" w14:paraId="068F1AA7" w14:textId="77777777" w:rsidTr="00ED5D99">
        <w:tc>
          <w:tcPr>
            <w:tcW w:w="2977" w:type="dxa"/>
            <w:tcBorders>
              <w:top w:val="nil"/>
              <w:left w:val="single" w:sz="8" w:space="0" w:color="auto"/>
              <w:bottom w:val="single" w:sz="8" w:space="0" w:color="auto"/>
              <w:right w:val="single" w:sz="8" w:space="0" w:color="auto"/>
            </w:tcBorders>
            <w:hideMark/>
          </w:tcPr>
          <w:p w14:paraId="1295BA86" w14:textId="77777777" w:rsidR="00507BC4" w:rsidRDefault="00507BC4">
            <w:pPr>
              <w:spacing w:line="276" w:lineRule="auto"/>
              <w:rPr>
                <w:lang w:eastAsia="en-GB"/>
              </w:rPr>
            </w:pPr>
            <w:r>
              <w:t>6.2) Learners are supported to understand what is said (comprehension) within the school environment.</w:t>
            </w:r>
          </w:p>
        </w:tc>
        <w:tc>
          <w:tcPr>
            <w:tcW w:w="7229" w:type="dxa"/>
            <w:tcBorders>
              <w:top w:val="nil"/>
              <w:left w:val="nil"/>
              <w:bottom w:val="single" w:sz="8" w:space="0" w:color="auto"/>
              <w:right w:val="single" w:sz="8" w:space="0" w:color="auto"/>
            </w:tcBorders>
          </w:tcPr>
          <w:p w14:paraId="279F7AE8" w14:textId="77777777" w:rsidR="00ED5D99" w:rsidRDefault="00ED5D99" w:rsidP="009B5771">
            <w:pPr>
              <w:pStyle w:val="ListParagraph"/>
              <w:numPr>
                <w:ilvl w:val="0"/>
                <w:numId w:val="35"/>
              </w:numPr>
              <w:spacing w:line="240" w:lineRule="auto"/>
              <w:rPr>
                <w:lang w:eastAsia="en-GB"/>
              </w:rPr>
            </w:pPr>
            <w:r>
              <w:t>Staff ensure the language used is at an appropriate developmental level.</w:t>
            </w:r>
          </w:p>
          <w:p w14:paraId="2C3AD932" w14:textId="77777777" w:rsidR="00ED5D99" w:rsidRDefault="00ED5D99" w:rsidP="009B5771">
            <w:pPr>
              <w:pStyle w:val="ListParagraph"/>
              <w:numPr>
                <w:ilvl w:val="0"/>
                <w:numId w:val="35"/>
              </w:numPr>
              <w:spacing w:line="240" w:lineRule="auto"/>
              <w:rPr>
                <w:lang w:eastAsia="en-GB"/>
              </w:rPr>
            </w:pPr>
            <w:r>
              <w:t>All staff to be aware of the expected language milestones for learners and how to use this to inform practice.</w:t>
            </w:r>
          </w:p>
          <w:p w14:paraId="68AB0E81" w14:textId="77777777" w:rsidR="00ED5D99" w:rsidRDefault="00ED5D99" w:rsidP="009B5771">
            <w:pPr>
              <w:pStyle w:val="ListParagraph"/>
              <w:numPr>
                <w:ilvl w:val="0"/>
                <w:numId w:val="35"/>
              </w:numPr>
              <w:spacing w:line="240" w:lineRule="auto"/>
              <w:rPr>
                <w:lang w:eastAsia="en-GB"/>
              </w:rPr>
            </w:pPr>
            <w:r>
              <w:t>Use a learner’s name first to engage their attention before talking to and giving an instruction.</w:t>
            </w:r>
          </w:p>
          <w:p w14:paraId="055865AD" w14:textId="77777777" w:rsidR="00ED5D99" w:rsidRDefault="00ED5D99" w:rsidP="009B5771">
            <w:pPr>
              <w:pStyle w:val="ListParagraph"/>
              <w:numPr>
                <w:ilvl w:val="0"/>
                <w:numId w:val="35"/>
              </w:numPr>
              <w:spacing w:line="240" w:lineRule="auto"/>
              <w:rPr>
                <w:lang w:eastAsia="en-GB"/>
              </w:rPr>
            </w:pPr>
            <w:r>
              <w:t>Provide clear and simple instructions, repeated, simplified and accompanied with visual cues.</w:t>
            </w:r>
          </w:p>
          <w:p w14:paraId="2B414629" w14:textId="77777777" w:rsidR="00ED5D99" w:rsidRDefault="00ED5D99" w:rsidP="009B5771">
            <w:pPr>
              <w:pStyle w:val="ListParagraph"/>
              <w:numPr>
                <w:ilvl w:val="0"/>
                <w:numId w:val="35"/>
              </w:numPr>
              <w:spacing w:line="240" w:lineRule="auto"/>
              <w:rPr>
                <w:lang w:eastAsia="en-GB"/>
              </w:rPr>
            </w:pPr>
            <w:r>
              <w:t>Instructions are broken down into manageable chunks and shared in linear order.</w:t>
            </w:r>
          </w:p>
          <w:p w14:paraId="022D6219" w14:textId="77777777" w:rsidR="00ED5D99" w:rsidRDefault="00ED5D99" w:rsidP="009B5771">
            <w:pPr>
              <w:pStyle w:val="ListParagraph"/>
              <w:numPr>
                <w:ilvl w:val="0"/>
                <w:numId w:val="35"/>
              </w:numPr>
              <w:spacing w:line="240" w:lineRule="auto"/>
              <w:rPr>
                <w:lang w:eastAsia="en-GB"/>
              </w:rPr>
            </w:pPr>
            <w:r>
              <w:t>Allow time for the learner to process and respond and allow additional take-up time to process information, if required (10 second rule)</w:t>
            </w:r>
          </w:p>
          <w:p w14:paraId="22190C56" w14:textId="77777777" w:rsidR="00ED5D99" w:rsidRDefault="00ED5D99" w:rsidP="009B5771">
            <w:pPr>
              <w:pStyle w:val="ListParagraph"/>
              <w:numPr>
                <w:ilvl w:val="0"/>
                <w:numId w:val="35"/>
              </w:numPr>
              <w:spacing w:line="240" w:lineRule="auto"/>
              <w:rPr>
                <w:lang w:eastAsia="en-GB"/>
              </w:rPr>
            </w:pPr>
            <w:r>
              <w:t>Emphasise key words.</w:t>
            </w:r>
          </w:p>
          <w:p w14:paraId="35FAFC03" w14:textId="77777777" w:rsidR="00ED5D99" w:rsidRDefault="00ED5D99" w:rsidP="009B5771">
            <w:pPr>
              <w:pStyle w:val="ListParagraph"/>
              <w:numPr>
                <w:ilvl w:val="0"/>
                <w:numId w:val="35"/>
              </w:numPr>
              <w:spacing w:line="240" w:lineRule="auto"/>
              <w:rPr>
                <w:lang w:eastAsia="en-GB"/>
              </w:rPr>
            </w:pPr>
            <w:r>
              <w:t>Approaches and tools provide an additional method of communicating e.g. use of ICT, symbols, pictures, alternatives to written recording, e.g. verbal descriptions/drama.</w:t>
            </w:r>
          </w:p>
          <w:p w14:paraId="78A2D57B" w14:textId="77777777" w:rsidR="00ED5D99" w:rsidRDefault="00ED5D99" w:rsidP="009B5771">
            <w:pPr>
              <w:pStyle w:val="ListParagraph"/>
              <w:numPr>
                <w:ilvl w:val="0"/>
                <w:numId w:val="35"/>
              </w:numPr>
              <w:spacing w:line="240" w:lineRule="auto"/>
              <w:rPr>
                <w:lang w:eastAsia="en-GB"/>
              </w:rPr>
            </w:pPr>
            <w:r>
              <w:rPr>
                <w:color w:val="000000"/>
              </w:rPr>
              <w:t>Use photographs and/or symbols to promote and support routines, for example: washing hands, getting ready for PE. (stage appropriate).</w:t>
            </w:r>
          </w:p>
          <w:p w14:paraId="19E4BA16" w14:textId="77777777" w:rsidR="00ED5D99" w:rsidRDefault="00ED5D99" w:rsidP="009B5771">
            <w:pPr>
              <w:pStyle w:val="ListParagraph"/>
              <w:numPr>
                <w:ilvl w:val="0"/>
                <w:numId w:val="35"/>
              </w:numPr>
              <w:spacing w:line="240" w:lineRule="auto"/>
              <w:rPr>
                <w:lang w:eastAsia="en-GB"/>
              </w:rPr>
            </w:pPr>
            <w:r>
              <w:t>Displays are used to support learning. Key messages and vocabulary are displayed with visuals - pre-taught and post-taught for new topics e.g. working walls, word walls or vocab mats and labels.</w:t>
            </w:r>
          </w:p>
          <w:p w14:paraId="76C38EC4" w14:textId="77777777" w:rsidR="00ED5D99" w:rsidRDefault="00ED5D99" w:rsidP="009B5771">
            <w:pPr>
              <w:pStyle w:val="ListParagraph"/>
              <w:numPr>
                <w:ilvl w:val="0"/>
                <w:numId w:val="35"/>
              </w:numPr>
              <w:spacing w:line="240" w:lineRule="auto"/>
              <w:rPr>
                <w:lang w:eastAsia="en-GB"/>
              </w:rPr>
            </w:pPr>
            <w:r>
              <w:rPr>
                <w:color w:val="000000"/>
              </w:rPr>
              <w:t>Promote a speak-out culture, where learners are encouraged to say when they don’t understand or to indicate in some discrete way that they need help (use of cards on desk to indicate they would like support).</w:t>
            </w:r>
          </w:p>
          <w:p w14:paraId="4748FEEC" w14:textId="77777777" w:rsidR="00ED5D99" w:rsidRDefault="00ED5D99" w:rsidP="009B5771">
            <w:pPr>
              <w:pStyle w:val="ListParagraph"/>
              <w:numPr>
                <w:ilvl w:val="0"/>
                <w:numId w:val="35"/>
              </w:numPr>
              <w:spacing w:line="240" w:lineRule="auto"/>
              <w:rPr>
                <w:lang w:eastAsia="en-GB"/>
              </w:rPr>
            </w:pPr>
            <w:r>
              <w:rPr>
                <w:color w:val="000000"/>
              </w:rPr>
              <w:lastRenderedPageBreak/>
              <w:t>Provide clear strategies and expectations around listening/being prepared to learn; these are displayed, taught, modelled and regularly reinforced.</w:t>
            </w:r>
          </w:p>
          <w:p w14:paraId="5668782D" w14:textId="77777777" w:rsidR="00ED5D99" w:rsidRDefault="00ED5D99" w:rsidP="009B5771">
            <w:pPr>
              <w:pStyle w:val="ListParagraph"/>
              <w:numPr>
                <w:ilvl w:val="0"/>
                <w:numId w:val="35"/>
              </w:numPr>
              <w:spacing w:line="240" w:lineRule="auto"/>
              <w:rPr>
                <w:lang w:eastAsia="en-GB"/>
              </w:rPr>
            </w:pPr>
            <w:r>
              <w:rPr>
                <w:color w:val="000000"/>
              </w:rPr>
              <w:t>Adapt delivery to include all learners in the learning process.</w:t>
            </w:r>
          </w:p>
          <w:p w14:paraId="00D74B64" w14:textId="77777777" w:rsidR="00ED5D99" w:rsidRDefault="00ED5D99" w:rsidP="009B5771">
            <w:pPr>
              <w:pStyle w:val="ListParagraph"/>
              <w:numPr>
                <w:ilvl w:val="0"/>
                <w:numId w:val="35"/>
              </w:numPr>
              <w:spacing w:line="240" w:lineRule="auto"/>
              <w:rPr>
                <w:lang w:eastAsia="en-GB"/>
              </w:rPr>
            </w:pPr>
            <w:r>
              <w:t>Give detailed explanations and examples of jargon and technical language to aid learning. Using literal language (avoiding idioms, sarcasm, and figures of speech unless being taught within curriculum content).</w:t>
            </w:r>
          </w:p>
          <w:p w14:paraId="5E73E42A" w14:textId="77777777" w:rsidR="00ED5D99" w:rsidRDefault="00ED5D99" w:rsidP="009B5771">
            <w:pPr>
              <w:pStyle w:val="ListParagraph"/>
              <w:numPr>
                <w:ilvl w:val="0"/>
                <w:numId w:val="35"/>
              </w:numPr>
              <w:spacing w:line="240" w:lineRule="auto"/>
              <w:rPr>
                <w:lang w:eastAsia="en-GB"/>
              </w:rPr>
            </w:pPr>
            <w:r>
              <w:rPr>
                <w:color w:val="000000"/>
              </w:rPr>
              <w:t>Use a structured approach for tasks and activities with a clear beginning middle and end.</w:t>
            </w:r>
          </w:p>
          <w:p w14:paraId="1F04F8E0" w14:textId="77777777" w:rsidR="00ED5D99" w:rsidRDefault="00ED5D99" w:rsidP="009B5771">
            <w:pPr>
              <w:pStyle w:val="ListParagraph"/>
              <w:numPr>
                <w:ilvl w:val="0"/>
                <w:numId w:val="35"/>
              </w:numPr>
              <w:spacing w:line="240" w:lineRule="auto"/>
              <w:rPr>
                <w:lang w:eastAsia="en-GB"/>
              </w:rPr>
            </w:pPr>
            <w:r>
              <w:rPr>
                <w:color w:val="000000"/>
              </w:rPr>
              <w:t>Use targeted questioning to confirm, consolidate, and deepen understanding.</w:t>
            </w:r>
          </w:p>
          <w:p w14:paraId="1CCC719C" w14:textId="77777777" w:rsidR="00ED5D99" w:rsidRDefault="00ED5D99" w:rsidP="009B5771">
            <w:pPr>
              <w:pStyle w:val="ListParagraph"/>
              <w:numPr>
                <w:ilvl w:val="0"/>
                <w:numId w:val="35"/>
              </w:numPr>
              <w:spacing w:line="240" w:lineRule="auto"/>
              <w:rPr>
                <w:lang w:eastAsia="en-GB"/>
              </w:rPr>
            </w:pPr>
            <w:r>
              <w:rPr>
                <w:color w:val="000000"/>
              </w:rPr>
              <w:t>Pre-teach new vocabulary.</w:t>
            </w:r>
          </w:p>
          <w:p w14:paraId="6A2F250B" w14:textId="77777777" w:rsidR="00ED5D99" w:rsidRDefault="00ED5D99" w:rsidP="009B5771">
            <w:pPr>
              <w:pStyle w:val="ListParagraph"/>
              <w:numPr>
                <w:ilvl w:val="0"/>
                <w:numId w:val="35"/>
              </w:numPr>
              <w:spacing w:line="240" w:lineRule="auto"/>
              <w:rPr>
                <w:lang w:eastAsia="en-GB"/>
              </w:rPr>
            </w:pPr>
            <w:r>
              <w:rPr>
                <w:color w:val="000000"/>
              </w:rPr>
              <w:t>Use visuals and multisensory approaches to maximise learners’ understanding of new ideas and concepts.</w:t>
            </w:r>
          </w:p>
          <w:p w14:paraId="576B923B" w14:textId="77777777" w:rsidR="00507BC4" w:rsidRPr="00ED5D99" w:rsidRDefault="00ED5D99" w:rsidP="009B5771">
            <w:pPr>
              <w:pStyle w:val="ListParagraph"/>
              <w:numPr>
                <w:ilvl w:val="0"/>
                <w:numId w:val="35"/>
              </w:numPr>
              <w:spacing w:line="240" w:lineRule="auto"/>
              <w:rPr>
                <w:lang w:eastAsia="en-GB"/>
              </w:rPr>
            </w:pPr>
            <w:r>
              <w:rPr>
                <w:color w:val="000000"/>
              </w:rPr>
              <w:t>For learners, teach and encourage self-support strategies to help them to remember and follow instructions (e.g. chunking, visualisation, silent repetition, use of a written checklist).</w:t>
            </w:r>
          </w:p>
          <w:p w14:paraId="2D6B4050" w14:textId="4538B764" w:rsidR="00ED5D99" w:rsidRPr="00ED5D99" w:rsidRDefault="00ED5D99" w:rsidP="009B5771">
            <w:pPr>
              <w:pStyle w:val="ListParagraph"/>
              <w:numPr>
                <w:ilvl w:val="0"/>
                <w:numId w:val="35"/>
              </w:numPr>
              <w:spacing w:line="240" w:lineRule="auto"/>
              <w:rPr>
                <w:lang w:eastAsia="en-GB"/>
              </w:rPr>
            </w:pPr>
          </w:p>
        </w:tc>
      </w:tr>
      <w:tr w:rsidR="00B84BFD" w:rsidRPr="0063285D" w14:paraId="5305B4B6" w14:textId="77777777" w:rsidTr="00A21875">
        <w:trPr>
          <w:cantSplit/>
        </w:trPr>
        <w:tc>
          <w:tcPr>
            <w:tcW w:w="2977" w:type="dxa"/>
            <w:shd w:val="clear" w:color="auto" w:fill="FFFFFF" w:themeFill="background1"/>
          </w:tcPr>
          <w:p w14:paraId="7E12B24D" w14:textId="77777777" w:rsidR="00B84BFD" w:rsidRPr="00DE2DC6" w:rsidRDefault="00B84BFD">
            <w:pPr>
              <w:pStyle w:val="NoSpacing"/>
            </w:pPr>
            <w:r>
              <w:lastRenderedPageBreak/>
              <w:t>6.3) Learners are</w:t>
            </w:r>
            <w:r w:rsidRPr="00DE2DC6">
              <w:t xml:space="preserve"> </w:t>
            </w:r>
            <w:r>
              <w:t>supported to</w:t>
            </w:r>
            <w:r w:rsidRPr="00DE2DC6">
              <w:t xml:space="preserve"> express thoughts and ideas (expressive language)</w:t>
            </w:r>
            <w:r>
              <w:t>.</w:t>
            </w:r>
          </w:p>
          <w:p w14:paraId="2E4F36B9" w14:textId="77777777" w:rsidR="00B84BFD" w:rsidRPr="0063285D" w:rsidRDefault="00B84BFD">
            <w:pPr>
              <w:rPr>
                <w:rFonts w:cs="Arial"/>
                <w:szCs w:val="24"/>
              </w:rPr>
            </w:pPr>
          </w:p>
        </w:tc>
        <w:tc>
          <w:tcPr>
            <w:tcW w:w="7229" w:type="dxa"/>
            <w:shd w:val="clear" w:color="auto" w:fill="FFFFFF" w:themeFill="background1"/>
          </w:tcPr>
          <w:p w14:paraId="2FF32FB3" w14:textId="77777777" w:rsidR="00B84BFD" w:rsidRPr="001E3137" w:rsidRDefault="00B84BFD" w:rsidP="00B84BFD">
            <w:pPr>
              <w:pStyle w:val="ListParagraph"/>
              <w:numPr>
                <w:ilvl w:val="0"/>
                <w:numId w:val="24"/>
              </w:numPr>
              <w:spacing w:line="240" w:lineRule="auto"/>
            </w:pPr>
            <w:r w:rsidRPr="0060665A">
              <w:t xml:space="preserve">Respond and indicate that you value all attempts at </w:t>
            </w:r>
            <w:r w:rsidRPr="001E3137">
              <w:t xml:space="preserve">communication. Learners who are reluctant to contribute to discussions are supported to do so. </w:t>
            </w:r>
          </w:p>
          <w:p w14:paraId="1F79AD5D" w14:textId="549688D1" w:rsidR="00B84BFD" w:rsidRPr="001E3137" w:rsidRDefault="00B84BFD" w:rsidP="00B84BFD">
            <w:pPr>
              <w:numPr>
                <w:ilvl w:val="0"/>
                <w:numId w:val="28"/>
              </w:numPr>
              <w:pBdr>
                <w:top w:val="nil"/>
                <w:left w:val="nil"/>
                <w:bottom w:val="nil"/>
                <w:right w:val="nil"/>
                <w:between w:val="nil"/>
              </w:pBdr>
              <w:spacing w:line="240" w:lineRule="auto"/>
              <w:rPr>
                <w:rFonts w:eastAsia="Arial" w:cs="Arial"/>
                <w:szCs w:val="24"/>
              </w:rPr>
            </w:pPr>
            <w:r w:rsidRPr="001E3137">
              <w:rPr>
                <w:rFonts w:cs="Arial"/>
                <w:szCs w:val="24"/>
              </w:rPr>
              <w:t xml:space="preserve">When learners use single words, repeat and expand the sentence to model more sophisticated language. </w:t>
            </w:r>
          </w:p>
          <w:p w14:paraId="19FC7944" w14:textId="77777777" w:rsidR="00B84BFD" w:rsidRPr="001E3137" w:rsidRDefault="00B84BFD" w:rsidP="00B84BFD">
            <w:pPr>
              <w:pStyle w:val="NoSpacing"/>
              <w:numPr>
                <w:ilvl w:val="0"/>
                <w:numId w:val="26"/>
              </w:numPr>
              <w:rPr>
                <w:color w:val="000000" w:themeColor="text1"/>
              </w:rPr>
            </w:pPr>
            <w:r w:rsidRPr="001E3137">
              <w:rPr>
                <w:color w:val="000000" w:themeColor="text1"/>
                <w:lang w:eastAsia="en-GB"/>
              </w:rPr>
              <w:t>Provide opportunities for communication throughout the school day in a range of lessons, including opportunities for discussion around books and narratives.</w:t>
            </w:r>
          </w:p>
          <w:p w14:paraId="05C4ED30" w14:textId="77777777" w:rsidR="00B84BFD" w:rsidRPr="001E3137" w:rsidRDefault="00B84BFD" w:rsidP="00B84BFD">
            <w:pPr>
              <w:pStyle w:val="NoSpacing"/>
              <w:numPr>
                <w:ilvl w:val="0"/>
                <w:numId w:val="26"/>
              </w:numPr>
              <w:rPr>
                <w:color w:val="000000" w:themeColor="text1"/>
              </w:rPr>
            </w:pPr>
            <w:r w:rsidRPr="001E3137">
              <w:rPr>
                <w:color w:val="000000" w:themeColor="text1"/>
              </w:rPr>
              <w:t xml:space="preserve">Teach how to use formal and informal language in a variety of social situations and offer opportunities to practise their use. </w:t>
            </w:r>
          </w:p>
          <w:p w14:paraId="6ECC08DA" w14:textId="77777777" w:rsidR="00B84BFD" w:rsidRPr="001E3137" w:rsidRDefault="00B84BFD" w:rsidP="00B84BFD">
            <w:pPr>
              <w:pStyle w:val="NoSpacing"/>
              <w:numPr>
                <w:ilvl w:val="0"/>
                <w:numId w:val="26"/>
              </w:numPr>
              <w:rPr>
                <w:color w:val="000000" w:themeColor="text1"/>
              </w:rPr>
            </w:pPr>
            <w:r w:rsidRPr="001E3137">
              <w:rPr>
                <w:color w:val="000000" w:themeColor="text1"/>
              </w:rPr>
              <w:t>Teach and model the use of standard English.</w:t>
            </w:r>
          </w:p>
          <w:p w14:paraId="247C78CD" w14:textId="77777777" w:rsidR="00B84BFD" w:rsidRPr="001E3137" w:rsidRDefault="00B84BFD" w:rsidP="00B84BFD">
            <w:pPr>
              <w:pStyle w:val="NoSpacing"/>
              <w:numPr>
                <w:ilvl w:val="0"/>
                <w:numId w:val="26"/>
              </w:numPr>
              <w:rPr>
                <w:color w:val="000000" w:themeColor="text1"/>
              </w:rPr>
            </w:pPr>
            <w:r w:rsidRPr="001E3137">
              <w:rPr>
                <w:color w:val="000000" w:themeColor="text1"/>
              </w:rPr>
              <w:t>Model language positively through reflecting back correct speech rather than correcting it.</w:t>
            </w:r>
            <w:r w:rsidRPr="001E3137">
              <w:rPr>
                <w:color w:val="000000" w:themeColor="text1"/>
              </w:rPr>
              <w:tab/>
            </w:r>
          </w:p>
          <w:p w14:paraId="56330FA3" w14:textId="77777777" w:rsidR="00B84BFD" w:rsidRPr="001E3137" w:rsidRDefault="00B84BFD" w:rsidP="00B84BFD">
            <w:pPr>
              <w:pStyle w:val="NoSpacing"/>
              <w:numPr>
                <w:ilvl w:val="0"/>
                <w:numId w:val="26"/>
              </w:numPr>
              <w:rPr>
                <w:color w:val="000000" w:themeColor="text1"/>
              </w:rPr>
            </w:pPr>
            <w:r w:rsidRPr="001E3137">
              <w:rPr>
                <w:color w:val="000000" w:themeColor="text1"/>
              </w:rPr>
              <w:t>Language is scaffolded and modelled to help learners develop the skills needed to articulate their views.</w:t>
            </w:r>
          </w:p>
          <w:p w14:paraId="7FEBBEC5" w14:textId="77777777" w:rsidR="00B84BFD" w:rsidRPr="001E3137" w:rsidRDefault="00B84BFD" w:rsidP="00B84BFD">
            <w:pPr>
              <w:pStyle w:val="NoSpacing"/>
              <w:numPr>
                <w:ilvl w:val="0"/>
                <w:numId w:val="26"/>
              </w:numPr>
              <w:rPr>
                <w:color w:val="000000" w:themeColor="text1"/>
              </w:rPr>
            </w:pPr>
            <w:r w:rsidRPr="001E3137">
              <w:rPr>
                <w:color w:val="000000" w:themeColor="text1"/>
              </w:rPr>
              <w:t>Create lessons where learners do most of the talking to develop their ability to communicate.</w:t>
            </w:r>
          </w:p>
          <w:p w14:paraId="1202949D" w14:textId="77777777" w:rsidR="00B84BFD" w:rsidRPr="001E3137" w:rsidRDefault="00B84BFD" w:rsidP="00B84BFD">
            <w:pPr>
              <w:pStyle w:val="NoSpacing"/>
              <w:numPr>
                <w:ilvl w:val="0"/>
                <w:numId w:val="26"/>
              </w:numPr>
              <w:rPr>
                <w:color w:val="000000" w:themeColor="text1"/>
              </w:rPr>
            </w:pPr>
            <w:r w:rsidRPr="001E3137">
              <w:rPr>
                <w:color w:val="000000" w:themeColor="text1"/>
              </w:rPr>
              <w:t>Choose texts to support the development of language and vocabulary.</w:t>
            </w:r>
          </w:p>
          <w:p w14:paraId="080C070E" w14:textId="77777777" w:rsidR="00B84BFD" w:rsidRPr="001E3137" w:rsidRDefault="00B84BFD" w:rsidP="00B84BFD">
            <w:pPr>
              <w:pStyle w:val="NoSpacing"/>
              <w:numPr>
                <w:ilvl w:val="0"/>
                <w:numId w:val="26"/>
              </w:numPr>
              <w:rPr>
                <w:color w:val="000000" w:themeColor="text1"/>
              </w:rPr>
            </w:pPr>
            <w:r w:rsidRPr="001E3137">
              <w:rPr>
                <w:color w:val="000000" w:themeColor="text1"/>
              </w:rPr>
              <w:t>Non-verbal communication is taught and encouraged as a way for learners to express their thoughts, views, and feelings.</w:t>
            </w:r>
          </w:p>
          <w:p w14:paraId="50776A85" w14:textId="77777777" w:rsidR="00B84BFD" w:rsidRPr="001E3137" w:rsidRDefault="00B84BFD" w:rsidP="00B84BFD">
            <w:pPr>
              <w:pStyle w:val="NoSpacing"/>
              <w:numPr>
                <w:ilvl w:val="0"/>
                <w:numId w:val="26"/>
              </w:numPr>
              <w:rPr>
                <w:color w:val="000000" w:themeColor="text1"/>
              </w:rPr>
            </w:pPr>
            <w:r w:rsidRPr="001E3137">
              <w:rPr>
                <w:color w:val="000000" w:themeColor="text1"/>
              </w:rPr>
              <w:t>Teach how to structure and transfer imaginative and creative ideas onto the page or to articulate them verbally.</w:t>
            </w:r>
          </w:p>
          <w:p w14:paraId="103E4045" w14:textId="77777777" w:rsidR="00B84BFD" w:rsidRDefault="00B84BFD" w:rsidP="00B84BFD">
            <w:pPr>
              <w:pStyle w:val="ListParagraph"/>
              <w:numPr>
                <w:ilvl w:val="0"/>
                <w:numId w:val="26"/>
              </w:numPr>
              <w:spacing w:line="240" w:lineRule="auto"/>
            </w:pPr>
            <w:r w:rsidRPr="001E3137">
              <w:t>Use phonological awareness activities (letter and sounds phase 1) to secure understanding of listening skills, oral blending, rhyme and alliteration.</w:t>
            </w:r>
          </w:p>
          <w:p w14:paraId="3F344346" w14:textId="77777777" w:rsidR="00B84BFD" w:rsidRPr="00E70ECB" w:rsidRDefault="00B84BFD">
            <w:pPr>
              <w:ind w:left="720"/>
            </w:pPr>
            <w:hyperlink r:id="rId38" w:history="1">
              <w:r w:rsidRPr="00552B09">
                <w:rPr>
                  <w:rStyle w:val="Hyperlink"/>
                  <w:b/>
                  <w:bCs/>
                  <w:color w:val="0070C0"/>
                </w:rPr>
                <w:t>Phonological awareness | EEF</w:t>
              </w:r>
            </w:hyperlink>
          </w:p>
        </w:tc>
      </w:tr>
      <w:tr w:rsidR="00B84BFD" w:rsidRPr="001E3137" w14:paraId="0FD9C86F" w14:textId="77777777" w:rsidTr="00A21875">
        <w:trPr>
          <w:cantSplit/>
        </w:trPr>
        <w:tc>
          <w:tcPr>
            <w:tcW w:w="2977" w:type="dxa"/>
            <w:shd w:val="clear" w:color="auto" w:fill="FFFFFF" w:themeFill="background1"/>
          </w:tcPr>
          <w:p w14:paraId="1CF2939E" w14:textId="77777777" w:rsidR="00B84BFD" w:rsidRPr="001E3137" w:rsidRDefault="00B84BFD">
            <w:pPr>
              <w:pStyle w:val="NoSpacing"/>
              <w:rPr>
                <w:color w:val="000000" w:themeColor="text1"/>
              </w:rPr>
            </w:pPr>
            <w:r>
              <w:rPr>
                <w:color w:val="000000" w:themeColor="text1"/>
              </w:rPr>
              <w:lastRenderedPageBreak/>
              <w:t xml:space="preserve">6.4) </w:t>
            </w:r>
            <w:r w:rsidRPr="001E3137">
              <w:rPr>
                <w:color w:val="000000" w:themeColor="text1"/>
              </w:rPr>
              <w:t>Learners are supported to build social communication skills.</w:t>
            </w:r>
          </w:p>
          <w:p w14:paraId="2115E4A6" w14:textId="77777777" w:rsidR="00B84BFD" w:rsidRPr="001E3137" w:rsidRDefault="00B84BFD">
            <w:pPr>
              <w:pStyle w:val="NoSpacing"/>
              <w:rPr>
                <w:color w:val="000000" w:themeColor="text1"/>
              </w:rPr>
            </w:pPr>
          </w:p>
        </w:tc>
        <w:tc>
          <w:tcPr>
            <w:tcW w:w="7229" w:type="dxa"/>
            <w:shd w:val="clear" w:color="auto" w:fill="FFFFFF" w:themeFill="background1"/>
          </w:tcPr>
          <w:p w14:paraId="0AD90047" w14:textId="77777777" w:rsidR="00D54ABE" w:rsidRDefault="00D54ABE" w:rsidP="00D54ABE">
            <w:pPr>
              <w:pStyle w:val="NoSpacing"/>
              <w:numPr>
                <w:ilvl w:val="0"/>
                <w:numId w:val="26"/>
              </w:numPr>
              <w:rPr>
                <w:color w:val="000000"/>
                <w:lang w:eastAsia="en-GB"/>
              </w:rPr>
            </w:pPr>
            <w:r>
              <w:rPr>
                <w:color w:val="000000"/>
              </w:rPr>
              <w:t>Teach how to interact and respond in a variety of social situations.</w:t>
            </w:r>
          </w:p>
          <w:p w14:paraId="4E3DB1C3" w14:textId="77777777" w:rsidR="00B84BFD" w:rsidRPr="00917174" w:rsidRDefault="00B84BFD">
            <w:pPr>
              <w:pStyle w:val="NoSpacing"/>
              <w:ind w:left="720"/>
              <w:rPr>
                <w:b/>
                <w:bCs/>
                <w:color w:val="0070C0"/>
              </w:rPr>
            </w:pPr>
            <w:hyperlink r:id="rId39" w:history="1">
              <w:r w:rsidRPr="00917174">
                <w:rPr>
                  <w:rStyle w:val="Hyperlink"/>
                  <w:b/>
                  <w:bCs/>
                  <w:color w:val="0070C0"/>
                </w:rPr>
                <w:t>Social stories and comic strip conversations</w:t>
              </w:r>
            </w:hyperlink>
          </w:p>
          <w:p w14:paraId="2FD970D7" w14:textId="77777777" w:rsidR="00B84BFD" w:rsidRPr="001E3137" w:rsidRDefault="00B84BFD" w:rsidP="00B84BFD">
            <w:pPr>
              <w:pStyle w:val="NoSpacing"/>
              <w:numPr>
                <w:ilvl w:val="0"/>
                <w:numId w:val="26"/>
              </w:numPr>
              <w:rPr>
                <w:color w:val="000000" w:themeColor="text1"/>
              </w:rPr>
            </w:pPr>
            <w:r w:rsidRPr="001E3137">
              <w:rPr>
                <w:color w:val="000000" w:themeColor="text1"/>
              </w:rPr>
              <w:t>Use group work flexibly to encourage and promote social interaction and independence by providing opportunities to develop social skills (the ability to listen, speak, negotiate, take turns), for example: paired work, small groups, large groups.</w:t>
            </w:r>
          </w:p>
          <w:p w14:paraId="43CAAA44" w14:textId="77777777" w:rsidR="00B84BFD" w:rsidRPr="001E3137" w:rsidRDefault="00B84BFD" w:rsidP="00B84BFD">
            <w:pPr>
              <w:pStyle w:val="NoSpacing"/>
              <w:numPr>
                <w:ilvl w:val="0"/>
                <w:numId w:val="26"/>
              </w:numPr>
              <w:rPr>
                <w:color w:val="000000" w:themeColor="text1"/>
              </w:rPr>
            </w:pPr>
            <w:r w:rsidRPr="001E3137">
              <w:rPr>
                <w:color w:val="000000" w:themeColor="text1"/>
              </w:rPr>
              <w:t>Create a safe space where relationships can develop, and communication skills built.</w:t>
            </w:r>
          </w:p>
          <w:p w14:paraId="50F2DB74" w14:textId="77777777" w:rsidR="00B84BFD" w:rsidRPr="001E3137" w:rsidRDefault="00B84BFD">
            <w:pPr>
              <w:pStyle w:val="NoSpacing"/>
              <w:rPr>
                <w:color w:val="000000" w:themeColor="text1"/>
              </w:rPr>
            </w:pPr>
          </w:p>
        </w:tc>
      </w:tr>
    </w:tbl>
    <w:p w14:paraId="35ED1377" w14:textId="77777777" w:rsidR="007F1A29" w:rsidRDefault="007F1A29" w:rsidP="00667092">
      <w:pPr>
        <w:pStyle w:val="Heading3"/>
      </w:pPr>
      <w:bookmarkStart w:id="32" w:name="_Toc176432599"/>
      <w:bookmarkStart w:id="33" w:name="_Toc176433079"/>
      <w:bookmarkStart w:id="34" w:name="_Toc222138752"/>
      <w:bookmarkStart w:id="35" w:name="_Toc224908066"/>
    </w:p>
    <w:p w14:paraId="0E7271A8" w14:textId="77777777" w:rsidR="00231A8A" w:rsidRDefault="00231A8A" w:rsidP="00667092">
      <w:pPr>
        <w:pStyle w:val="Heading3"/>
      </w:pPr>
    </w:p>
    <w:p w14:paraId="10E5A9D6" w14:textId="77777777" w:rsidR="008267E1" w:rsidRDefault="008267E1">
      <w:pPr>
        <w:spacing w:line="278" w:lineRule="auto"/>
        <w:rPr>
          <w:rFonts w:eastAsia="Calibri" w:cs="Arial"/>
          <w:b/>
          <w:bCs/>
          <w:color w:val="000000" w:themeColor="text1"/>
          <w:kern w:val="0"/>
          <w:sz w:val="32"/>
          <w:szCs w:val="32"/>
          <w14:ligatures w14:val="none"/>
        </w:rPr>
      </w:pPr>
      <w:r>
        <w:br w:type="page"/>
      </w:r>
    </w:p>
    <w:p w14:paraId="24F6064B" w14:textId="705BE824" w:rsidR="00B84BFD" w:rsidRPr="00CC6152" w:rsidRDefault="00B84BFD" w:rsidP="00667092">
      <w:pPr>
        <w:pStyle w:val="Heading3"/>
      </w:pPr>
      <w:r w:rsidRPr="00CC6152">
        <w:lastRenderedPageBreak/>
        <w:t>7) Resources</w:t>
      </w:r>
      <w:bookmarkEnd w:id="32"/>
      <w:bookmarkEnd w:id="33"/>
      <w:bookmarkEnd w:id="34"/>
      <w:bookmarkEnd w:id="35"/>
    </w:p>
    <w:tbl>
      <w:tblPr>
        <w:tblStyle w:val="TableGrid"/>
        <w:tblW w:w="10206" w:type="dxa"/>
        <w:tblInd w:w="-459" w:type="dxa"/>
        <w:tblLook w:val="04A0" w:firstRow="1" w:lastRow="0" w:firstColumn="1" w:lastColumn="0" w:noHBand="0" w:noVBand="1"/>
      </w:tblPr>
      <w:tblGrid>
        <w:gridCol w:w="2977"/>
        <w:gridCol w:w="7229"/>
      </w:tblGrid>
      <w:tr w:rsidR="00B84BFD" w:rsidRPr="00873F7F" w14:paraId="600A768C" w14:textId="77777777" w:rsidTr="00A21875">
        <w:trPr>
          <w:cantSplit/>
          <w:tblHeader/>
        </w:trPr>
        <w:tc>
          <w:tcPr>
            <w:tcW w:w="2977" w:type="dxa"/>
            <w:shd w:val="clear" w:color="auto" w:fill="D9D9D9" w:themeFill="background1" w:themeFillShade="D9"/>
          </w:tcPr>
          <w:p w14:paraId="0D5C3EA5"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26DBF9CA" w14:textId="77777777" w:rsidR="00B84BFD" w:rsidRPr="00873F7F" w:rsidRDefault="00B84BFD">
            <w:pPr>
              <w:rPr>
                <w:rFonts w:cs="Arial"/>
                <w:b/>
                <w:bCs/>
                <w:sz w:val="32"/>
                <w:szCs w:val="32"/>
              </w:rPr>
            </w:pPr>
            <w:r w:rsidRPr="00873F7F">
              <w:rPr>
                <w:rFonts w:cs="Arial"/>
                <w:b/>
                <w:bCs/>
                <w:sz w:val="32"/>
                <w:szCs w:val="32"/>
              </w:rPr>
              <w:t>Strategies</w:t>
            </w:r>
          </w:p>
        </w:tc>
      </w:tr>
      <w:tr w:rsidR="00B84BFD" w:rsidRPr="00B6673E" w14:paraId="458F8AD3" w14:textId="77777777" w:rsidTr="00A21875">
        <w:trPr>
          <w:cantSplit/>
        </w:trPr>
        <w:tc>
          <w:tcPr>
            <w:tcW w:w="2977" w:type="dxa"/>
          </w:tcPr>
          <w:p w14:paraId="0C72D398" w14:textId="77777777" w:rsidR="00B84BFD" w:rsidRPr="00B6673E" w:rsidRDefault="00B84BFD">
            <w:pPr>
              <w:spacing w:line="276" w:lineRule="auto"/>
              <w:rPr>
                <w:rFonts w:cs="Arial"/>
                <w:b/>
                <w:bCs/>
                <w:szCs w:val="24"/>
              </w:rPr>
            </w:pPr>
            <w:r>
              <w:rPr>
                <w:rFonts w:cs="Arial"/>
                <w:szCs w:val="24"/>
              </w:rPr>
              <w:t xml:space="preserve">7.1) </w:t>
            </w:r>
            <w:r w:rsidRPr="00B6673E">
              <w:rPr>
                <w:rFonts w:cs="Arial"/>
                <w:szCs w:val="24"/>
              </w:rPr>
              <w:t xml:space="preserve">Resources are allocated appropriately to ensure additional needs are met. Quality and impact of support, is </w:t>
            </w:r>
            <w:r>
              <w:rPr>
                <w:rFonts w:cs="Arial"/>
                <w:szCs w:val="24"/>
              </w:rPr>
              <w:t>reviewed.</w:t>
            </w:r>
          </w:p>
        </w:tc>
        <w:tc>
          <w:tcPr>
            <w:tcW w:w="7229" w:type="dxa"/>
          </w:tcPr>
          <w:p w14:paraId="2C2C35ED" w14:textId="77777777" w:rsidR="00B84BFD" w:rsidRPr="004D5313" w:rsidRDefault="00B84BFD" w:rsidP="00B84BFD">
            <w:pPr>
              <w:pStyle w:val="ListParagraph"/>
              <w:numPr>
                <w:ilvl w:val="0"/>
                <w:numId w:val="14"/>
              </w:numPr>
              <w:spacing w:line="240" w:lineRule="auto"/>
            </w:pPr>
            <w:r>
              <w:t>All l</w:t>
            </w:r>
            <w:r w:rsidRPr="004D5313">
              <w:t>earners have easy access to resources that they require to support</w:t>
            </w:r>
            <w:r>
              <w:t xml:space="preserve"> their learning, promote independence and reduce stigma.</w:t>
            </w:r>
            <w:r w:rsidRPr="004D5313">
              <w:t xml:space="preserve"> </w:t>
            </w:r>
          </w:p>
          <w:p w14:paraId="371D986B" w14:textId="77777777" w:rsidR="00B84BFD" w:rsidRPr="00EE75F9" w:rsidRDefault="00B84BFD" w:rsidP="00B84BFD">
            <w:pPr>
              <w:pStyle w:val="ListParagraph"/>
              <w:numPr>
                <w:ilvl w:val="0"/>
                <w:numId w:val="14"/>
              </w:numPr>
              <w:spacing w:line="240" w:lineRule="auto"/>
              <w:rPr>
                <w:b/>
                <w:bCs/>
              </w:rPr>
            </w:pPr>
            <w:r w:rsidRPr="004D5313">
              <w:t xml:space="preserve">Adapted physical resources </w:t>
            </w:r>
            <w:r>
              <w:t xml:space="preserve">are available </w:t>
            </w:r>
            <w:r w:rsidRPr="004D5313">
              <w:t>to promote independence e.g. different size balls in sport</w:t>
            </w:r>
            <w:r>
              <w:t>/</w:t>
            </w:r>
            <w:r w:rsidRPr="004D5313">
              <w:t>physical education.</w:t>
            </w:r>
          </w:p>
          <w:p w14:paraId="056D1A1D" w14:textId="77777777" w:rsidR="00B84BFD" w:rsidRPr="005B4954" w:rsidRDefault="00B84BFD" w:rsidP="00B84BFD">
            <w:pPr>
              <w:pStyle w:val="ListParagraph"/>
              <w:numPr>
                <w:ilvl w:val="0"/>
                <w:numId w:val="14"/>
              </w:numPr>
              <w:spacing w:line="240" w:lineRule="auto"/>
            </w:pPr>
            <w:r>
              <w:t xml:space="preserve">Resources are available to </w:t>
            </w:r>
            <w:r w:rsidRPr="00E60CF5">
              <w:t>ensure dignity, privacy, and safety for all learners.</w:t>
            </w:r>
          </w:p>
        </w:tc>
      </w:tr>
      <w:tr w:rsidR="00B84BFD" w:rsidRPr="00111EB3" w14:paraId="680F4061" w14:textId="77777777" w:rsidTr="00A21875">
        <w:trPr>
          <w:cantSplit/>
        </w:trPr>
        <w:tc>
          <w:tcPr>
            <w:tcW w:w="2977" w:type="dxa"/>
          </w:tcPr>
          <w:p w14:paraId="2ECD94A6" w14:textId="77777777" w:rsidR="00B84BFD" w:rsidRDefault="00B84BFD">
            <w:pPr>
              <w:spacing w:line="276" w:lineRule="auto"/>
              <w:rPr>
                <w:rFonts w:cs="Arial"/>
                <w:szCs w:val="24"/>
              </w:rPr>
            </w:pPr>
            <w:r>
              <w:rPr>
                <w:rFonts w:cs="Arial"/>
                <w:szCs w:val="24"/>
              </w:rPr>
              <w:t xml:space="preserve">7.2) </w:t>
            </w:r>
            <w:r w:rsidRPr="00111EB3">
              <w:rPr>
                <w:rFonts w:cs="Arial"/>
                <w:szCs w:val="24"/>
              </w:rPr>
              <w:t xml:space="preserve">Specific resources and strategies are provided to overcome potential barriers to learning. </w:t>
            </w:r>
          </w:p>
          <w:p w14:paraId="1FCC6F89" w14:textId="77777777" w:rsidR="00B84BFD" w:rsidRDefault="00B84BFD">
            <w:pPr>
              <w:spacing w:line="276" w:lineRule="auto"/>
              <w:rPr>
                <w:rFonts w:cs="Arial"/>
                <w:szCs w:val="24"/>
              </w:rPr>
            </w:pPr>
            <w:r w:rsidRPr="00111EB3">
              <w:rPr>
                <w:rFonts w:cs="Arial"/>
                <w:szCs w:val="24"/>
              </w:rPr>
              <w:t>Increased use of ICT resources</w:t>
            </w:r>
          </w:p>
          <w:p w14:paraId="00DF9C56" w14:textId="77777777" w:rsidR="00B84BFD" w:rsidRPr="00111EB3" w:rsidRDefault="00B84BFD">
            <w:pPr>
              <w:rPr>
                <w:rFonts w:cs="Arial"/>
                <w:b/>
                <w:bCs/>
                <w:szCs w:val="24"/>
              </w:rPr>
            </w:pPr>
          </w:p>
        </w:tc>
        <w:tc>
          <w:tcPr>
            <w:tcW w:w="7229" w:type="dxa"/>
          </w:tcPr>
          <w:p w14:paraId="2A144631" w14:textId="77777777" w:rsidR="009867CE" w:rsidRPr="007F39DC" w:rsidRDefault="009867CE" w:rsidP="009867CE">
            <w:pPr>
              <w:pStyle w:val="ListParagraph"/>
              <w:numPr>
                <w:ilvl w:val="0"/>
                <w:numId w:val="15"/>
              </w:numPr>
              <w:spacing w:line="240" w:lineRule="auto"/>
              <w:rPr>
                <w:rFonts w:cs="Arial"/>
              </w:rPr>
            </w:pPr>
            <w:r w:rsidRPr="007F39DC">
              <w:rPr>
                <w:rFonts w:cs="Arial"/>
              </w:rPr>
              <w:t>Concrete apparatus and adapted resources are available for those learners who require it.</w:t>
            </w:r>
          </w:p>
          <w:p w14:paraId="66D58543" w14:textId="77777777" w:rsidR="009867CE" w:rsidRPr="007F39DC" w:rsidRDefault="009867CE" w:rsidP="009867CE">
            <w:pPr>
              <w:pStyle w:val="ListParagraph"/>
              <w:numPr>
                <w:ilvl w:val="0"/>
                <w:numId w:val="15"/>
              </w:numPr>
              <w:spacing w:line="240" w:lineRule="auto"/>
              <w:rPr>
                <w:rFonts w:cs="Arial"/>
              </w:rPr>
            </w:pPr>
            <w:r w:rsidRPr="007F39DC">
              <w:rPr>
                <w:rFonts w:cs="Arial"/>
                <w:color w:val="000000"/>
              </w:rPr>
              <w:t>Assistive technology (that is up to date) is used to support and to promote independent learning e.g. iPad, laptop, Chrome book, text to speech or speech to text technology and voice recorders.</w:t>
            </w:r>
          </w:p>
          <w:p w14:paraId="286655C6" w14:textId="77777777" w:rsidR="009867CE" w:rsidRPr="007F39DC" w:rsidRDefault="009867CE" w:rsidP="009867CE">
            <w:pPr>
              <w:pStyle w:val="Style1"/>
              <w:spacing w:after="0" w:line="240" w:lineRule="auto"/>
              <w:ind w:left="720"/>
              <w:rPr>
                <w:rFonts w:ascii="Arial" w:hAnsi="Arial" w:cs="Arial"/>
                <w:b/>
                <w:bCs/>
                <w:color w:val="0070C0"/>
                <w:sz w:val="24"/>
                <w:szCs w:val="24"/>
              </w:rPr>
            </w:pPr>
            <w:hyperlink r:id="rId40" w:history="1">
              <w:r w:rsidRPr="007F39DC">
                <w:rPr>
                  <w:rStyle w:val="Hyperlink"/>
                  <w:rFonts w:ascii="Arial" w:hAnsi="Arial" w:cs="Arial"/>
                  <w:b/>
                  <w:bCs/>
                  <w:color w:val="0070C0"/>
                  <w:sz w:val="24"/>
                  <w:szCs w:val="24"/>
                </w:rPr>
                <w:t>Assistive technology: definition and safe use - GOV.UK</w:t>
              </w:r>
            </w:hyperlink>
          </w:p>
          <w:p w14:paraId="78F55F1F" w14:textId="77777777" w:rsidR="009867CE" w:rsidRPr="007F39DC" w:rsidRDefault="009867CE" w:rsidP="009867CE">
            <w:pPr>
              <w:pStyle w:val="ListParagraph"/>
              <w:numPr>
                <w:ilvl w:val="0"/>
                <w:numId w:val="15"/>
              </w:numPr>
              <w:spacing w:line="240" w:lineRule="auto"/>
              <w:rPr>
                <w:rFonts w:cs="Arial"/>
                <w:b/>
                <w:bCs/>
                <w:color w:val="2F2F2F" w:themeColor="accent1" w:themeShade="BF"/>
              </w:rPr>
            </w:pPr>
            <w:r w:rsidRPr="007F39DC">
              <w:rPr>
                <w:rFonts w:cs="Arial"/>
              </w:rPr>
              <w:t>Precision teaching</w:t>
            </w:r>
            <w:r w:rsidRPr="007F39DC">
              <w:rPr>
                <w:rFonts w:cs="Arial"/>
                <w:color w:val="0070C0"/>
              </w:rPr>
              <w:t xml:space="preserve"> </w:t>
            </w:r>
            <w:hyperlink r:id="rId41" w:history="1">
              <w:r w:rsidRPr="007F39DC">
                <w:rPr>
                  <w:rStyle w:val="Hyperlink"/>
                  <w:rFonts w:cs="Arial"/>
                  <w:b/>
                  <w:bCs/>
                  <w:color w:val="0070C0"/>
                </w:rPr>
                <w:t>The Precision teaching sequence</w:t>
              </w:r>
            </w:hyperlink>
            <w:r w:rsidRPr="007F39DC">
              <w:rPr>
                <w:rFonts w:cs="Arial"/>
              </w:rPr>
              <w:t xml:space="preserve"> where repetition and overlearning of key concepts is required.</w:t>
            </w:r>
          </w:p>
          <w:p w14:paraId="784F326D" w14:textId="77777777" w:rsidR="009867CE" w:rsidRPr="007F39DC" w:rsidRDefault="009867CE" w:rsidP="009867CE">
            <w:pPr>
              <w:pStyle w:val="ListParagraph"/>
              <w:numPr>
                <w:ilvl w:val="0"/>
                <w:numId w:val="15"/>
              </w:numPr>
              <w:spacing w:line="240" w:lineRule="auto"/>
              <w:rPr>
                <w:rFonts w:cs="Arial"/>
              </w:rPr>
            </w:pPr>
            <w:r w:rsidRPr="007F39DC">
              <w:rPr>
                <w:rFonts w:cs="Arial"/>
              </w:rPr>
              <w:t>Use of bilingual texts for learners, where suitable.</w:t>
            </w:r>
          </w:p>
          <w:p w14:paraId="114E7DB5" w14:textId="77777777" w:rsidR="009867CE" w:rsidRPr="007F39DC" w:rsidRDefault="009867CE" w:rsidP="009867CE">
            <w:pPr>
              <w:pStyle w:val="ListParagraph"/>
              <w:numPr>
                <w:ilvl w:val="0"/>
                <w:numId w:val="15"/>
              </w:numPr>
              <w:spacing w:line="240" w:lineRule="auto"/>
              <w:rPr>
                <w:rFonts w:cs="Arial"/>
              </w:rPr>
            </w:pPr>
            <w:r w:rsidRPr="007F39DC">
              <w:rPr>
                <w:rFonts w:cs="Arial"/>
              </w:rPr>
              <w:t>Colour coded maps to support navigation e.g. different subjects in different colours.</w:t>
            </w:r>
          </w:p>
          <w:p w14:paraId="0B3930D8" w14:textId="77777777" w:rsidR="009867CE" w:rsidRPr="009867CE" w:rsidRDefault="009867CE" w:rsidP="009867CE">
            <w:pPr>
              <w:pStyle w:val="ListParagraph"/>
              <w:numPr>
                <w:ilvl w:val="0"/>
                <w:numId w:val="15"/>
              </w:numPr>
              <w:spacing w:line="240" w:lineRule="auto"/>
              <w:rPr>
                <w:rFonts w:cs="Arial"/>
              </w:rPr>
            </w:pPr>
            <w:r w:rsidRPr="009867CE">
              <w:rPr>
                <w:rStyle w:val="A9"/>
                <w:rFonts w:cs="Arial"/>
                <w:b w:val="0"/>
                <w:bCs w:val="0"/>
                <w:color w:val="auto"/>
              </w:rPr>
              <w:t>For curriculum access, e.g. work chairs, appropriate height or specialist seating, adjustable height tables, accessible kitchen, adapted cookery equipment, appropriate electronic technology for recording.</w:t>
            </w:r>
          </w:p>
          <w:p w14:paraId="76FD2206" w14:textId="52EEB14A" w:rsidR="00B84BFD" w:rsidRPr="008500A3" w:rsidRDefault="00B84BFD" w:rsidP="009867CE">
            <w:pPr>
              <w:pStyle w:val="ListParagraph"/>
              <w:spacing w:after="160"/>
            </w:pPr>
          </w:p>
        </w:tc>
      </w:tr>
      <w:tr w:rsidR="00B84BFD" w:rsidRPr="00111EB3" w14:paraId="5187C12F" w14:textId="77777777" w:rsidTr="00A21875">
        <w:trPr>
          <w:cantSplit/>
        </w:trPr>
        <w:tc>
          <w:tcPr>
            <w:tcW w:w="2977" w:type="dxa"/>
          </w:tcPr>
          <w:p w14:paraId="2C25C15A" w14:textId="77777777" w:rsidR="00B84BFD" w:rsidRDefault="00B84BFD">
            <w:pPr>
              <w:spacing w:line="276" w:lineRule="auto"/>
              <w:rPr>
                <w:rFonts w:cs="Arial"/>
                <w:szCs w:val="24"/>
              </w:rPr>
            </w:pPr>
            <w:r>
              <w:rPr>
                <w:rFonts w:cs="Arial"/>
                <w:szCs w:val="24"/>
              </w:rPr>
              <w:lastRenderedPageBreak/>
              <w:t>7.3) Resources and guidance that would universally support many learners.</w:t>
            </w:r>
          </w:p>
          <w:p w14:paraId="3F7753B1" w14:textId="77777777" w:rsidR="00B84BFD" w:rsidRPr="00111EB3" w:rsidRDefault="00B84BFD">
            <w:pPr>
              <w:spacing w:line="276" w:lineRule="auto"/>
              <w:rPr>
                <w:rFonts w:cs="Arial"/>
                <w:szCs w:val="24"/>
              </w:rPr>
            </w:pPr>
            <w:r w:rsidRPr="005E5E7D">
              <w:rPr>
                <w:rFonts w:cs="Arial"/>
                <w:szCs w:val="24"/>
                <w:highlight w:val="yellow"/>
              </w:rPr>
              <w:t>LA to add additional at locality level.</w:t>
            </w:r>
          </w:p>
        </w:tc>
        <w:tc>
          <w:tcPr>
            <w:tcW w:w="7229" w:type="dxa"/>
          </w:tcPr>
          <w:p w14:paraId="4F9EFE58" w14:textId="77777777" w:rsidR="00B42FD4" w:rsidRPr="0049464F" w:rsidRDefault="00B84BFD" w:rsidP="00B42FD4">
            <w:pPr>
              <w:pStyle w:val="ListParagraph"/>
              <w:numPr>
                <w:ilvl w:val="0"/>
                <w:numId w:val="16"/>
              </w:numPr>
              <w:spacing w:line="240" w:lineRule="auto"/>
            </w:pPr>
            <w:r w:rsidRPr="0049464F">
              <w:t xml:space="preserve">Resources are clear and uncluttered, labelled using text and </w:t>
            </w:r>
            <w:r w:rsidR="00B42FD4" w:rsidRPr="0049464F">
              <w:t xml:space="preserve">symbols/pictures. Print size and font is appropriate. </w:t>
            </w:r>
          </w:p>
          <w:p w14:paraId="21905D99" w14:textId="77777777" w:rsidR="00B42FD4" w:rsidRPr="0049464F" w:rsidRDefault="00B42FD4" w:rsidP="00B42FD4">
            <w:pPr>
              <w:pStyle w:val="ListParagraph"/>
              <w:numPr>
                <w:ilvl w:val="0"/>
                <w:numId w:val="16"/>
              </w:numPr>
              <w:spacing w:line="240" w:lineRule="auto"/>
            </w:pPr>
            <w:r w:rsidRPr="00D00B60">
              <w:t>Solid-coloured</w:t>
            </w:r>
            <w:r w:rsidRPr="0049464F">
              <w:t xml:space="preserve"> backgrounds or matt paper rather than gloss are used to reduce visual glare. </w:t>
            </w:r>
          </w:p>
          <w:p w14:paraId="3A637213" w14:textId="77777777" w:rsidR="00B42FD4" w:rsidRPr="0049464F" w:rsidRDefault="00B42FD4" w:rsidP="00B42FD4">
            <w:pPr>
              <w:pStyle w:val="ListParagraph"/>
              <w:numPr>
                <w:ilvl w:val="0"/>
                <w:numId w:val="16"/>
              </w:numPr>
              <w:spacing w:line="240" w:lineRule="auto"/>
            </w:pPr>
            <w:r w:rsidRPr="0049464F">
              <w:t>Individual workstations are available for any learner when required to support learning.</w:t>
            </w:r>
          </w:p>
          <w:p w14:paraId="141C2549" w14:textId="77777777" w:rsidR="00B42FD4" w:rsidRPr="0049464F" w:rsidRDefault="00B42FD4" w:rsidP="00B42FD4">
            <w:pPr>
              <w:pStyle w:val="ListParagraph"/>
              <w:numPr>
                <w:ilvl w:val="0"/>
                <w:numId w:val="16"/>
              </w:numPr>
              <w:spacing w:line="240" w:lineRule="auto"/>
            </w:pPr>
            <w:r w:rsidRPr="0049464F">
              <w:t xml:space="preserve">Visual timetable </w:t>
            </w:r>
          </w:p>
          <w:p w14:paraId="16CF27F4" w14:textId="77777777" w:rsidR="00B42FD4" w:rsidRPr="0009087A" w:rsidRDefault="00B42FD4" w:rsidP="00B42FD4">
            <w:pPr>
              <w:pStyle w:val="ListParagraph"/>
              <w:numPr>
                <w:ilvl w:val="0"/>
                <w:numId w:val="16"/>
              </w:numPr>
              <w:spacing w:line="240" w:lineRule="auto"/>
            </w:pPr>
            <w:r w:rsidRPr="0009087A">
              <w:rPr>
                <w:color w:val="000000"/>
              </w:rPr>
              <w:t>Visual resources and dual coding.</w:t>
            </w:r>
          </w:p>
          <w:p w14:paraId="243C8B97" w14:textId="77777777" w:rsidR="00B42FD4" w:rsidRPr="001B006B" w:rsidRDefault="00B42FD4" w:rsidP="00B42FD4">
            <w:pPr>
              <w:pStyle w:val="ListParagraph"/>
              <w:numPr>
                <w:ilvl w:val="0"/>
                <w:numId w:val="16"/>
              </w:numPr>
              <w:spacing w:line="240" w:lineRule="auto"/>
            </w:pPr>
            <w:r w:rsidRPr="001B006B">
              <w:rPr>
                <w:color w:val="000000"/>
              </w:rPr>
              <w:t>Access to a range of texts of different abilities.</w:t>
            </w:r>
          </w:p>
          <w:p w14:paraId="41C3F26D" w14:textId="77777777" w:rsidR="00B42FD4" w:rsidRPr="001F6541" w:rsidRDefault="00B42FD4" w:rsidP="00B42FD4">
            <w:pPr>
              <w:pStyle w:val="ListParagraph"/>
              <w:numPr>
                <w:ilvl w:val="0"/>
                <w:numId w:val="16"/>
              </w:numPr>
              <w:spacing w:line="240" w:lineRule="auto"/>
            </w:pPr>
            <w:r w:rsidRPr="001F6541">
              <w:t xml:space="preserve">Introduce new vocabulary language through a range of approaches, such as rhymes, songs. </w:t>
            </w:r>
          </w:p>
          <w:p w14:paraId="4037F368" w14:textId="102A16EB" w:rsidR="004D16C6" w:rsidRPr="00B42FD4" w:rsidRDefault="00B42FD4" w:rsidP="00B42FD4">
            <w:pPr>
              <w:pStyle w:val="ListParagraph"/>
              <w:numPr>
                <w:ilvl w:val="0"/>
                <w:numId w:val="16"/>
              </w:numPr>
              <w:spacing w:line="240" w:lineRule="auto"/>
            </w:pPr>
            <w:r w:rsidRPr="002F3030">
              <w:rPr>
                <w:color w:val="000000"/>
              </w:rPr>
              <w:t>Use of highlighters for identifying sounds, words, phrases or answers.</w:t>
            </w:r>
          </w:p>
          <w:p w14:paraId="64B8D8FE" w14:textId="77777777" w:rsidR="002727D3" w:rsidRPr="00960291" w:rsidRDefault="002727D3" w:rsidP="002727D3">
            <w:pPr>
              <w:pStyle w:val="ListParagraph"/>
              <w:numPr>
                <w:ilvl w:val="0"/>
                <w:numId w:val="16"/>
              </w:numPr>
              <w:spacing w:line="240" w:lineRule="auto"/>
            </w:pPr>
            <w:r w:rsidRPr="00960291">
              <w:rPr>
                <w:color w:val="000000"/>
              </w:rPr>
              <w:t>Access to resources such as, maths manipulatives, word banks, phonics mats, Mnemonics/visuals, success criteria with visuals, overlays, graphic organisers, storyboards, mind maps, sloped boards, magnification features e.g. low-vision aids, tablets, pencil grips, timetable squares, number lines, wobble cushions, fidget toys or sensory aids, ear defenders.</w:t>
            </w:r>
            <w:r w:rsidRPr="001F6541">
              <w:rPr>
                <w:rFonts w:cs="Arial"/>
                <w:color w:val="5C5B5A"/>
              </w:rPr>
              <w:t xml:space="preserve">  </w:t>
            </w:r>
          </w:p>
          <w:p w14:paraId="2269651D" w14:textId="77777777" w:rsidR="002727D3" w:rsidRPr="007F39DC" w:rsidRDefault="002727D3" w:rsidP="002727D3">
            <w:pPr>
              <w:pStyle w:val="ListParagraph"/>
              <w:numPr>
                <w:ilvl w:val="0"/>
                <w:numId w:val="16"/>
              </w:numPr>
              <w:spacing w:line="240" w:lineRule="auto"/>
              <w:rPr>
                <w:rFonts w:cs="Arial"/>
              </w:rPr>
            </w:pPr>
            <w:r w:rsidRPr="0049464F">
              <w:t>Accessible transport for trips.</w:t>
            </w:r>
          </w:p>
          <w:p w14:paraId="3B65F57E" w14:textId="5A90166A" w:rsidR="00B84BFD" w:rsidRPr="00840956" w:rsidRDefault="00B84BFD" w:rsidP="002727D3">
            <w:pPr>
              <w:pStyle w:val="ListParagraph"/>
              <w:spacing w:line="240" w:lineRule="auto"/>
            </w:pPr>
          </w:p>
        </w:tc>
      </w:tr>
    </w:tbl>
    <w:p w14:paraId="72AAC6D3" w14:textId="77777777" w:rsidR="002D6AAE" w:rsidRDefault="002D6AAE" w:rsidP="00667092">
      <w:pPr>
        <w:pStyle w:val="Heading3"/>
      </w:pPr>
      <w:bookmarkStart w:id="36" w:name="_Toc176432600"/>
      <w:bookmarkStart w:id="37" w:name="_Toc176433080"/>
      <w:bookmarkStart w:id="38" w:name="_Toc222138753"/>
      <w:bookmarkStart w:id="39" w:name="_Toc224908067"/>
    </w:p>
    <w:p w14:paraId="6EBEAF07" w14:textId="77777777" w:rsidR="002D6AAE" w:rsidRDefault="002D6AAE">
      <w:pPr>
        <w:spacing w:line="278" w:lineRule="auto"/>
        <w:rPr>
          <w:rFonts w:eastAsia="Calibri" w:cs="Arial"/>
          <w:b/>
          <w:bCs/>
          <w:color w:val="000000" w:themeColor="text1"/>
          <w:kern w:val="0"/>
          <w:sz w:val="32"/>
          <w:szCs w:val="32"/>
          <w14:ligatures w14:val="none"/>
        </w:rPr>
      </w:pPr>
      <w:r>
        <w:br w:type="page"/>
      </w:r>
    </w:p>
    <w:p w14:paraId="2D9BD127" w14:textId="1C9A83CA" w:rsidR="00B84BFD" w:rsidRPr="00CC6152" w:rsidRDefault="00B84BFD" w:rsidP="00667092">
      <w:pPr>
        <w:pStyle w:val="Heading3"/>
      </w:pPr>
      <w:r w:rsidRPr="00CC6152">
        <w:lastRenderedPageBreak/>
        <w:t>8) Staff and Staff Training</w:t>
      </w:r>
      <w:bookmarkEnd w:id="36"/>
      <w:bookmarkEnd w:id="37"/>
      <w:bookmarkEnd w:id="38"/>
      <w:bookmarkEnd w:id="39"/>
    </w:p>
    <w:tbl>
      <w:tblPr>
        <w:tblStyle w:val="TableGrid"/>
        <w:tblW w:w="10206" w:type="dxa"/>
        <w:tblInd w:w="-459" w:type="dxa"/>
        <w:tblLook w:val="04A0" w:firstRow="1" w:lastRow="0" w:firstColumn="1" w:lastColumn="0" w:noHBand="0" w:noVBand="1"/>
      </w:tblPr>
      <w:tblGrid>
        <w:gridCol w:w="2977"/>
        <w:gridCol w:w="7229"/>
      </w:tblGrid>
      <w:tr w:rsidR="00B84BFD" w:rsidRPr="00873F7F" w14:paraId="626D001E" w14:textId="77777777" w:rsidTr="00A21875">
        <w:trPr>
          <w:cantSplit/>
          <w:tblHeader/>
        </w:trPr>
        <w:tc>
          <w:tcPr>
            <w:tcW w:w="2977" w:type="dxa"/>
            <w:shd w:val="clear" w:color="auto" w:fill="D9D9D9" w:themeFill="background1" w:themeFillShade="D9"/>
          </w:tcPr>
          <w:p w14:paraId="4DB38322"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7ABA9181" w14:textId="77777777" w:rsidR="00B84BFD" w:rsidRPr="00873F7F" w:rsidRDefault="00B84BFD">
            <w:pPr>
              <w:rPr>
                <w:rFonts w:cs="Arial"/>
                <w:b/>
                <w:bCs/>
                <w:sz w:val="32"/>
                <w:szCs w:val="32"/>
              </w:rPr>
            </w:pPr>
            <w:r w:rsidRPr="00873F7F">
              <w:rPr>
                <w:rFonts w:cs="Arial"/>
                <w:b/>
                <w:bCs/>
                <w:sz w:val="32"/>
                <w:szCs w:val="32"/>
              </w:rPr>
              <w:t>Strategies</w:t>
            </w:r>
          </w:p>
        </w:tc>
      </w:tr>
      <w:tr w:rsidR="00B84BFD" w:rsidRPr="00B6673E" w14:paraId="2D81C7F5" w14:textId="77777777" w:rsidTr="00A21875">
        <w:trPr>
          <w:cantSplit/>
        </w:trPr>
        <w:tc>
          <w:tcPr>
            <w:tcW w:w="2977" w:type="dxa"/>
          </w:tcPr>
          <w:p w14:paraId="0AAA5B4A" w14:textId="77777777" w:rsidR="00B84BFD" w:rsidRPr="00B6673E" w:rsidRDefault="00B84BFD">
            <w:pPr>
              <w:spacing w:line="276" w:lineRule="auto"/>
              <w:rPr>
                <w:rFonts w:cs="Arial"/>
                <w:b/>
                <w:bCs/>
                <w:szCs w:val="24"/>
              </w:rPr>
            </w:pPr>
            <w:r>
              <w:rPr>
                <w:rFonts w:cs="Arial"/>
                <w:szCs w:val="24"/>
              </w:rPr>
              <w:t xml:space="preserve">8.1) </w:t>
            </w:r>
            <w:r w:rsidRPr="00B6673E">
              <w:rPr>
                <w:rFonts w:cs="Arial"/>
                <w:szCs w:val="24"/>
              </w:rPr>
              <w:t xml:space="preserve">There is a plan for on-going Continuing Professional Development (CPD) in relation to the needs of the </w:t>
            </w:r>
            <w:r>
              <w:rPr>
                <w:rFonts w:cs="Arial"/>
                <w:szCs w:val="24"/>
              </w:rPr>
              <w:t xml:space="preserve">current </w:t>
            </w:r>
            <w:r w:rsidRPr="00B6673E">
              <w:rPr>
                <w:rFonts w:cs="Arial"/>
                <w:szCs w:val="24"/>
              </w:rPr>
              <w:t>learners</w:t>
            </w:r>
            <w:r>
              <w:rPr>
                <w:rFonts w:cs="Arial"/>
                <w:szCs w:val="24"/>
              </w:rPr>
              <w:t xml:space="preserve"> and workforce development in anticipation of future cohorts.</w:t>
            </w:r>
          </w:p>
        </w:tc>
        <w:tc>
          <w:tcPr>
            <w:tcW w:w="7229" w:type="dxa"/>
          </w:tcPr>
          <w:p w14:paraId="447CD7EF" w14:textId="77777777" w:rsidR="00B84BFD" w:rsidRPr="00D00B60" w:rsidRDefault="00B84BFD" w:rsidP="00B84BFD">
            <w:pPr>
              <w:pStyle w:val="ListParagraph"/>
              <w:numPr>
                <w:ilvl w:val="0"/>
                <w:numId w:val="17"/>
              </w:numPr>
              <w:spacing w:line="240" w:lineRule="auto"/>
            </w:pPr>
            <w:r w:rsidRPr="00D00B60">
              <w:t>Senior leaders, including governors, demonstrate the highest aspirations for all learners.</w:t>
            </w:r>
          </w:p>
          <w:p w14:paraId="0474D28E" w14:textId="3032140F" w:rsidR="00B84BFD" w:rsidRPr="00D00B60" w:rsidRDefault="00B84BFD" w:rsidP="00B84BFD">
            <w:pPr>
              <w:pStyle w:val="ListParagraph"/>
              <w:numPr>
                <w:ilvl w:val="0"/>
                <w:numId w:val="17"/>
              </w:numPr>
              <w:spacing w:line="240" w:lineRule="auto"/>
            </w:pPr>
            <w:r w:rsidRPr="00D00B60">
              <w:t xml:space="preserve">There is a planned programme of ongoing CPD for the whole setting </w:t>
            </w:r>
            <w:r w:rsidRPr="00CE6C44">
              <w:t>and individual teams and departments</w:t>
            </w:r>
            <w:r w:rsidR="009A149D" w:rsidRPr="00CE6C44">
              <w:t>, including</w:t>
            </w:r>
            <w:r w:rsidR="007851D8" w:rsidRPr="00CE6C44">
              <w:t xml:space="preserve"> all non-teaching staff</w:t>
            </w:r>
            <w:r w:rsidRPr="00CE6C44">
              <w:t>.  This may</w:t>
            </w:r>
            <w:r w:rsidRPr="00D00B60">
              <w:t xml:space="preserve"> be delivered by those with lived experience, if possible.</w:t>
            </w:r>
          </w:p>
          <w:p w14:paraId="10BE4630" w14:textId="77777777" w:rsidR="00B84BFD" w:rsidRPr="004C68EA" w:rsidRDefault="00B84BFD" w:rsidP="00B84BFD">
            <w:pPr>
              <w:pStyle w:val="ListParagraph"/>
              <w:numPr>
                <w:ilvl w:val="0"/>
                <w:numId w:val="17"/>
              </w:numPr>
              <w:spacing w:line="240" w:lineRule="auto"/>
            </w:pPr>
            <w:r w:rsidRPr="004C68EA">
              <w:t xml:space="preserve">Effective </w:t>
            </w:r>
            <w:r>
              <w:t>planning informs</w:t>
            </w:r>
            <w:r w:rsidRPr="004C68EA">
              <w:t xml:space="preserve"> training needs for future cohorts.</w:t>
            </w:r>
          </w:p>
          <w:p w14:paraId="6E97668B" w14:textId="77777777" w:rsidR="00B84BFD" w:rsidRDefault="00B84BFD" w:rsidP="00B84BFD">
            <w:pPr>
              <w:pStyle w:val="ListParagraph"/>
              <w:numPr>
                <w:ilvl w:val="0"/>
                <w:numId w:val="17"/>
              </w:numPr>
              <w:spacing w:line="240" w:lineRule="auto"/>
            </w:pPr>
            <w:r w:rsidRPr="004C68EA">
              <w:t>Whole school approach</w:t>
            </w:r>
            <w:r>
              <w:t>es are taken</w:t>
            </w:r>
            <w:r w:rsidRPr="004C68EA">
              <w:t xml:space="preserve"> to support consistency. </w:t>
            </w:r>
          </w:p>
          <w:p w14:paraId="4145CACC" w14:textId="77777777" w:rsidR="00B84BFD" w:rsidRPr="004C68EA" w:rsidRDefault="00B84BFD">
            <w:pPr>
              <w:ind w:left="720"/>
            </w:pPr>
          </w:p>
        </w:tc>
      </w:tr>
      <w:tr w:rsidR="00B84BFD" w:rsidRPr="00B6673E" w14:paraId="58725634" w14:textId="77777777" w:rsidTr="00A21875">
        <w:trPr>
          <w:cantSplit/>
        </w:trPr>
        <w:tc>
          <w:tcPr>
            <w:tcW w:w="2977" w:type="dxa"/>
          </w:tcPr>
          <w:p w14:paraId="66E0BF4B" w14:textId="77777777" w:rsidR="00B84BFD" w:rsidRPr="00F84485" w:rsidRDefault="00B84BFD">
            <w:pPr>
              <w:spacing w:line="276" w:lineRule="auto"/>
              <w:rPr>
                <w:rFonts w:cs="Arial"/>
                <w:szCs w:val="24"/>
              </w:rPr>
            </w:pPr>
            <w:r>
              <w:rPr>
                <w:rFonts w:cs="Arial"/>
                <w:szCs w:val="24"/>
              </w:rPr>
              <w:t xml:space="preserve">8.2) </w:t>
            </w:r>
            <w:r w:rsidRPr="00B6673E">
              <w:rPr>
                <w:rFonts w:cs="Arial"/>
                <w:szCs w:val="24"/>
              </w:rPr>
              <w:t xml:space="preserve">All practitioners, including </w:t>
            </w:r>
            <w:r>
              <w:rPr>
                <w:rFonts w:cs="Arial"/>
                <w:szCs w:val="24"/>
              </w:rPr>
              <w:t>t</w:t>
            </w:r>
            <w:r w:rsidRPr="00B6673E">
              <w:rPr>
                <w:rFonts w:cs="Arial"/>
                <w:szCs w:val="24"/>
              </w:rPr>
              <w:t xml:space="preserve">eaching </w:t>
            </w:r>
            <w:r>
              <w:rPr>
                <w:rFonts w:cs="Arial"/>
                <w:szCs w:val="24"/>
              </w:rPr>
              <w:t>a</w:t>
            </w:r>
            <w:r w:rsidRPr="00B6673E">
              <w:rPr>
                <w:rFonts w:cs="Arial"/>
                <w:szCs w:val="24"/>
              </w:rPr>
              <w:t>ssistants, make a positive contribution to learner progress.</w:t>
            </w:r>
          </w:p>
        </w:tc>
        <w:tc>
          <w:tcPr>
            <w:tcW w:w="7229" w:type="dxa"/>
          </w:tcPr>
          <w:p w14:paraId="5717906A" w14:textId="77777777" w:rsidR="00B84BFD" w:rsidRDefault="00B84BFD" w:rsidP="00B84BFD">
            <w:pPr>
              <w:pStyle w:val="ListParagraph"/>
              <w:numPr>
                <w:ilvl w:val="0"/>
                <w:numId w:val="18"/>
              </w:numPr>
              <w:spacing w:line="240" w:lineRule="auto"/>
            </w:pPr>
            <w:r w:rsidRPr="004C68EA">
              <w:t>Additional adults are deployed proactively in the classroom and their impact on the learner is monitored carefully to ensure progress is supported. They are used to support independence rather than create dependence.</w:t>
            </w:r>
          </w:p>
          <w:p w14:paraId="3E0C0920" w14:textId="77777777" w:rsidR="00B84BFD" w:rsidRPr="00917174" w:rsidRDefault="00B84BFD">
            <w:pPr>
              <w:pStyle w:val="ListParagraph"/>
              <w:rPr>
                <w:b/>
                <w:bCs/>
                <w:color w:val="0070C0"/>
              </w:rPr>
            </w:pPr>
            <w:hyperlink r:id="rId42" w:history="1">
              <w:r w:rsidRPr="00917174">
                <w:rPr>
                  <w:rStyle w:val="Hyperlink"/>
                  <w:b/>
                  <w:bCs/>
                  <w:color w:val="0070C0"/>
                </w:rPr>
                <w:t>Deployment of Teaching Assistants | EEF</w:t>
              </w:r>
            </w:hyperlink>
          </w:p>
          <w:p w14:paraId="6EC6E990" w14:textId="77777777" w:rsidR="00B84BFD" w:rsidRPr="004C68EA" w:rsidRDefault="00B84BFD" w:rsidP="00B84BFD">
            <w:pPr>
              <w:pStyle w:val="ListParagraph"/>
              <w:numPr>
                <w:ilvl w:val="0"/>
                <w:numId w:val="18"/>
              </w:numPr>
              <w:spacing w:line="240" w:lineRule="auto"/>
            </w:pPr>
            <w:r w:rsidRPr="004C68EA">
              <w:t>Planning between adults to ensure</w:t>
            </w:r>
            <w:r>
              <w:t>s</w:t>
            </w:r>
            <w:r w:rsidRPr="004C68EA">
              <w:t xml:space="preserve"> additional adults have a shared understanding of the objectives and desired outcomes of input and tasks they are supporting.</w:t>
            </w:r>
          </w:p>
          <w:p w14:paraId="5FFB2A74" w14:textId="77777777" w:rsidR="00B84BFD" w:rsidRPr="004C68EA" w:rsidRDefault="00B84BFD" w:rsidP="00B84BFD">
            <w:pPr>
              <w:pStyle w:val="ListParagraph"/>
              <w:numPr>
                <w:ilvl w:val="0"/>
                <w:numId w:val="18"/>
              </w:numPr>
              <w:spacing w:line="240" w:lineRule="auto"/>
            </w:pPr>
            <w:r w:rsidRPr="004C68EA">
              <w:t>Strategies used in interventions are integrated into class teaching so that learners can sustain progress.</w:t>
            </w:r>
          </w:p>
          <w:p w14:paraId="419888C5" w14:textId="77777777" w:rsidR="00B84BFD" w:rsidRDefault="00B84BFD" w:rsidP="00B84BFD">
            <w:pPr>
              <w:pStyle w:val="ListParagraph"/>
              <w:numPr>
                <w:ilvl w:val="0"/>
                <w:numId w:val="18"/>
              </w:numPr>
              <w:spacing w:line="240" w:lineRule="auto"/>
            </w:pPr>
            <w:r w:rsidRPr="004C68EA">
              <w:t>There is investment in staff training for all staff including induction programmes.</w:t>
            </w:r>
          </w:p>
          <w:p w14:paraId="13C3C53C" w14:textId="77777777" w:rsidR="00B84BFD" w:rsidRPr="004C68EA" w:rsidRDefault="00B84BFD">
            <w:pPr>
              <w:ind w:left="720"/>
            </w:pPr>
          </w:p>
        </w:tc>
      </w:tr>
      <w:tr w:rsidR="00B84BFD" w:rsidRPr="00B6673E" w14:paraId="3EC20A2B" w14:textId="77777777" w:rsidTr="00A21875">
        <w:trPr>
          <w:cantSplit/>
        </w:trPr>
        <w:tc>
          <w:tcPr>
            <w:tcW w:w="2977" w:type="dxa"/>
          </w:tcPr>
          <w:p w14:paraId="3561E6B4" w14:textId="77777777" w:rsidR="00B84BFD" w:rsidRPr="00B6673E" w:rsidRDefault="00B84BFD">
            <w:pPr>
              <w:spacing w:line="276" w:lineRule="auto"/>
              <w:rPr>
                <w:rFonts w:cs="Arial"/>
                <w:b/>
                <w:bCs/>
                <w:szCs w:val="24"/>
              </w:rPr>
            </w:pPr>
            <w:r>
              <w:rPr>
                <w:rFonts w:cs="Arial"/>
                <w:szCs w:val="24"/>
              </w:rPr>
              <w:t xml:space="preserve">8.3) </w:t>
            </w:r>
            <w:r w:rsidRPr="00B6673E">
              <w:rPr>
                <w:rFonts w:cs="Arial"/>
                <w:szCs w:val="24"/>
              </w:rPr>
              <w:t>Staff collaborate and have effective links with other relevant outside agencies and specialists.</w:t>
            </w:r>
          </w:p>
        </w:tc>
        <w:tc>
          <w:tcPr>
            <w:tcW w:w="7229" w:type="dxa"/>
          </w:tcPr>
          <w:p w14:paraId="07DC4AC1" w14:textId="77777777" w:rsidR="00B84BFD" w:rsidRPr="007D4F92" w:rsidRDefault="00B84BFD" w:rsidP="00B84BFD">
            <w:pPr>
              <w:pStyle w:val="ListParagraph"/>
              <w:numPr>
                <w:ilvl w:val="0"/>
                <w:numId w:val="19"/>
              </w:numPr>
              <w:spacing w:line="240" w:lineRule="auto"/>
            </w:pPr>
            <w:r w:rsidRPr="007D4F92">
              <w:t>Practitioners know when to refer for extra support or advice. The setting is aware of</w:t>
            </w:r>
            <w:r>
              <w:t>,</w:t>
            </w:r>
            <w:r w:rsidRPr="007D4F92">
              <w:t xml:space="preserve"> and regularly communicates with</w:t>
            </w:r>
            <w:r>
              <w:t>,</w:t>
            </w:r>
            <w:r w:rsidRPr="007D4F92">
              <w:t xml:space="preserve"> any other professionals who are involved with learners and develop a collaborative approach, e.g. education, health and social care</w:t>
            </w:r>
            <w:r>
              <w:t>.</w:t>
            </w:r>
          </w:p>
          <w:p w14:paraId="292C8CE8" w14:textId="77777777" w:rsidR="00B84BFD" w:rsidRPr="007D4F92" w:rsidRDefault="00B84BFD" w:rsidP="00B84BFD">
            <w:pPr>
              <w:pStyle w:val="ListParagraph"/>
              <w:numPr>
                <w:ilvl w:val="0"/>
                <w:numId w:val="19"/>
              </w:numPr>
              <w:spacing w:line="240" w:lineRule="auto"/>
            </w:pPr>
            <w:r w:rsidRPr="007D4F92">
              <w:t>Advice received from other professionals is communicated, implemented and used to inform teaching and learning.</w:t>
            </w:r>
          </w:p>
          <w:p w14:paraId="2D265C00" w14:textId="77777777" w:rsidR="00B84BFD" w:rsidRDefault="00B84BFD" w:rsidP="00B84BFD">
            <w:pPr>
              <w:pStyle w:val="ListParagraph"/>
              <w:numPr>
                <w:ilvl w:val="0"/>
                <w:numId w:val="19"/>
              </w:numPr>
              <w:spacing w:line="240" w:lineRule="auto"/>
            </w:pPr>
            <w:r w:rsidRPr="007D4F92">
              <w:t xml:space="preserve">Where specific decisions to involve outside agencies in casework are made; this will be in partnership with families. </w:t>
            </w:r>
          </w:p>
          <w:p w14:paraId="33A43CEC" w14:textId="77777777" w:rsidR="00B84BFD" w:rsidRPr="007D4F92" w:rsidRDefault="00B84BFD">
            <w:pPr>
              <w:ind w:left="720"/>
            </w:pPr>
          </w:p>
        </w:tc>
      </w:tr>
    </w:tbl>
    <w:p w14:paraId="350CE4B2" w14:textId="77777777" w:rsidR="00B84BFD" w:rsidRDefault="00B84BFD" w:rsidP="00B84BFD">
      <w:pPr>
        <w:rPr>
          <w:rFonts w:cs="Arial"/>
          <w:b/>
          <w:bCs/>
        </w:rPr>
      </w:pPr>
    </w:p>
    <w:p w14:paraId="4AAE48AB" w14:textId="77777777" w:rsidR="00B84BFD" w:rsidRDefault="00B84BFD" w:rsidP="00B84BFD">
      <w:pPr>
        <w:rPr>
          <w:rFonts w:cs="Arial"/>
          <w:b/>
          <w:bCs/>
        </w:rPr>
      </w:pPr>
    </w:p>
    <w:p w14:paraId="1B26B751" w14:textId="77777777" w:rsidR="00B84BFD" w:rsidRDefault="00B84BFD" w:rsidP="00B84BFD">
      <w:pPr>
        <w:rPr>
          <w:rFonts w:cs="Arial"/>
          <w:b/>
          <w:bCs/>
        </w:rPr>
      </w:pPr>
    </w:p>
    <w:p w14:paraId="3753672F" w14:textId="77777777" w:rsidR="00B84BFD" w:rsidRDefault="00B84BFD" w:rsidP="00B84BFD">
      <w:pPr>
        <w:rPr>
          <w:rFonts w:cs="Arial"/>
          <w:b/>
          <w:bCs/>
        </w:rPr>
      </w:pPr>
    </w:p>
    <w:p w14:paraId="673E095A" w14:textId="77777777" w:rsidR="00667092" w:rsidRDefault="00667092">
      <w:pPr>
        <w:spacing w:line="278" w:lineRule="auto"/>
        <w:rPr>
          <w:rFonts w:eastAsia="Calibri" w:cs="Arial"/>
          <w:b/>
          <w:bCs/>
          <w:color w:val="000000" w:themeColor="text1"/>
          <w:kern w:val="0"/>
          <w:sz w:val="32"/>
          <w:szCs w:val="32"/>
          <w14:ligatures w14:val="none"/>
        </w:rPr>
      </w:pPr>
      <w:bookmarkStart w:id="40" w:name="_Toc176432601"/>
      <w:bookmarkStart w:id="41" w:name="_Toc176433081"/>
      <w:bookmarkStart w:id="42" w:name="_Toc222138754"/>
      <w:r>
        <w:br w:type="page"/>
      </w:r>
    </w:p>
    <w:p w14:paraId="15AA37DD" w14:textId="125F25E9" w:rsidR="00B84BFD" w:rsidRPr="00696E2F" w:rsidRDefault="00696E2F" w:rsidP="00667092">
      <w:pPr>
        <w:pStyle w:val="Heading3"/>
      </w:pPr>
      <w:bookmarkStart w:id="43" w:name="_Toc224908068"/>
      <w:r w:rsidRPr="00696E2F">
        <w:lastRenderedPageBreak/>
        <w:t xml:space="preserve">9) </w:t>
      </w:r>
      <w:r w:rsidR="00B84BFD" w:rsidRPr="00696E2F">
        <w:t>Transitions and Transfer</w:t>
      </w:r>
      <w:bookmarkEnd w:id="40"/>
      <w:bookmarkEnd w:id="41"/>
      <w:bookmarkEnd w:id="42"/>
      <w:bookmarkEnd w:id="43"/>
    </w:p>
    <w:tbl>
      <w:tblPr>
        <w:tblStyle w:val="TableGrid"/>
        <w:tblW w:w="10206" w:type="dxa"/>
        <w:tblInd w:w="-459" w:type="dxa"/>
        <w:tblLook w:val="04A0" w:firstRow="1" w:lastRow="0" w:firstColumn="1" w:lastColumn="0" w:noHBand="0" w:noVBand="1"/>
      </w:tblPr>
      <w:tblGrid>
        <w:gridCol w:w="2977"/>
        <w:gridCol w:w="7229"/>
      </w:tblGrid>
      <w:tr w:rsidR="00B84BFD" w:rsidRPr="00873F7F" w14:paraId="041D0A16" w14:textId="77777777" w:rsidTr="00A21875">
        <w:trPr>
          <w:cantSplit/>
          <w:tblHeader/>
        </w:trPr>
        <w:tc>
          <w:tcPr>
            <w:tcW w:w="2977" w:type="dxa"/>
            <w:shd w:val="clear" w:color="auto" w:fill="D9D9D9" w:themeFill="background1" w:themeFillShade="D9"/>
          </w:tcPr>
          <w:p w14:paraId="3E2DDF32" w14:textId="77777777" w:rsidR="00B84BFD" w:rsidRPr="00873F7F" w:rsidRDefault="00B84BFD">
            <w:pPr>
              <w:rPr>
                <w:rFonts w:cs="Arial"/>
                <w:b/>
                <w:bCs/>
                <w:sz w:val="32"/>
                <w:szCs w:val="32"/>
              </w:rPr>
            </w:pPr>
            <w:r w:rsidRPr="00873F7F">
              <w:rPr>
                <w:rFonts w:cs="Arial"/>
                <w:b/>
                <w:bCs/>
                <w:sz w:val="32"/>
                <w:szCs w:val="32"/>
              </w:rPr>
              <w:t>Expectations of all settings</w:t>
            </w:r>
          </w:p>
        </w:tc>
        <w:tc>
          <w:tcPr>
            <w:tcW w:w="7229" w:type="dxa"/>
            <w:shd w:val="clear" w:color="auto" w:fill="D9D9D9" w:themeFill="background1" w:themeFillShade="D9"/>
          </w:tcPr>
          <w:p w14:paraId="00D846B4" w14:textId="77777777" w:rsidR="00B84BFD" w:rsidRPr="00873F7F" w:rsidRDefault="00B84BFD">
            <w:pPr>
              <w:rPr>
                <w:rFonts w:cs="Arial"/>
                <w:b/>
                <w:bCs/>
                <w:sz w:val="32"/>
                <w:szCs w:val="32"/>
              </w:rPr>
            </w:pPr>
            <w:r w:rsidRPr="00873F7F">
              <w:rPr>
                <w:rFonts w:cs="Arial"/>
                <w:b/>
                <w:bCs/>
                <w:sz w:val="32"/>
                <w:szCs w:val="32"/>
              </w:rPr>
              <w:t>Strategies</w:t>
            </w:r>
          </w:p>
        </w:tc>
      </w:tr>
      <w:tr w:rsidR="00B84BFD" w:rsidRPr="00770870" w14:paraId="2F1EA7FD" w14:textId="77777777" w:rsidTr="00A21875">
        <w:trPr>
          <w:cantSplit/>
        </w:trPr>
        <w:tc>
          <w:tcPr>
            <w:tcW w:w="2977" w:type="dxa"/>
          </w:tcPr>
          <w:p w14:paraId="6918A54A" w14:textId="77777777" w:rsidR="00B84BFD" w:rsidRPr="00770870" w:rsidRDefault="00B84BFD" w:rsidP="0033436E">
            <w:pPr>
              <w:spacing w:line="240" w:lineRule="auto"/>
              <w:rPr>
                <w:rFonts w:cs="Arial"/>
                <w:szCs w:val="24"/>
              </w:rPr>
            </w:pPr>
            <w:r>
              <w:rPr>
                <w:rFonts w:cs="Arial"/>
                <w:szCs w:val="24"/>
              </w:rPr>
              <w:t xml:space="preserve">9.1) </w:t>
            </w:r>
            <w:r w:rsidRPr="00770870">
              <w:rPr>
                <w:rFonts w:cs="Arial"/>
                <w:szCs w:val="24"/>
              </w:rPr>
              <w:t>Support is in place for routine and life transitions when required.</w:t>
            </w:r>
          </w:p>
          <w:p w14:paraId="7189EF2A" w14:textId="77777777" w:rsidR="00B84BFD" w:rsidRPr="00770870" w:rsidRDefault="00B84BFD" w:rsidP="0033436E">
            <w:pPr>
              <w:spacing w:line="240" w:lineRule="auto"/>
              <w:rPr>
                <w:rFonts w:cs="Arial"/>
                <w:szCs w:val="24"/>
              </w:rPr>
            </w:pPr>
            <w:r w:rsidRPr="00770870">
              <w:rPr>
                <w:rFonts w:cs="Arial"/>
                <w:szCs w:val="24"/>
              </w:rPr>
              <w:t>Transitions include</w:t>
            </w:r>
            <w:r>
              <w:rPr>
                <w:rFonts w:cs="Arial"/>
                <w:szCs w:val="24"/>
              </w:rPr>
              <w:t>, but are not limited to-</w:t>
            </w:r>
          </w:p>
          <w:p w14:paraId="53A912B2" w14:textId="77777777" w:rsidR="00B84BFD" w:rsidRPr="00770870" w:rsidRDefault="00B84BFD" w:rsidP="0033436E">
            <w:pPr>
              <w:pStyle w:val="ListParagraph"/>
              <w:spacing w:line="240" w:lineRule="auto"/>
              <w:ind w:left="0"/>
            </w:pPr>
            <w:r w:rsidRPr="00770870">
              <w:t xml:space="preserve">• </w:t>
            </w:r>
            <w:r>
              <w:t>m</w:t>
            </w:r>
            <w:r w:rsidRPr="00770870">
              <w:t>oving around the setting</w:t>
            </w:r>
            <w:r>
              <w:t>;</w:t>
            </w:r>
          </w:p>
          <w:p w14:paraId="183F1AFF" w14:textId="77777777" w:rsidR="00B84BFD" w:rsidRPr="00770870" w:rsidRDefault="00B84BFD" w:rsidP="0033436E">
            <w:pPr>
              <w:pStyle w:val="ListParagraph"/>
              <w:spacing w:line="240" w:lineRule="auto"/>
              <w:ind w:left="0"/>
            </w:pPr>
            <w:r w:rsidRPr="00770870">
              <w:t xml:space="preserve">• </w:t>
            </w:r>
            <w:r>
              <w:t>p</w:t>
            </w:r>
            <w:r w:rsidRPr="00770870">
              <w:t>reparing for weekends</w:t>
            </w:r>
            <w:r>
              <w:t xml:space="preserve">, </w:t>
            </w:r>
            <w:r w:rsidRPr="00770870">
              <w:t>the start of holidays and beginning of term</w:t>
            </w:r>
            <w:r>
              <w:t>;</w:t>
            </w:r>
          </w:p>
          <w:p w14:paraId="47FB646E" w14:textId="77777777" w:rsidR="00B84BFD" w:rsidRPr="00770870" w:rsidRDefault="00B84BFD" w:rsidP="0033436E">
            <w:pPr>
              <w:pStyle w:val="ListParagraph"/>
              <w:spacing w:line="240" w:lineRule="auto"/>
              <w:ind w:left="0"/>
            </w:pPr>
            <w:r w:rsidRPr="00770870">
              <w:t xml:space="preserve">• </w:t>
            </w:r>
            <w:r>
              <w:t>m</w:t>
            </w:r>
            <w:r w:rsidRPr="00770870">
              <w:t>oving from lesson to lesson</w:t>
            </w:r>
            <w:r>
              <w:t>;</w:t>
            </w:r>
          </w:p>
          <w:p w14:paraId="1248A7DB" w14:textId="77777777" w:rsidR="00B84BFD" w:rsidRPr="00770870" w:rsidRDefault="00B84BFD" w:rsidP="0033436E">
            <w:pPr>
              <w:pStyle w:val="ListParagraph"/>
              <w:spacing w:line="240" w:lineRule="auto"/>
              <w:ind w:left="0"/>
            </w:pPr>
            <w:r w:rsidRPr="00770870">
              <w:t xml:space="preserve">• </w:t>
            </w:r>
            <w:r>
              <w:t>c</w:t>
            </w:r>
            <w:r w:rsidRPr="00770870">
              <w:t>hanging from structured to unstructured times</w:t>
            </w:r>
            <w:r>
              <w:t>;</w:t>
            </w:r>
            <w:r w:rsidRPr="00770870">
              <w:t xml:space="preserve"> </w:t>
            </w:r>
          </w:p>
          <w:p w14:paraId="085C3283" w14:textId="77777777" w:rsidR="00B84BFD" w:rsidRPr="00770870" w:rsidRDefault="00B84BFD" w:rsidP="0033436E">
            <w:pPr>
              <w:pStyle w:val="ListParagraph"/>
              <w:spacing w:line="240" w:lineRule="auto"/>
              <w:ind w:left="0"/>
            </w:pPr>
            <w:r w:rsidRPr="00770870">
              <w:t xml:space="preserve">• </w:t>
            </w:r>
            <w:r>
              <w:t>m</w:t>
            </w:r>
            <w:r w:rsidRPr="00770870">
              <w:t>oving from break to lesson times</w:t>
            </w:r>
            <w:r>
              <w:t>;</w:t>
            </w:r>
            <w:r w:rsidRPr="00770870">
              <w:t xml:space="preserve"> </w:t>
            </w:r>
          </w:p>
          <w:p w14:paraId="540A76AC" w14:textId="77777777" w:rsidR="00B84BFD" w:rsidRPr="00770870" w:rsidRDefault="00B84BFD" w:rsidP="0033436E">
            <w:pPr>
              <w:pStyle w:val="ListParagraph"/>
              <w:spacing w:line="240" w:lineRule="auto"/>
              <w:ind w:left="0"/>
            </w:pPr>
            <w:r w:rsidRPr="00770870">
              <w:t xml:space="preserve">• </w:t>
            </w:r>
            <w:r>
              <w:t>m</w:t>
            </w:r>
            <w:r w:rsidRPr="00770870">
              <w:t>oving from one activity to the next within a lesson</w:t>
            </w:r>
            <w:r>
              <w:t>;</w:t>
            </w:r>
            <w:r w:rsidRPr="00770870">
              <w:t xml:space="preserve"> </w:t>
            </w:r>
          </w:p>
          <w:p w14:paraId="30778F55" w14:textId="77777777" w:rsidR="00B84BFD" w:rsidRPr="00770870" w:rsidRDefault="00B84BFD" w:rsidP="0033436E">
            <w:pPr>
              <w:pStyle w:val="ListParagraph"/>
              <w:spacing w:line="240" w:lineRule="auto"/>
              <w:ind w:left="0"/>
            </w:pPr>
            <w:r w:rsidRPr="00770870">
              <w:t xml:space="preserve">• </w:t>
            </w:r>
            <w:r>
              <w:t>c</w:t>
            </w:r>
            <w:r w:rsidRPr="00770870">
              <w:t>hanges of staff-permanent and temporary</w:t>
            </w:r>
            <w:r>
              <w:t>;</w:t>
            </w:r>
            <w:r w:rsidRPr="00770870">
              <w:t xml:space="preserve"> </w:t>
            </w:r>
          </w:p>
          <w:p w14:paraId="75C28A77" w14:textId="77777777" w:rsidR="00B84BFD" w:rsidRPr="00770870" w:rsidRDefault="00B84BFD" w:rsidP="0033436E">
            <w:pPr>
              <w:pStyle w:val="ListParagraph"/>
              <w:spacing w:line="240" w:lineRule="auto"/>
              <w:ind w:left="0"/>
            </w:pPr>
            <w:r w:rsidRPr="00770870">
              <w:t xml:space="preserve">• </w:t>
            </w:r>
            <w:r>
              <w:t>s</w:t>
            </w:r>
            <w:r w:rsidRPr="00770870">
              <w:t>pecial events: visitors, visits, celebrations</w:t>
            </w:r>
            <w:r>
              <w:t>;</w:t>
            </w:r>
            <w:r w:rsidRPr="00770870">
              <w:t xml:space="preserve"> </w:t>
            </w:r>
          </w:p>
          <w:p w14:paraId="4346E839" w14:textId="2A25E1F7" w:rsidR="00B84BFD" w:rsidRPr="00770870" w:rsidRDefault="00B84BFD" w:rsidP="0033436E">
            <w:pPr>
              <w:pStyle w:val="ListParagraph"/>
              <w:spacing w:line="240" w:lineRule="auto"/>
              <w:ind w:left="0"/>
            </w:pPr>
            <w:r w:rsidRPr="00770870">
              <w:t xml:space="preserve">• </w:t>
            </w:r>
            <w:r>
              <w:t>l</w:t>
            </w:r>
            <w:r w:rsidRPr="00770870">
              <w:t>ife events: birth of a sibling, change in parenting arrangements e.g. change in parents</w:t>
            </w:r>
            <w:r w:rsidR="00320CD1">
              <w:t>/carers</w:t>
            </w:r>
            <w:r>
              <w:t>’</w:t>
            </w:r>
            <w:r w:rsidRPr="00770870">
              <w:t xml:space="preserve"> relationship status, loss and bereavement or contact visits</w:t>
            </w:r>
            <w:r>
              <w:t>;</w:t>
            </w:r>
            <w:r w:rsidRPr="00770870">
              <w:t xml:space="preserve"> </w:t>
            </w:r>
          </w:p>
          <w:p w14:paraId="1247A941" w14:textId="77777777" w:rsidR="00B84BFD" w:rsidRPr="00770870" w:rsidRDefault="00B84BFD" w:rsidP="0033436E">
            <w:pPr>
              <w:pStyle w:val="ListParagraph"/>
              <w:spacing w:line="240" w:lineRule="auto"/>
              <w:ind w:left="0"/>
              <w:rPr>
                <w:b/>
                <w:bCs/>
              </w:rPr>
            </w:pPr>
            <w:r w:rsidRPr="00770870">
              <w:t>• puberty</w:t>
            </w:r>
            <w:r>
              <w:t>.</w:t>
            </w:r>
          </w:p>
        </w:tc>
        <w:tc>
          <w:tcPr>
            <w:tcW w:w="7229" w:type="dxa"/>
          </w:tcPr>
          <w:p w14:paraId="6234CE38" w14:textId="77777777" w:rsidR="00B84BFD" w:rsidRPr="008B296C" w:rsidRDefault="00B84BFD" w:rsidP="00B84BFD">
            <w:pPr>
              <w:pStyle w:val="ListParagraph"/>
              <w:numPr>
                <w:ilvl w:val="0"/>
                <w:numId w:val="20"/>
              </w:numPr>
              <w:spacing w:line="240" w:lineRule="auto"/>
            </w:pPr>
            <w:r w:rsidRPr="008B296C">
              <w:t xml:space="preserve">Staff are aware of those who will need additional support for all or most transitions and plan for these transitions. </w:t>
            </w:r>
          </w:p>
          <w:p w14:paraId="1ED82F9C" w14:textId="77777777" w:rsidR="00B84BFD" w:rsidRPr="008B296C" w:rsidRDefault="00B84BFD" w:rsidP="00B84BFD">
            <w:pPr>
              <w:pStyle w:val="ListParagraph"/>
              <w:numPr>
                <w:ilvl w:val="0"/>
                <w:numId w:val="20"/>
              </w:numPr>
              <w:spacing w:line="240" w:lineRule="auto"/>
            </w:pPr>
            <w:r w:rsidRPr="008B296C">
              <w:t xml:space="preserve">Visual timetables/schedules are used, events are removed or ticked off when finished. </w:t>
            </w:r>
          </w:p>
          <w:p w14:paraId="66A73169" w14:textId="77777777" w:rsidR="00B84BFD" w:rsidRPr="008B296C" w:rsidRDefault="00B84BFD" w:rsidP="00B84BFD">
            <w:pPr>
              <w:pStyle w:val="ListParagraph"/>
              <w:numPr>
                <w:ilvl w:val="0"/>
                <w:numId w:val="20"/>
              </w:numPr>
              <w:spacing w:line="240" w:lineRule="auto"/>
            </w:pPr>
            <w:r w:rsidRPr="008B296C">
              <w:t xml:space="preserve">Where appropriate, timers are used to show </w:t>
            </w:r>
            <w:r>
              <w:t>learners</w:t>
            </w:r>
            <w:r w:rsidRPr="008B296C">
              <w:t xml:space="preserve"> how long they must work for/ how long they have to finish. </w:t>
            </w:r>
          </w:p>
          <w:p w14:paraId="371F7CC2" w14:textId="77777777" w:rsidR="00B84BFD" w:rsidRPr="008B296C" w:rsidRDefault="00B84BFD" w:rsidP="00B84BFD">
            <w:pPr>
              <w:pStyle w:val="ListParagraph"/>
              <w:numPr>
                <w:ilvl w:val="0"/>
                <w:numId w:val="20"/>
              </w:numPr>
              <w:spacing w:line="240" w:lineRule="auto"/>
            </w:pPr>
            <w:r w:rsidRPr="008B296C">
              <w:t>Plans are made for untimetabled events, such as alarms.</w:t>
            </w:r>
          </w:p>
          <w:p w14:paraId="4E0202BB" w14:textId="62542F21" w:rsidR="00B84BFD" w:rsidRPr="002358C8" w:rsidRDefault="00B84BFD" w:rsidP="00B84BFD">
            <w:pPr>
              <w:pStyle w:val="ListParagraph"/>
              <w:numPr>
                <w:ilvl w:val="0"/>
                <w:numId w:val="20"/>
              </w:numPr>
              <w:spacing w:line="240" w:lineRule="auto"/>
            </w:pPr>
            <w:r w:rsidRPr="002358C8">
              <w:t>Additional preparation and nurturing approaches are in place for tricky transition times for learners, if required, which could include unstructured times and strategies to support, e.g. early lunch pass</w:t>
            </w:r>
            <w:r w:rsidR="008D72A6" w:rsidRPr="002358C8">
              <w:t xml:space="preserve"> or strat</w:t>
            </w:r>
            <w:r w:rsidR="00320CD1" w:rsidRPr="002358C8">
              <w:t>egies such as social stories.</w:t>
            </w:r>
          </w:p>
          <w:p w14:paraId="3E2F9B1F" w14:textId="77777777" w:rsidR="00B84BFD" w:rsidRPr="008B296C" w:rsidRDefault="00B84BFD" w:rsidP="00B84BFD">
            <w:pPr>
              <w:pStyle w:val="ListParagraph"/>
              <w:numPr>
                <w:ilvl w:val="0"/>
                <w:numId w:val="20"/>
              </w:numPr>
              <w:spacing w:line="240" w:lineRule="auto"/>
            </w:pPr>
            <w:r w:rsidRPr="008B296C">
              <w:t>Staff positioned in key points, to support, at transitional times.</w:t>
            </w:r>
          </w:p>
          <w:p w14:paraId="435ED046" w14:textId="77777777" w:rsidR="00B84BFD" w:rsidRPr="008B296C" w:rsidRDefault="00B84BFD" w:rsidP="00B84BFD">
            <w:pPr>
              <w:pStyle w:val="ListParagraph"/>
              <w:numPr>
                <w:ilvl w:val="0"/>
                <w:numId w:val="20"/>
              </w:numPr>
              <w:spacing w:line="240" w:lineRule="auto"/>
            </w:pPr>
            <w:r w:rsidRPr="008B296C">
              <w:t>Appropriate visuals/signage are visible around school to indicate staff in different departments or pastoral staff.</w:t>
            </w:r>
          </w:p>
          <w:p w14:paraId="2768E95E" w14:textId="77777777" w:rsidR="00B84BFD" w:rsidRDefault="00B84BFD" w:rsidP="00B84BFD">
            <w:pPr>
              <w:pStyle w:val="ListParagraph"/>
              <w:numPr>
                <w:ilvl w:val="0"/>
                <w:numId w:val="20"/>
              </w:numPr>
              <w:spacing w:line="240" w:lineRule="auto"/>
            </w:pPr>
            <w:r w:rsidRPr="008B296C">
              <w:t>Use of first, then, next…  or Now (you are doing this) and Next (you are going to be doing that) boards.</w:t>
            </w:r>
          </w:p>
          <w:p w14:paraId="0523280E" w14:textId="524FBF86" w:rsidR="00320CD1" w:rsidRPr="007A4698" w:rsidRDefault="00320CD1" w:rsidP="00B84BFD">
            <w:pPr>
              <w:pStyle w:val="ListParagraph"/>
              <w:numPr>
                <w:ilvl w:val="0"/>
                <w:numId w:val="20"/>
              </w:numPr>
              <w:spacing w:line="240" w:lineRule="auto"/>
            </w:pPr>
            <w:r w:rsidRPr="007A4698">
              <w:t>Clear home/school communication.</w:t>
            </w:r>
          </w:p>
          <w:p w14:paraId="7ECD901D" w14:textId="77777777" w:rsidR="00B84BFD" w:rsidRPr="00770870" w:rsidRDefault="00B84BFD">
            <w:pPr>
              <w:rPr>
                <w:rFonts w:cs="Arial"/>
                <w:szCs w:val="24"/>
              </w:rPr>
            </w:pPr>
          </w:p>
        </w:tc>
      </w:tr>
      <w:tr w:rsidR="00B84BFD" w:rsidRPr="00770870" w14:paraId="6EB893CE" w14:textId="77777777" w:rsidTr="00A21875">
        <w:trPr>
          <w:cantSplit/>
        </w:trPr>
        <w:tc>
          <w:tcPr>
            <w:tcW w:w="2977" w:type="dxa"/>
          </w:tcPr>
          <w:p w14:paraId="461F6DB3" w14:textId="77777777" w:rsidR="00B84BFD" w:rsidRPr="00770870" w:rsidRDefault="00B84BFD">
            <w:pPr>
              <w:spacing w:line="276" w:lineRule="auto"/>
              <w:rPr>
                <w:rFonts w:cs="Arial"/>
                <w:b/>
                <w:bCs/>
                <w:szCs w:val="24"/>
              </w:rPr>
            </w:pPr>
            <w:r>
              <w:rPr>
                <w:rFonts w:cs="Arial"/>
                <w:szCs w:val="24"/>
              </w:rPr>
              <w:t xml:space="preserve">9.2) </w:t>
            </w:r>
            <w:r w:rsidRPr="00770870">
              <w:rPr>
                <w:rFonts w:cs="Arial"/>
                <w:szCs w:val="24"/>
              </w:rPr>
              <w:t xml:space="preserve">Procedures are in place for ensuring smooth progression </w:t>
            </w:r>
            <w:r>
              <w:rPr>
                <w:rFonts w:cs="Arial"/>
                <w:szCs w:val="24"/>
              </w:rPr>
              <w:t>within</w:t>
            </w:r>
            <w:r w:rsidRPr="00770870">
              <w:rPr>
                <w:rFonts w:cs="Arial"/>
                <w:szCs w:val="24"/>
              </w:rPr>
              <w:t xml:space="preserve"> settings, particularly during all transition phases, including on entry and exit.</w:t>
            </w:r>
          </w:p>
        </w:tc>
        <w:tc>
          <w:tcPr>
            <w:tcW w:w="7229" w:type="dxa"/>
          </w:tcPr>
          <w:p w14:paraId="3EC04F3C" w14:textId="77777777" w:rsidR="00B84BFD" w:rsidRPr="000E7D22" w:rsidRDefault="00B84BFD" w:rsidP="00B84BFD">
            <w:pPr>
              <w:pStyle w:val="ListParagraph"/>
              <w:numPr>
                <w:ilvl w:val="0"/>
                <w:numId w:val="22"/>
              </w:numPr>
              <w:spacing w:line="240" w:lineRule="auto"/>
            </w:pPr>
            <w:r w:rsidRPr="000E7D22">
              <w:t xml:space="preserve">Information is actively sought and shared about learners to support successful transitions and manage change both within the school and beyond. </w:t>
            </w:r>
          </w:p>
          <w:p w14:paraId="72AC7727" w14:textId="77777777" w:rsidR="00B84BFD" w:rsidRDefault="00B84BFD" w:rsidP="00B84BFD">
            <w:pPr>
              <w:pStyle w:val="ListParagraph"/>
              <w:numPr>
                <w:ilvl w:val="0"/>
                <w:numId w:val="22"/>
              </w:numPr>
              <w:spacing w:line="240" w:lineRule="auto"/>
            </w:pPr>
            <w:r w:rsidRPr="000E7D22">
              <w:t xml:space="preserve">Information is shared </w:t>
            </w:r>
            <w:r>
              <w:t>with</w:t>
            </w:r>
            <w:r w:rsidRPr="000E7D22">
              <w:t xml:space="preserve"> parents and carers, other colleagues within the setting and receiving or previous settings as required.</w:t>
            </w:r>
          </w:p>
          <w:p w14:paraId="5D640283" w14:textId="77777777" w:rsidR="00B84BFD" w:rsidRDefault="00B84BFD" w:rsidP="00B84BFD">
            <w:pPr>
              <w:pStyle w:val="ListParagraph"/>
              <w:numPr>
                <w:ilvl w:val="0"/>
                <w:numId w:val="22"/>
              </w:numPr>
              <w:spacing w:line="240" w:lineRule="auto"/>
            </w:pPr>
            <w:r w:rsidRPr="000E7D22">
              <w:t xml:space="preserve">Practitioners are aware of </w:t>
            </w:r>
            <w:r>
              <w:t>learners</w:t>
            </w:r>
            <w:r w:rsidRPr="000E7D22">
              <w:t xml:space="preserve"> who need additional support while transitions and adjustments are made, e.g. additional visits to a new setting/ classroom with a familiar trusted adult, creating social stories.</w:t>
            </w:r>
          </w:p>
          <w:p w14:paraId="60C1326E" w14:textId="77777777" w:rsidR="00B84BFD" w:rsidRPr="001068ED" w:rsidRDefault="00B84BFD">
            <w:pPr>
              <w:ind w:left="720"/>
            </w:pPr>
          </w:p>
        </w:tc>
      </w:tr>
      <w:tr w:rsidR="00B84BFD" w:rsidRPr="00770870" w14:paraId="1652878E" w14:textId="77777777" w:rsidTr="00A21875">
        <w:trPr>
          <w:cantSplit/>
        </w:trPr>
        <w:tc>
          <w:tcPr>
            <w:tcW w:w="2977" w:type="dxa"/>
          </w:tcPr>
          <w:p w14:paraId="3A0B2A9D" w14:textId="77777777" w:rsidR="00B84BFD" w:rsidRDefault="00B84BFD">
            <w:pPr>
              <w:spacing w:line="276" w:lineRule="auto"/>
              <w:rPr>
                <w:rFonts w:cs="Arial"/>
                <w:szCs w:val="24"/>
                <w:highlight w:val="green"/>
              </w:rPr>
            </w:pPr>
            <w:r>
              <w:rPr>
                <w:rFonts w:cs="Arial"/>
                <w:szCs w:val="24"/>
              </w:rPr>
              <w:lastRenderedPageBreak/>
              <w:t xml:space="preserve">9.3) </w:t>
            </w:r>
            <w:r w:rsidRPr="00770870">
              <w:rPr>
                <w:rFonts w:cs="Arial"/>
                <w:szCs w:val="24"/>
              </w:rPr>
              <w:t xml:space="preserve">Procedures are in place for ensuring smooth progression </w:t>
            </w:r>
            <w:r>
              <w:rPr>
                <w:rFonts w:cs="Arial"/>
                <w:szCs w:val="24"/>
              </w:rPr>
              <w:t>between</w:t>
            </w:r>
            <w:r w:rsidRPr="00770870">
              <w:rPr>
                <w:rFonts w:cs="Arial"/>
                <w:szCs w:val="24"/>
              </w:rPr>
              <w:t xml:space="preserve"> settings, particularly during all transition phases</w:t>
            </w:r>
            <w:r>
              <w:rPr>
                <w:rFonts w:cs="Arial"/>
                <w:szCs w:val="24"/>
              </w:rPr>
              <w:t>, e.g. primary to secondary and secondary to post-16.</w:t>
            </w:r>
          </w:p>
          <w:p w14:paraId="596EAEB6" w14:textId="77777777" w:rsidR="00B84BFD" w:rsidRPr="00770870" w:rsidRDefault="00B84BFD">
            <w:pPr>
              <w:rPr>
                <w:rFonts w:cs="Arial"/>
                <w:szCs w:val="24"/>
              </w:rPr>
            </w:pPr>
          </w:p>
        </w:tc>
        <w:tc>
          <w:tcPr>
            <w:tcW w:w="7229" w:type="dxa"/>
          </w:tcPr>
          <w:p w14:paraId="7064B1D1" w14:textId="182771BB" w:rsidR="00667092" w:rsidRDefault="00B84BFD">
            <w:pPr>
              <w:pStyle w:val="ListParagraph"/>
              <w:numPr>
                <w:ilvl w:val="0"/>
                <w:numId w:val="23"/>
              </w:numPr>
              <w:spacing w:line="240" w:lineRule="auto"/>
            </w:pPr>
            <w:r w:rsidRPr="000E7D22">
              <w:t xml:space="preserve">The eight Gatsby benchmarks are </w:t>
            </w:r>
            <w:r>
              <w:t>used to</w:t>
            </w:r>
            <w:r w:rsidRPr="000E7D22">
              <w:t xml:space="preserve"> provid</w:t>
            </w:r>
            <w:r>
              <w:t>e</w:t>
            </w:r>
            <w:r w:rsidRPr="000E7D22">
              <w:t xml:space="preserve"> learners with the best possible careers education, information, advice and guidance.  Settings consider transitions within their careers plans in meeting the Gatsby benchmarks.</w:t>
            </w:r>
            <w:r>
              <w:t xml:space="preserve">  Schools have a careers leader and careers governor to strategically plan for careers, including transitions to future destinations.</w:t>
            </w:r>
          </w:p>
          <w:p w14:paraId="6A4C4A19" w14:textId="77777777" w:rsidR="00E1200B" w:rsidRDefault="00E1200B" w:rsidP="00A86EEE">
            <w:pPr>
              <w:pStyle w:val="ListParagraph"/>
              <w:spacing w:line="240" w:lineRule="auto"/>
            </w:pPr>
          </w:p>
          <w:p w14:paraId="3087297A" w14:textId="51F99F64" w:rsidR="00B84BFD" w:rsidRPr="000B7D5C" w:rsidRDefault="00B84BFD">
            <w:pPr>
              <w:pStyle w:val="ListParagraph"/>
              <w:rPr>
                <w:b/>
                <w:bCs/>
                <w:color w:val="2F2F2F" w:themeColor="accent1" w:themeShade="BF"/>
              </w:rPr>
            </w:pPr>
            <w:hyperlink r:id="rId43" w:history="1">
              <w:r w:rsidRPr="000B7D5C">
                <w:rPr>
                  <w:rStyle w:val="Hyperlink"/>
                  <w:b/>
                  <w:bCs/>
                  <w:color w:val="2F2F2F" w:themeColor="accent1" w:themeShade="BF"/>
                </w:rPr>
                <w:t>Gatsby Benchmarks Explained</w:t>
              </w:r>
            </w:hyperlink>
          </w:p>
          <w:p w14:paraId="4C4EEA03" w14:textId="77777777" w:rsidR="00B84BFD" w:rsidRDefault="00B84BFD" w:rsidP="00B84BFD">
            <w:pPr>
              <w:pStyle w:val="ListParagraph"/>
              <w:numPr>
                <w:ilvl w:val="0"/>
                <w:numId w:val="23"/>
              </w:numPr>
              <w:spacing w:line="240" w:lineRule="auto"/>
            </w:pPr>
            <w:r w:rsidRPr="00E41103">
              <w:t xml:space="preserve">Consider transitional support such as taster days, additional visits or inductions, photos of new setting and key staff, travel training, buddy from new settings, additional visits in summer holidays/quieter times for vulnerable learners. </w:t>
            </w:r>
          </w:p>
          <w:p w14:paraId="0A7453E1" w14:textId="77777777" w:rsidR="00B84BFD" w:rsidRPr="00E41103" w:rsidRDefault="00B84BFD" w:rsidP="00B84BFD">
            <w:pPr>
              <w:pStyle w:val="ListParagraph"/>
              <w:numPr>
                <w:ilvl w:val="0"/>
                <w:numId w:val="23"/>
              </w:numPr>
              <w:spacing w:line="240" w:lineRule="auto"/>
            </w:pPr>
            <w:r>
              <w:t>A</w:t>
            </w:r>
            <w:r w:rsidRPr="00E41103">
              <w:t>llow time to become familiar with environments.</w:t>
            </w:r>
          </w:p>
          <w:p w14:paraId="2BC28999" w14:textId="77777777" w:rsidR="00B84BFD" w:rsidRDefault="00B84BFD" w:rsidP="00B84BFD">
            <w:pPr>
              <w:pStyle w:val="ListParagraph"/>
              <w:numPr>
                <w:ilvl w:val="0"/>
                <w:numId w:val="23"/>
              </w:numPr>
              <w:spacing w:line="240" w:lineRule="auto"/>
            </w:pPr>
            <w:r w:rsidRPr="00AD548C">
              <w:t xml:space="preserve">Opportunities for supporting transitional objects to bring to school. </w:t>
            </w:r>
          </w:p>
          <w:p w14:paraId="61258886" w14:textId="77777777" w:rsidR="00B84BFD" w:rsidRDefault="00B84BFD" w:rsidP="00B84BFD">
            <w:pPr>
              <w:pStyle w:val="ListParagraph"/>
              <w:numPr>
                <w:ilvl w:val="0"/>
                <w:numId w:val="23"/>
              </w:numPr>
              <w:spacing w:line="240" w:lineRule="auto"/>
            </w:pPr>
            <w:r w:rsidRPr="004C68EA">
              <w:t>Best practice is shared within the school and with other schools, where suitable e.g. Year 6 to year 7 transitions.</w:t>
            </w:r>
          </w:p>
          <w:p w14:paraId="28F547B5" w14:textId="4012D100" w:rsidR="00CD0F4F" w:rsidRPr="00E85E87" w:rsidRDefault="00B84BFD" w:rsidP="00E85E87">
            <w:pPr>
              <w:pStyle w:val="ListParagraph"/>
              <w:numPr>
                <w:ilvl w:val="0"/>
                <w:numId w:val="23"/>
              </w:numPr>
              <w:spacing w:line="240" w:lineRule="auto"/>
            </w:pPr>
            <w:r>
              <w:t>Schools use the GM Transitions Framework (Person-Centred Planning for Progression) to support transitions from keys stage 3 to 4 and key stages 4 to 5.  This can be published on their website demonstrating their commitment to best practice aiming to foster inclusivity, equity, and individual growth for all learners.</w:t>
            </w:r>
            <w:r w:rsidR="00E85E87">
              <w:t xml:space="preserve">  </w:t>
            </w:r>
            <w:hyperlink r:id="rId44" w:history="1">
              <w:r w:rsidR="00E85E87" w:rsidRPr="00E85E87">
                <w:rPr>
                  <w:rStyle w:val="Hyperlink"/>
                  <w:color w:val="0070C0"/>
                </w:rPr>
                <w:t>Person-Centred Planning for Progression: A Best Practice Framework for Greater Manchester</w:t>
              </w:r>
            </w:hyperlink>
          </w:p>
          <w:p w14:paraId="7DEF755B" w14:textId="77777777" w:rsidR="00B84BFD" w:rsidRPr="00E36179" w:rsidRDefault="00CB1B96" w:rsidP="00FA3BFB">
            <w:pPr>
              <w:pStyle w:val="ListParagraph"/>
              <w:numPr>
                <w:ilvl w:val="0"/>
                <w:numId w:val="23"/>
              </w:numPr>
              <w:spacing w:line="240" w:lineRule="auto"/>
            </w:pPr>
            <w:r w:rsidRPr="00E36179">
              <w:t>Support with travel training is considered</w:t>
            </w:r>
            <w:r w:rsidR="005A76A5" w:rsidRPr="00E36179">
              <w:t>.  The travel training support on TfGM’s website may</w:t>
            </w:r>
            <w:r w:rsidR="00FA3BFB" w:rsidRPr="00E36179">
              <w:t xml:space="preserve"> be used.</w:t>
            </w:r>
          </w:p>
          <w:p w14:paraId="59BD9D3C" w14:textId="5F11F70F" w:rsidR="00FA3BFB" w:rsidRPr="00FA3BFB" w:rsidRDefault="00FA3BFB" w:rsidP="00FA3BFB">
            <w:pPr>
              <w:spacing w:line="240" w:lineRule="auto"/>
              <w:rPr>
                <w:b/>
                <w:bCs/>
                <w:color w:val="0070C0"/>
              </w:rPr>
            </w:pPr>
            <w:hyperlink r:id="rId45" w:history="1">
              <w:r w:rsidRPr="00E36179">
                <w:rPr>
                  <w:rStyle w:val="Hyperlink"/>
                  <w:b/>
                  <w:bCs/>
                  <w:color w:val="0070C0"/>
                </w:rPr>
                <w:t>Travel training resources for young people  TfGM</w:t>
              </w:r>
            </w:hyperlink>
          </w:p>
          <w:p w14:paraId="33210F3E" w14:textId="55A1819E" w:rsidR="00FA3BFB" w:rsidRPr="00FA3BFB" w:rsidRDefault="00FA3BFB" w:rsidP="00FA3BFB"/>
        </w:tc>
      </w:tr>
    </w:tbl>
    <w:p w14:paraId="1E5C77CE" w14:textId="77777777" w:rsidR="00667092" w:rsidRDefault="00667092">
      <w:pPr>
        <w:spacing w:line="278" w:lineRule="auto"/>
        <w:rPr>
          <w:rFonts w:eastAsiaTheme="majorEastAsia" w:cstheme="majorBidi"/>
          <w:b/>
          <w:bCs/>
          <w:color w:val="000000" w:themeColor="text1"/>
          <w:sz w:val="40"/>
          <w:szCs w:val="52"/>
        </w:rPr>
      </w:pPr>
      <w:bookmarkStart w:id="44" w:name="_Toc222138756"/>
      <w:bookmarkStart w:id="45" w:name="_Toc176432603"/>
      <w:bookmarkStart w:id="46" w:name="_Toc176433083"/>
      <w:r>
        <w:br w:type="page"/>
      </w:r>
    </w:p>
    <w:p w14:paraId="4B0ABF72" w14:textId="007B89A7" w:rsidR="00696E2F" w:rsidRDefault="00696E2F" w:rsidP="00667092">
      <w:pPr>
        <w:pStyle w:val="Heading2"/>
      </w:pPr>
      <w:bookmarkStart w:id="47" w:name="_Toc224908069"/>
      <w:r>
        <w:lastRenderedPageBreak/>
        <w:t>Section Two</w:t>
      </w:r>
      <w:bookmarkEnd w:id="44"/>
      <w:bookmarkEnd w:id="47"/>
    </w:p>
    <w:p w14:paraId="5AA55D1C" w14:textId="36753F50" w:rsidR="00B84BFD" w:rsidRPr="000F7E15" w:rsidRDefault="00B84BFD" w:rsidP="00667092">
      <w:pPr>
        <w:pStyle w:val="Heading3"/>
      </w:pPr>
      <w:bookmarkStart w:id="48" w:name="_Toc222138757"/>
      <w:bookmarkStart w:id="49" w:name="_Toc224908070"/>
      <w:r w:rsidRPr="000F7E15">
        <w:t>Support beyond Ordinarily Available Inclusive Provision</w:t>
      </w:r>
      <w:bookmarkEnd w:id="45"/>
      <w:bookmarkEnd w:id="46"/>
      <w:bookmarkEnd w:id="48"/>
      <w:bookmarkEnd w:id="49"/>
    </w:p>
    <w:p w14:paraId="14F1EDBD" w14:textId="77777777" w:rsidR="00B84BFD" w:rsidRDefault="00B84BFD" w:rsidP="00B84BFD">
      <w:pPr>
        <w:pStyle w:val="paragraph"/>
        <w:spacing w:before="0" w:beforeAutospacing="0" w:after="0" w:afterAutospacing="0"/>
        <w:textAlignment w:val="baseline"/>
        <w:rPr>
          <w:rStyle w:val="normaltextrun"/>
          <w:rFonts w:ascii="Arial" w:eastAsiaTheme="majorEastAsia" w:hAnsi="Arial" w:cs="Arial"/>
          <w:position w:val="1"/>
          <w:lang w:val="en-US"/>
        </w:rPr>
      </w:pPr>
    </w:p>
    <w:p w14:paraId="45D87413" w14:textId="77777777" w:rsidR="004D16C6" w:rsidRDefault="009B5771">
      <w:pPr>
        <w:spacing w:after="0"/>
      </w:pPr>
      <w:r w:rsidRPr="006353A4">
        <w:rPr>
          <w:rStyle w:val="normaltextrun"/>
          <w:rFonts w:eastAsiaTheme="majorEastAsia" w:cs="Arial"/>
          <w:position w:val="1"/>
          <w:lang w:val="en-US"/>
        </w:rPr>
        <w:t>According to Section 20 of the Children and Families Act (CAFA) 2014</w:t>
      </w:r>
      <w:r w:rsidR="00D750AC" w:rsidRPr="00D750AC">
        <w:t>,</w:t>
      </w:r>
      <w:r w:rsidRPr="00D750AC">
        <w:t xml:space="preserve"> a</w:t>
      </w:r>
      <w:r w:rsidRPr="006353A4">
        <w:rPr>
          <w:rStyle w:val="normaltextrun"/>
          <w:rFonts w:eastAsiaTheme="majorEastAsia" w:cs="Arial"/>
          <w:position w:val="2"/>
          <w:lang w:val="en-US"/>
        </w:rPr>
        <w:t xml:space="preserve"> child or young person has special educational needs</w:t>
      </w:r>
      <w:r w:rsidR="00D750AC" w:rsidRPr="00D750AC">
        <w:t xml:space="preserve"> </w:t>
      </w:r>
      <w:r w:rsidRPr="006353A4">
        <w:rPr>
          <w:rStyle w:val="normaltextrun"/>
          <w:rFonts w:eastAsiaTheme="majorEastAsia" w:cs="Arial"/>
          <w:position w:val="2"/>
          <w:lang w:val="en-US"/>
        </w:rPr>
        <w:t xml:space="preserve">if they have </w:t>
      </w:r>
      <w:r w:rsidRPr="0050395C">
        <w:rPr>
          <w:rStyle w:val="normaltextrun"/>
          <w:rFonts w:eastAsiaTheme="majorEastAsia" w:cs="Arial"/>
          <w:position w:val="2"/>
          <w:lang w:val="en-US"/>
        </w:rPr>
        <w:t>a</w:t>
      </w:r>
      <w:r w:rsidR="00D750AC" w:rsidRPr="00D750AC">
        <w:t xml:space="preserve"> </w:t>
      </w:r>
      <w:r w:rsidRPr="0050395C">
        <w:rPr>
          <w:rStyle w:val="normaltextrun"/>
          <w:rFonts w:eastAsiaTheme="majorEastAsia" w:cs="Arial"/>
          <w:position w:val="2"/>
          <w:lang w:val="en-US"/>
        </w:rPr>
        <w:t>learning difficulty or disability</w:t>
      </w:r>
      <w:r w:rsidR="00D750AC" w:rsidRPr="00D750AC">
        <w:t xml:space="preserve"> </w:t>
      </w:r>
      <w:r w:rsidRPr="0050395C">
        <w:rPr>
          <w:rStyle w:val="normaltextrun"/>
          <w:rFonts w:eastAsiaTheme="majorEastAsia" w:cs="Arial"/>
          <w:position w:val="2"/>
          <w:lang w:val="en-US"/>
        </w:rPr>
        <w:t>which calls</w:t>
      </w:r>
      <w:r w:rsidR="00D750AC" w:rsidRPr="00D750AC">
        <w:t xml:space="preserve"> </w:t>
      </w:r>
      <w:r w:rsidRPr="0050395C">
        <w:rPr>
          <w:rStyle w:val="normaltextrun"/>
          <w:rFonts w:eastAsiaTheme="majorEastAsia" w:cs="Arial"/>
          <w:position w:val="2"/>
          <w:lang w:val="en-US"/>
        </w:rPr>
        <w:t>for</w:t>
      </w:r>
      <w:r w:rsidR="00D750AC" w:rsidRPr="00D750AC">
        <w:t xml:space="preserve"> </w:t>
      </w:r>
      <w:r w:rsidRPr="0050395C">
        <w:rPr>
          <w:rStyle w:val="normaltextrun"/>
          <w:rFonts w:eastAsiaTheme="majorEastAsia" w:cs="Arial"/>
          <w:position w:val="2"/>
          <w:lang w:val="en-US"/>
        </w:rPr>
        <w:t>special educational provision</w:t>
      </w:r>
      <w:r w:rsidR="00D750AC" w:rsidRPr="00D750AC">
        <w:t xml:space="preserve"> </w:t>
      </w:r>
      <w:r w:rsidRPr="0050395C">
        <w:rPr>
          <w:rStyle w:val="normaltextrun"/>
          <w:rFonts w:eastAsiaTheme="majorEastAsia" w:cs="Arial"/>
          <w:position w:val="2"/>
          <w:lang w:val="en-US"/>
        </w:rPr>
        <w:t>to be</w:t>
      </w:r>
      <w:r w:rsidRPr="006353A4">
        <w:rPr>
          <w:rStyle w:val="normaltextrun"/>
          <w:rFonts w:eastAsiaTheme="majorEastAsia" w:cs="Arial"/>
          <w:position w:val="2"/>
          <w:lang w:val="en-US"/>
        </w:rPr>
        <w:t xml:space="preserve"> made for </w:t>
      </w:r>
      <w:r>
        <w:rPr>
          <w:rStyle w:val="normaltextrun"/>
          <w:rFonts w:eastAsiaTheme="majorEastAsia" w:cs="Arial"/>
          <w:position w:val="2"/>
          <w:lang w:val="en-US"/>
        </w:rPr>
        <w:t>them</w:t>
      </w:r>
      <w:r w:rsidR="00D750AC" w:rsidRPr="00D750AC">
        <w:t>.</w:t>
      </w:r>
    </w:p>
    <w:p w14:paraId="74F98325" w14:textId="77777777" w:rsidR="00B84BFD" w:rsidRDefault="00B84BFD" w:rsidP="00B84BFD">
      <w:pPr>
        <w:pStyle w:val="paragraph"/>
        <w:spacing w:before="0" w:beforeAutospacing="0" w:after="0" w:afterAutospacing="0" w:line="360" w:lineRule="auto"/>
        <w:textAlignment w:val="baseline"/>
        <w:rPr>
          <w:rFonts w:ascii="Arial" w:hAnsi="Arial" w:cs="Arial"/>
          <w:position w:val="2"/>
        </w:rPr>
      </w:pPr>
    </w:p>
    <w:p w14:paraId="50F82858" w14:textId="77777777" w:rsidR="004D16C6" w:rsidRDefault="009B5771">
      <w:pPr>
        <w:spacing w:after="0"/>
      </w:pPr>
      <w:r w:rsidRPr="006353A4">
        <w:rPr>
          <w:rFonts w:cs="Arial"/>
          <w:position w:val="2"/>
        </w:rPr>
        <w:t>Special educational provision is defined as</w:t>
      </w:r>
      <w:r w:rsidR="009D7919" w:rsidRPr="009D7919">
        <w:t xml:space="preserve"> </w:t>
      </w:r>
      <w:r w:rsidRPr="006353A4">
        <w:rPr>
          <w:rFonts w:cs="Arial"/>
          <w:position w:val="2"/>
        </w:rPr>
        <w:t>“e</w:t>
      </w:r>
      <w:r w:rsidRPr="002D3AB4">
        <w:rPr>
          <w:rFonts w:cs="Arial"/>
          <w:position w:val="2"/>
        </w:rPr>
        <w:t xml:space="preserve">ducational provision that is </w:t>
      </w:r>
      <w:r w:rsidRPr="00D0099B">
        <w:rPr>
          <w:rFonts w:cs="Arial"/>
          <w:position w:val="2"/>
        </w:rPr>
        <w:t>additional to or different from</w:t>
      </w:r>
      <w:r w:rsidRPr="002D3AB4">
        <w:rPr>
          <w:rFonts w:cs="Arial"/>
          <w:b/>
          <w:bCs/>
          <w:position w:val="2"/>
        </w:rPr>
        <w:t xml:space="preserve"> </w:t>
      </w:r>
      <w:r w:rsidRPr="002D3AB4">
        <w:rPr>
          <w:rFonts w:cs="Arial"/>
          <w:position w:val="2"/>
        </w:rPr>
        <w:t>that which is normally on offer to their peers of the same age</w:t>
      </w:r>
      <w:r w:rsidRPr="006353A4">
        <w:rPr>
          <w:rFonts w:cs="Arial"/>
          <w:position w:val="2"/>
        </w:rPr>
        <w:t>” CAFA (Section 20:2014)</w:t>
      </w:r>
      <w:r>
        <w:rPr>
          <w:rFonts w:cs="Arial"/>
          <w:position w:val="2"/>
        </w:rPr>
        <w:t>.</w:t>
      </w:r>
    </w:p>
    <w:p w14:paraId="7BAD0B10" w14:textId="77777777" w:rsidR="00B84BFD" w:rsidRDefault="00B84BFD" w:rsidP="00B84BFD">
      <w:pPr>
        <w:pStyle w:val="paragraph"/>
        <w:spacing w:before="0" w:beforeAutospacing="0" w:after="0" w:afterAutospacing="0" w:line="360" w:lineRule="auto"/>
        <w:textAlignment w:val="baseline"/>
        <w:rPr>
          <w:rFonts w:ascii="Arial" w:hAnsi="Arial" w:cs="Arial"/>
          <w:position w:val="2"/>
        </w:rPr>
      </w:pPr>
    </w:p>
    <w:p w14:paraId="7BACEEAD" w14:textId="77777777" w:rsidR="004D1C2F" w:rsidRDefault="004D1C2F">
      <w:pPr>
        <w:rPr>
          <w:lang w:eastAsia="en-GB"/>
        </w:rPr>
      </w:pPr>
      <w:r>
        <w:t xml:space="preserve">As such, if the expected level of ordinarily, inclusive provision is effectively in place within your setting and learners continue to have unmet needs and/or are making inadequate progress, despite high quality teaching targeted at their areas of need, the SENCO (or other professionals supporting them) will be able to work alongside </w:t>
      </w:r>
      <w:r>
        <w:rPr>
          <w:shd w:val="clear" w:color="auto" w:fill="FFFF00"/>
        </w:rPr>
        <w:t>professionals</w:t>
      </w:r>
      <w:r>
        <w:t xml:space="preserve"> to provide information, advice and guidance on further additional support beyond what is ordinarily available for all learners. This may include a discussion about whether SEN support is required, as outlined in the Code of Practice (DfE/Department of Health - DoH, 2015).</w:t>
      </w:r>
    </w:p>
    <w:p w14:paraId="25A37F69" w14:textId="77777777" w:rsidR="004D16C6" w:rsidRDefault="009B5771">
      <w:pPr>
        <w:spacing w:after="0"/>
      </w:pPr>
      <w:r w:rsidRPr="008D5322">
        <w:t>A learner’s difficulties or disabilities may be related to a wide range of needs but will sit within the following four broad areas of need, as set out in the SEND Code of Practice (2015):</w:t>
      </w:r>
    </w:p>
    <w:p w14:paraId="77D5DC6B" w14:textId="77777777" w:rsidR="00B84BFD" w:rsidRDefault="00B84BFD" w:rsidP="00B84BFD">
      <w:pPr>
        <w:pStyle w:val="paragraph"/>
        <w:spacing w:before="0" w:beforeAutospacing="0" w:after="0" w:afterAutospacing="0" w:line="360" w:lineRule="auto"/>
        <w:textAlignment w:val="baseline"/>
        <w:rPr>
          <w:rFonts w:ascii="Arial" w:hAnsi="Arial" w:cs="Arial"/>
        </w:rPr>
      </w:pPr>
    </w:p>
    <w:p w14:paraId="1C943B07" w14:textId="77777777" w:rsidR="004D16C6" w:rsidRDefault="009B5771" w:rsidP="00BC11A9">
      <w:pPr>
        <w:pStyle w:val="ListParagraph"/>
        <w:numPr>
          <w:ilvl w:val="0"/>
          <w:numId w:val="21"/>
        </w:numPr>
      </w:pPr>
      <w:r w:rsidRPr="00BC11A9">
        <w:t>Cognition and Learning</w:t>
      </w:r>
    </w:p>
    <w:p w14:paraId="4F629996" w14:textId="77777777" w:rsidR="004D16C6" w:rsidRDefault="009B5771" w:rsidP="00194287">
      <w:pPr>
        <w:pStyle w:val="ListParagraph"/>
        <w:numPr>
          <w:ilvl w:val="0"/>
          <w:numId w:val="21"/>
        </w:numPr>
      </w:pPr>
      <w:r w:rsidRPr="00194287">
        <w:t>Communication and Interaction</w:t>
      </w:r>
    </w:p>
    <w:p w14:paraId="1B4DB256" w14:textId="77777777" w:rsidR="004D16C6" w:rsidRDefault="009B5771" w:rsidP="00374728">
      <w:pPr>
        <w:pStyle w:val="ListParagraph"/>
        <w:numPr>
          <w:ilvl w:val="0"/>
          <w:numId w:val="21"/>
        </w:numPr>
      </w:pPr>
      <w:r w:rsidRPr="00374728">
        <w:t>Social Emotional and Mental Health</w:t>
      </w:r>
    </w:p>
    <w:p w14:paraId="4C167A3C" w14:textId="77777777" w:rsidR="004D16C6" w:rsidRDefault="009B5771" w:rsidP="00181E6A">
      <w:pPr>
        <w:pStyle w:val="ListParagraph"/>
        <w:numPr>
          <w:ilvl w:val="0"/>
          <w:numId w:val="21"/>
        </w:numPr>
      </w:pPr>
      <w:r w:rsidRPr="00181E6A">
        <w:t>Sensory and/or Physical needs.</w:t>
      </w:r>
      <w:r>
        <w:rPr>
          <w:rFonts w:cs="Arial"/>
        </w:rPr>
        <w:t xml:space="preserve">  </w:t>
      </w:r>
    </w:p>
    <w:p w14:paraId="43A26331" w14:textId="77777777" w:rsidR="004D16C6" w:rsidRDefault="009B5771">
      <w:pPr>
        <w:spacing w:after="0"/>
      </w:pPr>
      <w:r w:rsidRPr="008B2C5A">
        <w:rPr>
          <w:rFonts w:cs="Arial"/>
          <w:highlight w:val="cyan"/>
        </w:rPr>
        <w:t>Please note that these areas of need may be subject to change as part of the 2026 SEND reforms and will be reviewed and amended once national arrangements are confirmed.</w:t>
      </w:r>
    </w:p>
    <w:p w14:paraId="2048EAA9" w14:textId="77777777" w:rsidR="004D16C6" w:rsidRDefault="009B5771">
      <w:pPr>
        <w:spacing w:after="0"/>
      </w:pPr>
      <w:r w:rsidRPr="00D50F5E">
        <w:t xml:space="preserve">If it is agreed that Special Educational Provision is required, this will be designed through the process of assessing the needs of a learner and then providing </w:t>
      </w:r>
      <w:r w:rsidRPr="00D50F5E">
        <w:lastRenderedPageBreak/>
        <w:t xml:space="preserve">appropriate support to meet these needs. </w:t>
      </w:r>
      <w:r w:rsidRPr="00D50F5E">
        <w:t xml:space="preserve">This system should follow four stages, often referred to as Assess, Plan, Do and Review (APDR) - </w:t>
      </w:r>
      <w:r w:rsidRPr="00D50F5E">
        <w:rPr>
          <w:b/>
        </w:rPr>
        <w:t>the graduated approach</w:t>
      </w:r>
      <w:r w:rsidRPr="00D50F5E">
        <w:t xml:space="preserve"> – which covers all ages and stages of education from early years to post-16.</w:t>
      </w:r>
    </w:p>
    <w:p w14:paraId="4C9EFE72" w14:textId="77777777" w:rsidR="00B84BFD" w:rsidRDefault="00B84BFD" w:rsidP="00B84BFD">
      <w:pPr>
        <w:rPr>
          <w:rFonts w:cs="Arial"/>
        </w:rPr>
      </w:pPr>
      <w:r>
        <w:rPr>
          <w:rFonts w:cs="Arial"/>
        </w:rPr>
        <w:t>Communication with your setting’s SENCO (and/or other professionals who support them), will be able to guide you how to support children and young people’s needs beyond ordinarily available inclusive provision.</w:t>
      </w:r>
    </w:p>
    <w:p w14:paraId="73EB435A" w14:textId="77777777" w:rsidR="00B84BFD" w:rsidRPr="00873F7F" w:rsidRDefault="00B84BFD" w:rsidP="00667092">
      <w:pPr>
        <w:pStyle w:val="Heading3"/>
      </w:pPr>
      <w:bookmarkStart w:id="50" w:name="_Toc224908071"/>
      <w:r w:rsidRPr="00873F7F">
        <w:t>Role of the SENCO (special educational needs coordinator)</w:t>
      </w:r>
      <w:bookmarkEnd w:id="50"/>
    </w:p>
    <w:p w14:paraId="498F7294" w14:textId="77777777" w:rsidR="004D1C2F" w:rsidRDefault="004D1C2F">
      <w:pPr>
        <w:rPr>
          <w:lang w:eastAsia="en-GB"/>
        </w:rPr>
      </w:pPr>
      <w:r>
        <w:t xml:space="preserve">All mainstream schools (including Academies and Free Schools) must have a qualified teacher designated as the SENCO. The SENCO will work closely with </w:t>
      </w:r>
      <w:r>
        <w:rPr>
          <w:shd w:val="clear" w:color="auto" w:fill="FFFF00"/>
        </w:rPr>
        <w:t>professionals</w:t>
      </w:r>
      <w:r>
        <w:t>, parents/carers and other appropriate professionals, to lead SEN provision across the school, including ensuring teachers and school staff deliver high quality provision to improve outcomes for learners with special educational needs (SEN). Key responsibilities of the SENCO are outlined in Section 6.90 of the Code of Practice (2015).</w:t>
      </w:r>
    </w:p>
    <w:p w14:paraId="0F0F6239" w14:textId="77777777" w:rsidR="00B84BFD" w:rsidRDefault="00B84BFD" w:rsidP="00B84BFD">
      <w:pPr>
        <w:rPr>
          <w:rFonts w:cs="Arial"/>
        </w:rPr>
      </w:pPr>
      <w:r w:rsidRPr="006353A4">
        <w:rPr>
          <w:rFonts w:cs="Arial"/>
        </w:rPr>
        <w:t xml:space="preserve">On 22 April 2024, the Department for Education amended the Special Educational Needs and Disability (SEND) </w:t>
      </w:r>
      <w:r>
        <w:rPr>
          <w:rFonts w:cs="Arial"/>
        </w:rPr>
        <w:t>r</w:t>
      </w:r>
      <w:r w:rsidRPr="006353A4">
        <w:rPr>
          <w:rFonts w:cs="Arial"/>
        </w:rPr>
        <w:t xml:space="preserve">egulations, and a new </w:t>
      </w:r>
      <w:r w:rsidRPr="005D1DA3">
        <w:rPr>
          <w:rFonts w:cs="Arial"/>
        </w:rPr>
        <w:t>National Professional Qualification</w:t>
      </w:r>
      <w:r>
        <w:rPr>
          <w:rFonts w:cs="Arial"/>
        </w:rPr>
        <w:t xml:space="preserve"> (</w:t>
      </w:r>
      <w:r w:rsidRPr="006353A4">
        <w:rPr>
          <w:rFonts w:cs="Arial"/>
        </w:rPr>
        <w:t>NPQ</w:t>
      </w:r>
      <w:r>
        <w:rPr>
          <w:rFonts w:cs="Arial"/>
        </w:rPr>
        <w:t>)</w:t>
      </w:r>
      <w:r w:rsidRPr="006353A4">
        <w:rPr>
          <w:rFonts w:cs="Arial"/>
        </w:rPr>
        <w:t xml:space="preserve"> was introduced as the new mandatory qualification for SENCOs. A three-year window to complete the mandatory qualification upon taking up a SENCO post remains</w:t>
      </w:r>
      <w:r>
        <w:rPr>
          <w:rFonts w:cs="Arial"/>
        </w:rPr>
        <w:t xml:space="preserve"> in place.</w:t>
      </w:r>
    </w:p>
    <w:p w14:paraId="2DBD6B3E" w14:textId="77777777" w:rsidR="00B84BFD" w:rsidRPr="00873F7F" w:rsidRDefault="00B84BFD" w:rsidP="00B84BFD">
      <w:pPr>
        <w:pStyle w:val="paragraph"/>
        <w:spacing w:before="0" w:beforeAutospacing="0" w:after="0" w:afterAutospacing="0" w:line="360" w:lineRule="auto"/>
        <w:textAlignment w:val="baseline"/>
        <w:rPr>
          <w:rFonts w:ascii="Arial" w:hAnsi="Arial" w:cs="Arial"/>
          <w:b/>
          <w:bCs/>
          <w:sz w:val="28"/>
          <w:szCs w:val="28"/>
        </w:rPr>
      </w:pPr>
      <w:r w:rsidRPr="00873F7F">
        <w:rPr>
          <w:rFonts w:ascii="Arial" w:hAnsi="Arial" w:cs="Arial"/>
          <w:b/>
          <w:bCs/>
          <w:sz w:val="28"/>
          <w:szCs w:val="28"/>
        </w:rPr>
        <w:t>The following information is to support in understanding the four broad areas of need, as set out in the SEND Code of Practice (2015).</w:t>
      </w:r>
    </w:p>
    <w:p w14:paraId="12B04709" w14:textId="77777777" w:rsidR="00B84BFD" w:rsidRDefault="00B84BFD" w:rsidP="00B84BFD">
      <w:pPr>
        <w:spacing w:line="259" w:lineRule="auto"/>
        <w:rPr>
          <w:b/>
          <w:bCs/>
          <w:color w:val="5C5B5A"/>
          <w:sz w:val="36"/>
          <w:szCs w:val="40"/>
        </w:rPr>
      </w:pPr>
      <w:r>
        <w:br w:type="page"/>
      </w:r>
    </w:p>
    <w:p w14:paraId="0FA1F246" w14:textId="77777777" w:rsidR="00B84BFD" w:rsidRPr="00AF7199" w:rsidRDefault="00B84BFD" w:rsidP="00667092">
      <w:pPr>
        <w:pStyle w:val="Heading3"/>
      </w:pPr>
      <w:bookmarkStart w:id="51" w:name="_Toc176432604"/>
      <w:bookmarkStart w:id="52" w:name="_Toc176433084"/>
      <w:bookmarkStart w:id="53" w:name="_Toc222138758"/>
      <w:bookmarkStart w:id="54" w:name="_Toc224908072"/>
      <w:r w:rsidRPr="00873F7F">
        <w:lastRenderedPageBreak/>
        <w:t>Communication and Interaction</w:t>
      </w:r>
      <w:bookmarkEnd w:id="51"/>
      <w:bookmarkEnd w:id="52"/>
      <w:bookmarkEnd w:id="53"/>
      <w:bookmarkEnd w:id="54"/>
    </w:p>
    <w:p w14:paraId="52D81E47" w14:textId="77777777" w:rsidR="00B84BFD" w:rsidRPr="00E65307" w:rsidRDefault="00B84BFD" w:rsidP="00B84BFD">
      <w:pPr>
        <w:spacing w:line="259" w:lineRule="auto"/>
        <w:rPr>
          <w:rFonts w:cs="Arial"/>
          <w:b/>
          <w:bCs/>
        </w:rPr>
      </w:pPr>
      <w:r w:rsidRPr="00E65307">
        <w:rPr>
          <w:rFonts w:cs="Arial"/>
          <w:b/>
          <w:bCs/>
        </w:rPr>
        <w:t>This provision should be in addition to the expectations in section one.</w:t>
      </w:r>
    </w:p>
    <w:p w14:paraId="570C80CE" w14:textId="77777777" w:rsidR="004D16C6" w:rsidRDefault="009B5771">
      <w:pPr>
        <w:spacing w:after="0"/>
      </w:pPr>
      <w:bookmarkStart w:id="55" w:name="_Hlk160184170"/>
      <w:r w:rsidRPr="00E65307">
        <w:rPr>
          <w:rStyle w:val="A6"/>
          <w:rFonts w:cs="Arial"/>
          <w:sz w:val="24"/>
          <w:szCs w:val="24"/>
        </w:rPr>
        <w:t xml:space="preserve">Children and young people with speech, language and communication needs (SLCN) have difficulty in communicating with others. This may be because they have difficulty saying what they want to, understanding what is being said to </w:t>
      </w:r>
      <w:proofErr w:type="gramStart"/>
      <w:r w:rsidRPr="00E65307">
        <w:rPr>
          <w:rStyle w:val="A6"/>
          <w:rFonts w:cs="Arial"/>
          <w:sz w:val="24"/>
          <w:szCs w:val="24"/>
        </w:rPr>
        <w:t>them</w:t>
      </w:r>
      <w:proofErr w:type="gramEnd"/>
      <w:r w:rsidRPr="00E65307">
        <w:rPr>
          <w:rStyle w:val="A6"/>
          <w:rFonts w:cs="Arial"/>
          <w:sz w:val="24"/>
          <w:szCs w:val="24"/>
        </w:rPr>
        <w:t xml:space="preserve"> or they do not understand or use social rules of communication. The profile for every child with SLCN is different and their needs may change over time. They may have difficulty with one, some</w:t>
      </w:r>
      <w:r>
        <w:rPr>
          <w:rStyle w:val="A6"/>
          <w:rFonts w:cs="Arial"/>
          <w:sz w:val="24"/>
          <w:szCs w:val="24"/>
        </w:rPr>
        <w:t>,</w:t>
      </w:r>
      <w:r w:rsidRPr="00E65307">
        <w:rPr>
          <w:rStyle w:val="A6"/>
          <w:rFonts w:cs="Arial"/>
          <w:sz w:val="24"/>
          <w:szCs w:val="24"/>
        </w:rPr>
        <w:t xml:space="preserve"> or </w:t>
      </w:r>
      <w:proofErr w:type="gramStart"/>
      <w:r w:rsidRPr="00E65307">
        <w:rPr>
          <w:rStyle w:val="A6"/>
          <w:rFonts w:cs="Arial"/>
          <w:sz w:val="24"/>
          <w:szCs w:val="24"/>
        </w:rPr>
        <w:t>all of</w:t>
      </w:r>
      <w:proofErr w:type="gramEnd"/>
      <w:r w:rsidRPr="00E65307">
        <w:rPr>
          <w:rStyle w:val="A6"/>
          <w:rFonts w:cs="Arial"/>
          <w:sz w:val="24"/>
          <w:szCs w:val="24"/>
        </w:rPr>
        <w:t xml:space="preserve"> the different aspects of speech, language or social communication at different times of their lives.</w:t>
      </w:r>
    </w:p>
    <w:tbl>
      <w:tblPr>
        <w:tblStyle w:val="TableGrid"/>
        <w:tblW w:w="10065" w:type="dxa"/>
        <w:tblInd w:w="-459" w:type="dxa"/>
        <w:tblLook w:val="04A0" w:firstRow="1" w:lastRow="0" w:firstColumn="1" w:lastColumn="0" w:noHBand="0" w:noVBand="1"/>
      </w:tblPr>
      <w:tblGrid>
        <w:gridCol w:w="4111"/>
        <w:gridCol w:w="5954"/>
      </w:tblGrid>
      <w:tr w:rsidR="00B84BFD" w:rsidRPr="00873F7F" w14:paraId="2EDBE086" w14:textId="77777777" w:rsidTr="004D785A">
        <w:tc>
          <w:tcPr>
            <w:tcW w:w="4111" w:type="dxa"/>
            <w:shd w:val="clear" w:color="auto" w:fill="D9D9D9" w:themeFill="background1" w:themeFillShade="D9"/>
          </w:tcPr>
          <w:p w14:paraId="6B0D1B41" w14:textId="77777777" w:rsidR="00B84BFD" w:rsidRPr="00873F7F" w:rsidRDefault="00B84BFD">
            <w:pPr>
              <w:rPr>
                <w:rFonts w:cs="Arial"/>
                <w:b/>
                <w:bCs/>
                <w:sz w:val="32"/>
                <w:szCs w:val="32"/>
              </w:rPr>
            </w:pPr>
            <w:r w:rsidRPr="00873F7F">
              <w:rPr>
                <w:rFonts w:cs="Arial"/>
                <w:b/>
                <w:bCs/>
                <w:sz w:val="32"/>
                <w:szCs w:val="32"/>
              </w:rPr>
              <w:t>Approaches and Strategies</w:t>
            </w:r>
          </w:p>
        </w:tc>
        <w:tc>
          <w:tcPr>
            <w:tcW w:w="5954" w:type="dxa"/>
            <w:shd w:val="clear" w:color="auto" w:fill="D9D9D9" w:themeFill="background1" w:themeFillShade="D9"/>
          </w:tcPr>
          <w:p w14:paraId="70DB79C8" w14:textId="77777777" w:rsidR="00B84BFD" w:rsidRPr="00873F7F" w:rsidRDefault="00B84BFD">
            <w:pPr>
              <w:rPr>
                <w:rFonts w:cs="Arial"/>
                <w:b/>
                <w:bCs/>
                <w:sz w:val="32"/>
                <w:szCs w:val="32"/>
              </w:rPr>
            </w:pPr>
            <w:r w:rsidRPr="00873F7F">
              <w:rPr>
                <w:rFonts w:cs="Arial"/>
                <w:b/>
                <w:bCs/>
                <w:sz w:val="32"/>
                <w:szCs w:val="32"/>
              </w:rPr>
              <w:t>Resources, Advice and Consultation Available</w:t>
            </w:r>
          </w:p>
        </w:tc>
      </w:tr>
      <w:tr w:rsidR="00B84BFD" w:rsidRPr="00E65307" w14:paraId="3DA9456F" w14:textId="77777777" w:rsidTr="004D785A">
        <w:tc>
          <w:tcPr>
            <w:tcW w:w="4111" w:type="dxa"/>
          </w:tcPr>
          <w:p w14:paraId="444139B0" w14:textId="77777777" w:rsidR="00B84BFD" w:rsidRPr="00E65307" w:rsidRDefault="00B84BFD">
            <w:pPr>
              <w:rPr>
                <w:rFonts w:cs="Arial"/>
                <w:szCs w:val="24"/>
              </w:rPr>
            </w:pPr>
            <w:r w:rsidRPr="00E65307">
              <w:rPr>
                <w:rFonts w:cs="Arial"/>
                <w:szCs w:val="24"/>
              </w:rPr>
              <w:t>Whole school awareness and understanding of communication and interaction needs</w:t>
            </w:r>
            <w:r>
              <w:rPr>
                <w:rFonts w:cs="Arial"/>
                <w:szCs w:val="24"/>
              </w:rPr>
              <w:t>.</w:t>
            </w:r>
            <w:r w:rsidRPr="00E65307">
              <w:rPr>
                <w:rFonts w:cs="Arial"/>
                <w:szCs w:val="24"/>
              </w:rPr>
              <w:t xml:space="preserve"> </w:t>
            </w:r>
          </w:p>
          <w:p w14:paraId="154EF9F2" w14:textId="77777777" w:rsidR="00B84BFD" w:rsidRPr="00E65307" w:rsidRDefault="00B84BFD">
            <w:pPr>
              <w:rPr>
                <w:rFonts w:cs="Arial"/>
                <w:szCs w:val="24"/>
              </w:rPr>
            </w:pPr>
            <w:r>
              <w:rPr>
                <w:rFonts w:cs="Arial"/>
                <w:szCs w:val="24"/>
              </w:rPr>
              <w:t>Learners</w:t>
            </w:r>
            <w:r w:rsidRPr="00E65307">
              <w:rPr>
                <w:rFonts w:cs="Arial"/>
                <w:szCs w:val="24"/>
              </w:rPr>
              <w:t xml:space="preserve"> will access strategies and resources typically available in the ordinary classroom, with an emphasis on visual teaching aids to support learning and social activities</w:t>
            </w:r>
            <w:r>
              <w:rPr>
                <w:rFonts w:cs="Arial"/>
                <w:szCs w:val="24"/>
              </w:rPr>
              <w:t>.</w:t>
            </w:r>
            <w:r w:rsidRPr="00E65307">
              <w:rPr>
                <w:rFonts w:cs="Arial"/>
                <w:szCs w:val="24"/>
              </w:rPr>
              <w:t xml:space="preserve"> </w:t>
            </w:r>
          </w:p>
          <w:p w14:paraId="11D766B3" w14:textId="77777777" w:rsidR="00B84BFD" w:rsidRDefault="00B84BFD">
            <w:pPr>
              <w:rPr>
                <w:rFonts w:cs="Arial"/>
                <w:szCs w:val="24"/>
              </w:rPr>
            </w:pPr>
            <w:r>
              <w:rPr>
                <w:rFonts w:cs="Arial"/>
                <w:szCs w:val="24"/>
              </w:rPr>
              <w:t>Delivery of task</w:t>
            </w:r>
            <w:r w:rsidRPr="00E65307">
              <w:rPr>
                <w:rFonts w:cs="Arial"/>
                <w:szCs w:val="24"/>
              </w:rPr>
              <w:t xml:space="preserve"> may need to be </w:t>
            </w:r>
            <w:r>
              <w:rPr>
                <w:rFonts w:cs="Arial"/>
                <w:szCs w:val="24"/>
              </w:rPr>
              <w:t xml:space="preserve">adapted. </w:t>
            </w:r>
          </w:p>
          <w:p w14:paraId="0F8B93D5" w14:textId="77777777" w:rsidR="00B84BFD" w:rsidRPr="00E65307" w:rsidRDefault="00B84BFD">
            <w:pPr>
              <w:rPr>
                <w:rFonts w:cs="Arial"/>
                <w:szCs w:val="24"/>
              </w:rPr>
            </w:pPr>
            <w:r w:rsidRPr="00E65307">
              <w:rPr>
                <w:rFonts w:cs="Arial"/>
                <w:szCs w:val="24"/>
              </w:rPr>
              <w:t>Aspects of structured</w:t>
            </w:r>
            <w:r>
              <w:rPr>
                <w:rFonts w:cs="Arial"/>
                <w:szCs w:val="24"/>
              </w:rPr>
              <w:t xml:space="preserve"> pre or post</w:t>
            </w:r>
            <w:r w:rsidRPr="00E65307">
              <w:rPr>
                <w:rFonts w:cs="Arial"/>
                <w:szCs w:val="24"/>
              </w:rPr>
              <w:t xml:space="preserve"> teaching might be helpful</w:t>
            </w:r>
            <w:r>
              <w:rPr>
                <w:rFonts w:cs="Arial"/>
                <w:szCs w:val="24"/>
              </w:rPr>
              <w:t>.</w:t>
            </w:r>
            <w:r w:rsidRPr="00E65307">
              <w:rPr>
                <w:rFonts w:cs="Arial"/>
                <w:szCs w:val="24"/>
              </w:rPr>
              <w:t xml:space="preserve"> </w:t>
            </w:r>
          </w:p>
          <w:p w14:paraId="78B30BB2" w14:textId="77777777" w:rsidR="00B84BFD" w:rsidRPr="00E65307" w:rsidRDefault="00B84BFD">
            <w:pPr>
              <w:rPr>
                <w:rFonts w:cs="Arial"/>
                <w:szCs w:val="24"/>
              </w:rPr>
            </w:pPr>
            <w:r w:rsidRPr="00E65307">
              <w:rPr>
                <w:rFonts w:cs="Arial"/>
                <w:szCs w:val="24"/>
              </w:rPr>
              <w:t>Staff are skilled in adjusting the pace and order of activities to maintain interest and attention</w:t>
            </w:r>
          </w:p>
        </w:tc>
        <w:tc>
          <w:tcPr>
            <w:tcW w:w="5954" w:type="dxa"/>
          </w:tcPr>
          <w:p w14:paraId="07D4AA26" w14:textId="77777777" w:rsidR="00B84BFD" w:rsidRPr="00E65307" w:rsidRDefault="00B84BFD">
            <w:pPr>
              <w:rPr>
                <w:rFonts w:cs="Arial"/>
                <w:b/>
                <w:bCs/>
                <w:szCs w:val="24"/>
              </w:rPr>
            </w:pPr>
            <w:r w:rsidRPr="00E65307">
              <w:rPr>
                <w:rFonts w:cs="Arial"/>
                <w:b/>
                <w:bCs/>
                <w:szCs w:val="24"/>
                <w:highlight w:val="yellow"/>
              </w:rPr>
              <w:t>Each LA adapt</w:t>
            </w:r>
            <w:r>
              <w:rPr>
                <w:rFonts w:cs="Arial"/>
                <w:b/>
                <w:bCs/>
                <w:szCs w:val="24"/>
                <w:highlight w:val="yellow"/>
              </w:rPr>
              <w:t>s</w:t>
            </w:r>
            <w:r w:rsidRPr="00E65307">
              <w:rPr>
                <w:rFonts w:cs="Arial"/>
                <w:b/>
                <w:bCs/>
                <w:szCs w:val="24"/>
                <w:highlight w:val="yellow"/>
              </w:rPr>
              <w:t xml:space="preserve"> the example list below by deleting or </w:t>
            </w:r>
            <w:r>
              <w:rPr>
                <w:rFonts w:cs="Arial"/>
                <w:b/>
                <w:bCs/>
                <w:szCs w:val="24"/>
                <w:highlight w:val="yellow"/>
              </w:rPr>
              <w:t xml:space="preserve">with </w:t>
            </w:r>
            <w:r w:rsidRPr="00E65307">
              <w:rPr>
                <w:rFonts w:cs="Arial"/>
                <w:b/>
                <w:bCs/>
                <w:szCs w:val="24"/>
                <w:highlight w:val="yellow"/>
              </w:rPr>
              <w:t xml:space="preserve">additions to </w:t>
            </w:r>
            <w:r>
              <w:rPr>
                <w:rFonts w:cs="Arial"/>
                <w:b/>
                <w:bCs/>
                <w:szCs w:val="24"/>
                <w:highlight w:val="yellow"/>
              </w:rPr>
              <w:t>show</w:t>
            </w:r>
            <w:r w:rsidRPr="00E65307">
              <w:rPr>
                <w:rFonts w:cs="Arial"/>
                <w:b/>
                <w:bCs/>
                <w:szCs w:val="24"/>
                <w:highlight w:val="yellow"/>
              </w:rPr>
              <w:t xml:space="preserve"> support and resources within locality areas</w:t>
            </w:r>
            <w:r>
              <w:rPr>
                <w:rFonts w:cs="Arial"/>
                <w:b/>
                <w:bCs/>
                <w:szCs w:val="24"/>
                <w:highlight w:val="yellow"/>
              </w:rPr>
              <w:t xml:space="preserve"> (</w:t>
            </w:r>
            <w:r w:rsidRPr="00EA4EE1">
              <w:rPr>
                <w:rFonts w:cs="Arial"/>
                <w:b/>
                <w:bCs/>
                <w:szCs w:val="24"/>
                <w:highlight w:val="yellow"/>
              </w:rPr>
              <w:t>with explanations of acronyms</w:t>
            </w:r>
            <w:r>
              <w:rPr>
                <w:rFonts w:cs="Arial"/>
                <w:b/>
                <w:bCs/>
                <w:szCs w:val="24"/>
                <w:highlight w:val="yellow"/>
              </w:rPr>
              <w:t>)</w:t>
            </w:r>
            <w:r w:rsidRPr="00EA4EE1">
              <w:rPr>
                <w:rFonts w:cs="Arial"/>
                <w:b/>
                <w:bCs/>
                <w:szCs w:val="24"/>
                <w:highlight w:val="yellow"/>
              </w:rPr>
              <w:t>.</w:t>
            </w:r>
          </w:p>
          <w:p w14:paraId="0490184C" w14:textId="77777777" w:rsidR="00B84BFD" w:rsidRPr="00E65307" w:rsidRDefault="00B84BFD">
            <w:pPr>
              <w:rPr>
                <w:rFonts w:cs="Arial"/>
                <w:szCs w:val="24"/>
              </w:rPr>
            </w:pPr>
          </w:p>
          <w:p w14:paraId="2700E0B2" w14:textId="77777777" w:rsidR="00B84BFD" w:rsidRPr="00E65307" w:rsidRDefault="00B84BFD">
            <w:pPr>
              <w:rPr>
                <w:rFonts w:cs="Arial"/>
                <w:szCs w:val="24"/>
              </w:rPr>
            </w:pPr>
            <w:r w:rsidRPr="00E65307">
              <w:rPr>
                <w:rFonts w:cs="Arial"/>
                <w:szCs w:val="24"/>
              </w:rPr>
              <w:t xml:space="preserve">Education Psychology Team </w:t>
            </w:r>
          </w:p>
          <w:p w14:paraId="67B8D245" w14:textId="77777777" w:rsidR="00B84BFD" w:rsidRPr="00E65307" w:rsidRDefault="00B84BFD">
            <w:pPr>
              <w:rPr>
                <w:rFonts w:cs="Arial"/>
                <w:szCs w:val="24"/>
              </w:rPr>
            </w:pPr>
            <w:r w:rsidRPr="00E65307">
              <w:rPr>
                <w:rFonts w:cs="Arial"/>
                <w:szCs w:val="24"/>
              </w:rPr>
              <w:t xml:space="preserve">Speech and Language Therapy Service </w:t>
            </w:r>
          </w:p>
          <w:p w14:paraId="38679774" w14:textId="77777777" w:rsidR="00B84BFD" w:rsidRPr="00E65307" w:rsidRDefault="00B84BFD">
            <w:pPr>
              <w:rPr>
                <w:rFonts w:cs="Arial"/>
                <w:szCs w:val="24"/>
              </w:rPr>
            </w:pPr>
            <w:r w:rsidRPr="00E65307">
              <w:rPr>
                <w:rFonts w:cs="Arial"/>
                <w:szCs w:val="24"/>
              </w:rPr>
              <w:t xml:space="preserve">Solent Therapies Pack (link) </w:t>
            </w:r>
          </w:p>
          <w:p w14:paraId="792A16AD" w14:textId="77777777" w:rsidR="00B84BFD" w:rsidRPr="00E65307" w:rsidRDefault="00B84BFD">
            <w:pPr>
              <w:rPr>
                <w:rFonts w:cs="Arial"/>
                <w:szCs w:val="24"/>
              </w:rPr>
            </w:pPr>
            <w:r w:rsidRPr="00E65307">
              <w:rPr>
                <w:rFonts w:cs="Arial"/>
                <w:szCs w:val="24"/>
              </w:rPr>
              <w:t xml:space="preserve">Autism Liaison and Support Officer (contact details) </w:t>
            </w:r>
          </w:p>
          <w:p w14:paraId="5EB4ED5F" w14:textId="77777777" w:rsidR="00B84BFD" w:rsidRPr="00E65307" w:rsidRDefault="00B84BFD">
            <w:pPr>
              <w:rPr>
                <w:rFonts w:cs="Arial"/>
                <w:szCs w:val="24"/>
              </w:rPr>
            </w:pPr>
            <w:r w:rsidRPr="00E65307">
              <w:rPr>
                <w:rFonts w:cs="Arial"/>
                <w:szCs w:val="24"/>
              </w:rPr>
              <w:t xml:space="preserve">CAMHS – SPA </w:t>
            </w:r>
          </w:p>
          <w:p w14:paraId="5E033F89" w14:textId="77777777" w:rsidR="00B84BFD" w:rsidRPr="00E65307" w:rsidRDefault="00B84BFD">
            <w:pPr>
              <w:rPr>
                <w:rFonts w:cs="Arial"/>
                <w:szCs w:val="24"/>
              </w:rPr>
            </w:pPr>
          </w:p>
        </w:tc>
      </w:tr>
    </w:tbl>
    <w:p w14:paraId="26658595" w14:textId="77777777" w:rsidR="00CA73A1" w:rsidRDefault="00CA73A1" w:rsidP="00667092">
      <w:pPr>
        <w:pStyle w:val="Heading3"/>
      </w:pPr>
      <w:bookmarkStart w:id="56" w:name="_Toc176432605"/>
      <w:bookmarkStart w:id="57" w:name="_Toc176433085"/>
      <w:bookmarkStart w:id="58" w:name="_Toc222138759"/>
      <w:bookmarkStart w:id="59" w:name="_Toc224908073"/>
      <w:bookmarkEnd w:id="55"/>
    </w:p>
    <w:p w14:paraId="4E6284F7" w14:textId="77777777" w:rsidR="00266D97" w:rsidRDefault="00266D97">
      <w:pPr>
        <w:spacing w:line="278" w:lineRule="auto"/>
        <w:rPr>
          <w:rFonts w:eastAsia="Calibri" w:cs="Arial"/>
          <w:b/>
          <w:bCs/>
          <w:color w:val="000000" w:themeColor="text1"/>
          <w:kern w:val="0"/>
          <w:sz w:val="32"/>
          <w:szCs w:val="32"/>
          <w14:ligatures w14:val="none"/>
        </w:rPr>
      </w:pPr>
      <w:r>
        <w:br w:type="page"/>
      </w:r>
    </w:p>
    <w:p w14:paraId="48F0E4E1" w14:textId="7D05462F" w:rsidR="00B84BFD" w:rsidRPr="00873F7F" w:rsidRDefault="00B84BFD" w:rsidP="00667092">
      <w:pPr>
        <w:pStyle w:val="Heading3"/>
      </w:pPr>
      <w:r w:rsidRPr="00873F7F">
        <w:lastRenderedPageBreak/>
        <w:t>Cognition and Learning</w:t>
      </w:r>
      <w:bookmarkEnd w:id="56"/>
      <w:bookmarkEnd w:id="57"/>
      <w:bookmarkEnd w:id="58"/>
      <w:bookmarkEnd w:id="59"/>
    </w:p>
    <w:p w14:paraId="5C89571D" w14:textId="77777777" w:rsidR="00B84BFD" w:rsidRPr="00FF21CB" w:rsidRDefault="00B84BFD" w:rsidP="00B84BFD">
      <w:pPr>
        <w:rPr>
          <w:rFonts w:cs="Arial"/>
          <w:b/>
          <w:bCs/>
        </w:rPr>
      </w:pPr>
      <w:r w:rsidRPr="00FF21CB">
        <w:rPr>
          <w:rFonts w:cs="Arial"/>
          <w:b/>
          <w:bCs/>
        </w:rPr>
        <w:t>This provision should be in addition to the expectations in section one.</w:t>
      </w:r>
    </w:p>
    <w:p w14:paraId="1BDFE966" w14:textId="77777777" w:rsidR="00B84BFD" w:rsidRDefault="00B84BFD" w:rsidP="00B84BFD">
      <w:pPr>
        <w:rPr>
          <w:rFonts w:cs="Arial"/>
          <w:b/>
          <w:bCs/>
          <w:sz w:val="32"/>
          <w:szCs w:val="32"/>
        </w:rPr>
      </w:pPr>
      <w:r w:rsidRPr="00FF21CB">
        <w:rPr>
          <w:rFonts w:cs="Arial"/>
        </w:rPr>
        <w:t xml:space="preserve">Cognition refers to the thinking skills and thought processes that a child and young person has acquired through their prior experience. Learning needs are on a continuum and can vary across subjects and situations. CYP with learning needs may learn at a slower pace than their peers despite appropriate </w:t>
      </w:r>
      <w:r>
        <w:rPr>
          <w:rFonts w:cs="Arial"/>
        </w:rPr>
        <w:t>adaptions</w:t>
      </w:r>
      <w:r w:rsidRPr="00FF21CB">
        <w:rPr>
          <w:rFonts w:cs="Arial"/>
        </w:rPr>
        <w:t>. Learning difficulties can be general or specific and related to one or more areas of the curriculum. Difficulties may be short-term in one or more areas or severe and long term.</w:t>
      </w:r>
    </w:p>
    <w:tbl>
      <w:tblPr>
        <w:tblStyle w:val="TableGrid"/>
        <w:tblW w:w="10065" w:type="dxa"/>
        <w:tblInd w:w="-459" w:type="dxa"/>
        <w:tblLook w:val="04A0" w:firstRow="1" w:lastRow="0" w:firstColumn="1" w:lastColumn="0" w:noHBand="0" w:noVBand="1"/>
      </w:tblPr>
      <w:tblGrid>
        <w:gridCol w:w="5245"/>
        <w:gridCol w:w="4820"/>
      </w:tblGrid>
      <w:tr w:rsidR="00B84BFD" w:rsidRPr="007F3C6A" w14:paraId="78AA1DF2" w14:textId="77777777" w:rsidTr="004D785A">
        <w:tc>
          <w:tcPr>
            <w:tcW w:w="5245" w:type="dxa"/>
            <w:shd w:val="clear" w:color="auto" w:fill="D9D9D9" w:themeFill="background1" w:themeFillShade="D9"/>
          </w:tcPr>
          <w:p w14:paraId="28AB605C" w14:textId="77777777" w:rsidR="00B84BFD" w:rsidRPr="007F3C6A" w:rsidRDefault="00B84BFD">
            <w:pPr>
              <w:rPr>
                <w:rFonts w:cs="Arial"/>
                <w:b/>
                <w:bCs/>
                <w:sz w:val="32"/>
                <w:szCs w:val="32"/>
              </w:rPr>
            </w:pPr>
            <w:r w:rsidRPr="007F3C6A">
              <w:rPr>
                <w:rFonts w:cs="Arial"/>
                <w:b/>
                <w:bCs/>
                <w:sz w:val="32"/>
                <w:szCs w:val="32"/>
              </w:rPr>
              <w:t>Approaches and Strategies</w:t>
            </w:r>
          </w:p>
        </w:tc>
        <w:tc>
          <w:tcPr>
            <w:tcW w:w="4820" w:type="dxa"/>
            <w:shd w:val="clear" w:color="auto" w:fill="D9D9D9" w:themeFill="background1" w:themeFillShade="D9"/>
          </w:tcPr>
          <w:p w14:paraId="519C6A62" w14:textId="77777777" w:rsidR="00B84BFD" w:rsidRPr="007F3C6A" w:rsidRDefault="00B84BFD">
            <w:pPr>
              <w:rPr>
                <w:rFonts w:cs="Arial"/>
                <w:b/>
                <w:bCs/>
                <w:sz w:val="32"/>
                <w:szCs w:val="32"/>
              </w:rPr>
            </w:pPr>
            <w:r w:rsidRPr="007F3C6A">
              <w:rPr>
                <w:rFonts w:cs="Arial"/>
                <w:b/>
                <w:bCs/>
                <w:sz w:val="32"/>
                <w:szCs w:val="32"/>
              </w:rPr>
              <w:t>Resources, Advice and Consultation Available</w:t>
            </w:r>
          </w:p>
        </w:tc>
      </w:tr>
      <w:tr w:rsidR="00B84BFD" w:rsidRPr="00FF21CB" w14:paraId="5A102366" w14:textId="77777777" w:rsidTr="004D785A">
        <w:tc>
          <w:tcPr>
            <w:tcW w:w="5245" w:type="dxa"/>
          </w:tcPr>
          <w:p w14:paraId="314BBFC8" w14:textId="77777777" w:rsidR="00B84BFD" w:rsidRPr="00FF21CB" w:rsidRDefault="00B84BFD">
            <w:pPr>
              <w:rPr>
                <w:rFonts w:cs="Arial"/>
                <w:szCs w:val="24"/>
              </w:rPr>
            </w:pPr>
            <w:r>
              <w:rPr>
                <w:rFonts w:cs="Arial"/>
                <w:szCs w:val="24"/>
              </w:rPr>
              <w:t>Appropriate adaptations</w:t>
            </w:r>
            <w:r w:rsidRPr="00FF21CB">
              <w:rPr>
                <w:rFonts w:cs="Arial"/>
                <w:szCs w:val="24"/>
              </w:rPr>
              <w:t xml:space="preserve"> to ensure the development of literacy, numeracy, expressive language, communication skills, minimise behaviour and emotional difficulties and promotion of appropriate interpersonal skills with other students. </w:t>
            </w:r>
          </w:p>
          <w:p w14:paraId="420920AA" w14:textId="77777777" w:rsidR="00B84BFD" w:rsidRPr="00FF21CB" w:rsidRDefault="00B84BFD">
            <w:pPr>
              <w:rPr>
                <w:rFonts w:cs="Arial"/>
                <w:szCs w:val="24"/>
              </w:rPr>
            </w:pPr>
            <w:r w:rsidRPr="00FF21CB">
              <w:rPr>
                <w:rFonts w:cs="Arial"/>
                <w:szCs w:val="24"/>
              </w:rPr>
              <w:t xml:space="preserve">Arrangements to support the use and delivery of approaches/materials for students with Specific Learning Difficulties (SpLD) which may include multi- sensory teaching strategies, a focus on phonological awareness, motor skills programme </w:t>
            </w:r>
          </w:p>
          <w:p w14:paraId="7336FEC2" w14:textId="77777777" w:rsidR="00B84BFD" w:rsidRPr="00FF21CB" w:rsidRDefault="00B84BFD">
            <w:pPr>
              <w:rPr>
                <w:rFonts w:cs="Arial"/>
                <w:szCs w:val="24"/>
              </w:rPr>
            </w:pPr>
            <w:r w:rsidRPr="00FF21CB">
              <w:rPr>
                <w:rFonts w:cs="Arial"/>
                <w:szCs w:val="24"/>
              </w:rPr>
              <w:t xml:space="preserve">Effective use of IT equipment to support learning </w:t>
            </w:r>
          </w:p>
          <w:p w14:paraId="1FD852FD" w14:textId="77777777" w:rsidR="00B84BFD" w:rsidRPr="00FF21CB" w:rsidRDefault="00B84BFD">
            <w:pPr>
              <w:rPr>
                <w:rFonts w:cs="Arial"/>
                <w:b/>
                <w:bCs/>
                <w:szCs w:val="24"/>
              </w:rPr>
            </w:pPr>
            <w:r w:rsidRPr="00FF21CB">
              <w:rPr>
                <w:rFonts w:cs="Arial"/>
                <w:szCs w:val="24"/>
              </w:rPr>
              <w:t>TAs are trained and skilled in supporting students with general and specific learning difficulties</w:t>
            </w:r>
          </w:p>
        </w:tc>
        <w:tc>
          <w:tcPr>
            <w:tcW w:w="4820" w:type="dxa"/>
          </w:tcPr>
          <w:p w14:paraId="48F466C9" w14:textId="77777777" w:rsidR="00B84BFD" w:rsidRPr="00E65307" w:rsidRDefault="00B84BFD">
            <w:pPr>
              <w:rPr>
                <w:rFonts w:cs="Arial"/>
                <w:b/>
                <w:bCs/>
                <w:szCs w:val="24"/>
              </w:rPr>
            </w:pPr>
            <w:r w:rsidRPr="00E65307">
              <w:rPr>
                <w:rFonts w:cs="Arial"/>
                <w:b/>
                <w:bCs/>
                <w:szCs w:val="24"/>
                <w:highlight w:val="yellow"/>
              </w:rPr>
              <w:t>Each LA adapt</w:t>
            </w:r>
            <w:r>
              <w:rPr>
                <w:rFonts w:cs="Arial"/>
                <w:b/>
                <w:bCs/>
                <w:szCs w:val="24"/>
                <w:highlight w:val="yellow"/>
              </w:rPr>
              <w:t>s</w:t>
            </w:r>
            <w:r w:rsidRPr="00E65307">
              <w:rPr>
                <w:rFonts w:cs="Arial"/>
                <w:b/>
                <w:bCs/>
                <w:szCs w:val="24"/>
                <w:highlight w:val="yellow"/>
              </w:rPr>
              <w:t xml:space="preserve"> the example list below by deleting or </w:t>
            </w:r>
            <w:r>
              <w:rPr>
                <w:rFonts w:cs="Arial"/>
                <w:b/>
                <w:bCs/>
                <w:szCs w:val="24"/>
                <w:highlight w:val="yellow"/>
              </w:rPr>
              <w:t xml:space="preserve">with </w:t>
            </w:r>
            <w:r w:rsidRPr="00E65307">
              <w:rPr>
                <w:rFonts w:cs="Arial"/>
                <w:b/>
                <w:bCs/>
                <w:szCs w:val="24"/>
                <w:highlight w:val="yellow"/>
              </w:rPr>
              <w:t xml:space="preserve">additions to </w:t>
            </w:r>
            <w:r>
              <w:rPr>
                <w:rFonts w:cs="Arial"/>
                <w:b/>
                <w:bCs/>
                <w:szCs w:val="24"/>
                <w:highlight w:val="yellow"/>
              </w:rPr>
              <w:t>show</w:t>
            </w:r>
            <w:r w:rsidRPr="00E65307">
              <w:rPr>
                <w:rFonts w:cs="Arial"/>
                <w:b/>
                <w:bCs/>
                <w:szCs w:val="24"/>
                <w:highlight w:val="yellow"/>
              </w:rPr>
              <w:t xml:space="preserve"> support and resources within locality areas</w:t>
            </w:r>
            <w:r>
              <w:rPr>
                <w:rFonts w:cs="Arial"/>
                <w:b/>
                <w:bCs/>
                <w:szCs w:val="24"/>
                <w:highlight w:val="yellow"/>
              </w:rPr>
              <w:t xml:space="preserve"> (</w:t>
            </w:r>
            <w:r w:rsidRPr="00EA4EE1">
              <w:rPr>
                <w:rFonts w:cs="Arial"/>
                <w:b/>
                <w:bCs/>
                <w:szCs w:val="24"/>
                <w:highlight w:val="yellow"/>
              </w:rPr>
              <w:t>with explanations of acronyms</w:t>
            </w:r>
            <w:r>
              <w:rPr>
                <w:rFonts w:cs="Arial"/>
                <w:b/>
                <w:bCs/>
                <w:szCs w:val="24"/>
                <w:highlight w:val="yellow"/>
              </w:rPr>
              <w:t>)</w:t>
            </w:r>
            <w:r w:rsidRPr="00EA4EE1">
              <w:rPr>
                <w:rFonts w:cs="Arial"/>
                <w:b/>
                <w:bCs/>
                <w:szCs w:val="24"/>
                <w:highlight w:val="yellow"/>
              </w:rPr>
              <w:t>.</w:t>
            </w:r>
          </w:p>
          <w:p w14:paraId="631813AB" w14:textId="77777777" w:rsidR="00B84BFD" w:rsidRPr="00917174" w:rsidRDefault="00B84BFD">
            <w:pPr>
              <w:rPr>
                <w:rFonts w:cs="Arial"/>
                <w:b/>
                <w:bCs/>
                <w:color w:val="0070C0"/>
                <w:szCs w:val="24"/>
              </w:rPr>
            </w:pPr>
            <w:hyperlink r:id="rId46" w:history="1">
              <w:r w:rsidRPr="00917174">
                <w:rPr>
                  <w:rStyle w:val="Hyperlink"/>
                  <w:rFonts w:cs="Arial"/>
                  <w:b/>
                  <w:bCs/>
                  <w:color w:val="0070C0"/>
                  <w:szCs w:val="24"/>
                </w:rPr>
                <w:t>Brooks’s What Works for Literacy Difficulties?</w:t>
              </w:r>
            </w:hyperlink>
          </w:p>
          <w:p w14:paraId="2DB7817B" w14:textId="77777777" w:rsidR="00B84BFD" w:rsidRPr="00917174" w:rsidRDefault="00B84BFD">
            <w:pPr>
              <w:rPr>
                <w:rFonts w:cs="Arial"/>
                <w:b/>
                <w:bCs/>
                <w:color w:val="0070C0"/>
                <w:szCs w:val="24"/>
              </w:rPr>
            </w:pPr>
            <w:hyperlink r:id="rId47" w:history="1">
              <w:r w:rsidRPr="00917174">
                <w:rPr>
                  <w:rStyle w:val="Hyperlink"/>
                  <w:rFonts w:cs="Arial"/>
                  <w:b/>
                  <w:bCs/>
                  <w:color w:val="0070C0"/>
                  <w:szCs w:val="24"/>
                </w:rPr>
                <w:t>Projects | EEF</w:t>
              </w:r>
            </w:hyperlink>
          </w:p>
          <w:p w14:paraId="73EF16E9" w14:textId="77777777" w:rsidR="00B84BFD" w:rsidRPr="00FF21CB" w:rsidRDefault="00B84BFD">
            <w:pPr>
              <w:rPr>
                <w:rFonts w:cs="Arial"/>
                <w:szCs w:val="24"/>
              </w:rPr>
            </w:pPr>
          </w:p>
          <w:p w14:paraId="364ED092" w14:textId="09123254" w:rsidR="00B84BFD" w:rsidRPr="00FF21CB" w:rsidRDefault="00B84BFD">
            <w:pPr>
              <w:rPr>
                <w:rFonts w:cs="Arial"/>
                <w:szCs w:val="24"/>
              </w:rPr>
            </w:pPr>
            <w:r w:rsidRPr="00FF21CB">
              <w:rPr>
                <w:rFonts w:cs="Arial"/>
                <w:szCs w:val="24"/>
              </w:rPr>
              <w:t>Group consultation, with parents</w:t>
            </w:r>
            <w:r w:rsidR="00286A70">
              <w:rPr>
                <w:rFonts w:cs="Arial"/>
                <w:szCs w:val="24"/>
              </w:rPr>
              <w:t>/carers</w:t>
            </w:r>
            <w:r w:rsidRPr="00FF21CB">
              <w:rPr>
                <w:rFonts w:cs="Arial"/>
                <w:szCs w:val="24"/>
              </w:rPr>
              <w:t xml:space="preserve">, professionals and </w:t>
            </w:r>
            <w:r>
              <w:rPr>
                <w:rFonts w:cs="Arial"/>
                <w:szCs w:val="24"/>
              </w:rPr>
              <w:t>school.</w:t>
            </w:r>
            <w:r w:rsidRPr="00FF21CB">
              <w:rPr>
                <w:rFonts w:cs="Arial"/>
                <w:szCs w:val="24"/>
              </w:rPr>
              <w:t xml:space="preserve"> </w:t>
            </w:r>
          </w:p>
          <w:p w14:paraId="08A4487C" w14:textId="77777777" w:rsidR="00B84BFD" w:rsidRPr="00FF21CB" w:rsidRDefault="00B84BFD">
            <w:pPr>
              <w:rPr>
                <w:rFonts w:cs="Arial"/>
                <w:szCs w:val="24"/>
              </w:rPr>
            </w:pPr>
            <w:r w:rsidRPr="00FF21CB">
              <w:rPr>
                <w:rFonts w:cs="Arial"/>
                <w:szCs w:val="24"/>
              </w:rPr>
              <w:t xml:space="preserve">Education Psychology Team </w:t>
            </w:r>
          </w:p>
          <w:p w14:paraId="217D6F8D" w14:textId="77777777" w:rsidR="00B84BFD" w:rsidRPr="00FF21CB" w:rsidRDefault="00B84BFD">
            <w:pPr>
              <w:rPr>
                <w:rFonts w:cs="Arial"/>
                <w:szCs w:val="24"/>
              </w:rPr>
            </w:pPr>
            <w:r w:rsidRPr="00FF21CB">
              <w:rPr>
                <w:rFonts w:cs="Arial"/>
                <w:szCs w:val="24"/>
              </w:rPr>
              <w:t xml:space="preserve">Evidenced based literacy and numeracy interventions (embed) Speech and Language Therapy Service </w:t>
            </w:r>
          </w:p>
          <w:p w14:paraId="642D3808" w14:textId="77777777" w:rsidR="00B84BFD" w:rsidRPr="00FF21CB" w:rsidRDefault="00B84BFD">
            <w:pPr>
              <w:rPr>
                <w:rFonts w:cs="Arial"/>
                <w:szCs w:val="24"/>
              </w:rPr>
            </w:pPr>
            <w:r w:rsidRPr="00FF21CB">
              <w:rPr>
                <w:rFonts w:cs="Arial"/>
                <w:szCs w:val="24"/>
              </w:rPr>
              <w:t>Guidance on Supporting Children and Young People with reading difficulties</w:t>
            </w:r>
            <w:r>
              <w:rPr>
                <w:rFonts w:cs="Arial"/>
                <w:szCs w:val="24"/>
              </w:rPr>
              <w:t>.</w:t>
            </w:r>
          </w:p>
          <w:p w14:paraId="35CB7382" w14:textId="77777777" w:rsidR="00B84BFD" w:rsidRPr="00864A94" w:rsidRDefault="00B84BFD">
            <w:pPr>
              <w:rPr>
                <w:rFonts w:cs="Arial"/>
                <w:szCs w:val="24"/>
              </w:rPr>
            </w:pPr>
            <w:r w:rsidRPr="00864A94">
              <w:rPr>
                <w:rFonts w:cs="Arial"/>
                <w:szCs w:val="24"/>
              </w:rPr>
              <w:t>CAMHS</w:t>
            </w:r>
          </w:p>
          <w:p w14:paraId="591B0B95" w14:textId="77777777" w:rsidR="00B84BFD" w:rsidRPr="00864A94" w:rsidRDefault="00B84BFD">
            <w:pPr>
              <w:rPr>
                <w:rFonts w:cs="Arial"/>
                <w:szCs w:val="24"/>
              </w:rPr>
            </w:pPr>
            <w:r w:rsidRPr="00864A94">
              <w:rPr>
                <w:rFonts w:cs="Arial"/>
                <w:szCs w:val="24"/>
              </w:rPr>
              <w:t>Follow an assess, plan, do review cycle.</w:t>
            </w:r>
          </w:p>
          <w:p w14:paraId="7D98264C" w14:textId="77777777" w:rsidR="00B84BFD" w:rsidRPr="00864A94" w:rsidRDefault="00B84BFD">
            <w:pPr>
              <w:rPr>
                <w:rFonts w:cs="Arial"/>
                <w:szCs w:val="24"/>
              </w:rPr>
            </w:pPr>
            <w:r w:rsidRPr="00864A94">
              <w:rPr>
                <w:rFonts w:cs="Arial"/>
                <w:szCs w:val="24"/>
              </w:rPr>
              <w:t>Ensure hearing and sight tests are up to date</w:t>
            </w:r>
          </w:p>
          <w:p w14:paraId="51022346" w14:textId="77777777" w:rsidR="00B84BFD" w:rsidRPr="00FF21CB" w:rsidRDefault="00B84BFD">
            <w:pPr>
              <w:rPr>
                <w:rFonts w:cs="Arial"/>
                <w:b/>
                <w:bCs/>
                <w:szCs w:val="24"/>
              </w:rPr>
            </w:pPr>
          </w:p>
        </w:tc>
      </w:tr>
    </w:tbl>
    <w:p w14:paraId="4B260A89" w14:textId="77777777" w:rsidR="005D2BE8" w:rsidRDefault="005D2BE8" w:rsidP="00667092">
      <w:pPr>
        <w:pStyle w:val="Heading3"/>
      </w:pPr>
      <w:bookmarkStart w:id="60" w:name="_Toc176432606"/>
      <w:bookmarkStart w:id="61" w:name="_Toc176433086"/>
      <w:bookmarkStart w:id="62" w:name="_Toc222138760"/>
      <w:bookmarkStart w:id="63" w:name="_Toc224908074"/>
    </w:p>
    <w:p w14:paraId="47F68F93" w14:textId="0D6F105A" w:rsidR="00B84BFD" w:rsidRPr="00873F7F" w:rsidRDefault="00B84BFD" w:rsidP="00667092">
      <w:pPr>
        <w:pStyle w:val="Heading3"/>
      </w:pPr>
      <w:r w:rsidRPr="00873F7F">
        <w:lastRenderedPageBreak/>
        <w:t>Social Emotional and Mental Health</w:t>
      </w:r>
      <w:bookmarkEnd w:id="60"/>
      <w:bookmarkEnd w:id="61"/>
      <w:bookmarkEnd w:id="62"/>
      <w:bookmarkEnd w:id="63"/>
    </w:p>
    <w:p w14:paraId="58EEC495" w14:textId="77777777" w:rsidR="00B84BFD" w:rsidRPr="0067330D" w:rsidRDefault="00B84BFD" w:rsidP="00B84BFD">
      <w:pPr>
        <w:rPr>
          <w:rFonts w:cs="Arial"/>
          <w:b/>
          <w:bCs/>
          <w:color w:val="5C5B5A"/>
        </w:rPr>
      </w:pPr>
      <w:r w:rsidRPr="0067330D">
        <w:rPr>
          <w:rFonts w:cs="Arial"/>
          <w:b/>
          <w:bCs/>
          <w:color w:val="5C5B5A"/>
        </w:rPr>
        <w:t>This provision should be in addition to the expectations in section one.</w:t>
      </w:r>
    </w:p>
    <w:p w14:paraId="5AF85B39" w14:textId="77777777" w:rsidR="00B84BFD" w:rsidRPr="0067330D" w:rsidRDefault="00B84BFD" w:rsidP="00B84BFD">
      <w:pPr>
        <w:rPr>
          <w:rFonts w:cs="Arial"/>
          <w:color w:val="5C5B5A"/>
        </w:rPr>
      </w:pPr>
      <w:r w:rsidRPr="0067330D">
        <w:rPr>
          <w:rStyle w:val="A6"/>
          <w:rFonts w:cs="Arial"/>
          <w:color w:val="5C5B5A"/>
          <w:sz w:val="24"/>
          <w:szCs w:val="24"/>
        </w:rPr>
        <w:t>All behaviours should be considered as a child or young person communicating some unmet need. The 2015 Code of Practice of Special Educational Needs (SEN) helps to promote a shift towards viewing behaviour as a communication of an unmet emotional need (whether conscious or unconscious) and responding accordingly.  Many learners who struggle to learn or who experience stress and anxiety are likely to be having some difficulty managing the demands of school.</w:t>
      </w:r>
    </w:p>
    <w:p w14:paraId="04D08469" w14:textId="2E29038B" w:rsidR="00B84BFD" w:rsidRDefault="00B84BFD" w:rsidP="00B84BFD">
      <w:pPr>
        <w:rPr>
          <w:rFonts w:cs="Arial"/>
        </w:rPr>
      </w:pPr>
      <w:r w:rsidRPr="00E9073F">
        <w:rPr>
          <w:rFonts w:cs="Arial"/>
        </w:rPr>
        <w:t>Children and young people may experience a wide range of social and emotional difficulties which manifest themselves in many ways. These may include becoming withdrawn or isolated, as well as displaying behaviour perceived to be challenging, disruptive, or distressing. These behaviours may reflect underlying neurodevelopment difficulties</w:t>
      </w:r>
      <w:r w:rsidR="009273C2">
        <w:rPr>
          <w:rFonts w:cs="Arial"/>
        </w:rPr>
        <w:t xml:space="preserve"> </w:t>
      </w:r>
      <w:r w:rsidRPr="00E9073F">
        <w:rPr>
          <w:rFonts w:cs="Arial"/>
        </w:rPr>
        <w:t>or experiences of frustration or trauma. They can come across through anxiety or depression, self-harming, substance misuse, eating disorders, lying and stealing or physical symptoms. They may both contribute to and arise from difficulties in other areas of the Code of Practice.</w:t>
      </w:r>
    </w:p>
    <w:tbl>
      <w:tblPr>
        <w:tblStyle w:val="TableGrid"/>
        <w:tblW w:w="10065" w:type="dxa"/>
        <w:tblInd w:w="-459" w:type="dxa"/>
        <w:tblLook w:val="04A0" w:firstRow="1" w:lastRow="0" w:firstColumn="1" w:lastColumn="0" w:noHBand="0" w:noVBand="1"/>
      </w:tblPr>
      <w:tblGrid>
        <w:gridCol w:w="5529"/>
        <w:gridCol w:w="4536"/>
      </w:tblGrid>
      <w:tr w:rsidR="00B84BFD" w:rsidRPr="00873F7F" w14:paraId="17DD4206" w14:textId="77777777" w:rsidTr="004D785A">
        <w:tc>
          <w:tcPr>
            <w:tcW w:w="5529" w:type="dxa"/>
            <w:shd w:val="clear" w:color="auto" w:fill="D9D9D9" w:themeFill="background1" w:themeFillShade="D9"/>
          </w:tcPr>
          <w:p w14:paraId="6024B331" w14:textId="77777777" w:rsidR="00B84BFD" w:rsidRPr="00873F7F" w:rsidRDefault="00B84BFD">
            <w:pPr>
              <w:rPr>
                <w:rFonts w:cs="Arial"/>
                <w:b/>
                <w:bCs/>
                <w:sz w:val="32"/>
                <w:szCs w:val="32"/>
              </w:rPr>
            </w:pPr>
            <w:r w:rsidRPr="00873F7F">
              <w:rPr>
                <w:rFonts w:cs="Arial"/>
                <w:b/>
                <w:bCs/>
                <w:sz w:val="32"/>
                <w:szCs w:val="32"/>
              </w:rPr>
              <w:t>Approaches and Strategies</w:t>
            </w:r>
          </w:p>
        </w:tc>
        <w:tc>
          <w:tcPr>
            <w:tcW w:w="4536" w:type="dxa"/>
            <w:shd w:val="clear" w:color="auto" w:fill="D9D9D9" w:themeFill="background1" w:themeFillShade="D9"/>
          </w:tcPr>
          <w:p w14:paraId="7AFB5AF4" w14:textId="77777777" w:rsidR="00B84BFD" w:rsidRPr="00873F7F" w:rsidRDefault="00B84BFD">
            <w:pPr>
              <w:rPr>
                <w:rFonts w:cs="Arial"/>
                <w:b/>
                <w:bCs/>
                <w:sz w:val="32"/>
                <w:szCs w:val="32"/>
              </w:rPr>
            </w:pPr>
            <w:r w:rsidRPr="00873F7F">
              <w:rPr>
                <w:rFonts w:cs="Arial"/>
                <w:b/>
                <w:bCs/>
                <w:sz w:val="32"/>
                <w:szCs w:val="32"/>
              </w:rPr>
              <w:t>Resources, Advice and Consultation Available</w:t>
            </w:r>
          </w:p>
        </w:tc>
      </w:tr>
      <w:tr w:rsidR="00B84BFD" w:rsidRPr="00FF21CB" w14:paraId="0ECF4C15" w14:textId="77777777" w:rsidTr="004D785A">
        <w:tc>
          <w:tcPr>
            <w:tcW w:w="5529" w:type="dxa"/>
          </w:tcPr>
          <w:p w14:paraId="1E3A8B91" w14:textId="030C18C2" w:rsidR="00B84BFD" w:rsidRPr="00FF21CB" w:rsidRDefault="00B84BFD">
            <w:pPr>
              <w:rPr>
                <w:rFonts w:cs="Arial"/>
                <w:szCs w:val="24"/>
              </w:rPr>
            </w:pPr>
            <w:r w:rsidRPr="00FF21CB">
              <w:rPr>
                <w:rFonts w:cs="Arial"/>
                <w:szCs w:val="24"/>
              </w:rPr>
              <w:t>Settings should assess SEMH to help staff understand barriers to learning</w:t>
            </w:r>
            <w:r>
              <w:rPr>
                <w:rFonts w:cs="Arial"/>
                <w:szCs w:val="24"/>
              </w:rPr>
              <w:t xml:space="preserve">. </w:t>
            </w:r>
            <w:r w:rsidRPr="00FF21CB">
              <w:rPr>
                <w:rFonts w:cs="Arial"/>
                <w:szCs w:val="24"/>
              </w:rPr>
              <w:t>Learning needs should also be reviewed using</w:t>
            </w:r>
            <w:r>
              <w:rPr>
                <w:rFonts w:cs="Arial"/>
                <w:szCs w:val="24"/>
              </w:rPr>
              <w:t xml:space="preserve"> a</w:t>
            </w:r>
            <w:r w:rsidRPr="00FF21CB">
              <w:rPr>
                <w:rFonts w:cs="Arial"/>
                <w:szCs w:val="24"/>
              </w:rPr>
              <w:t xml:space="preserve"> school’s own screening or assessment tools or external advice to ensure that any SEMH needs</w:t>
            </w:r>
            <w:r w:rsidR="00893EE9">
              <w:rPr>
                <w:rFonts w:cs="Arial"/>
                <w:szCs w:val="24"/>
              </w:rPr>
              <w:t xml:space="preserve"> </w:t>
            </w:r>
            <w:r w:rsidRPr="00FF21CB">
              <w:rPr>
                <w:rFonts w:cs="Arial"/>
                <w:szCs w:val="24"/>
              </w:rPr>
              <w:t xml:space="preserve">are not caused by an unmet learning need or communication difficulty. </w:t>
            </w:r>
          </w:p>
          <w:p w14:paraId="4708F3AC" w14:textId="77777777" w:rsidR="00B84BFD" w:rsidRPr="00FF21CB" w:rsidRDefault="00B84BFD">
            <w:pPr>
              <w:rPr>
                <w:rFonts w:cs="Arial"/>
                <w:szCs w:val="24"/>
              </w:rPr>
            </w:pPr>
            <w:r w:rsidRPr="00FF21CB">
              <w:rPr>
                <w:rFonts w:cs="Arial"/>
                <w:szCs w:val="24"/>
              </w:rPr>
              <w:t xml:space="preserve">Use of whole school </w:t>
            </w:r>
            <w:r w:rsidRPr="00965855">
              <w:rPr>
                <w:rFonts w:cs="Arial"/>
                <w:szCs w:val="24"/>
              </w:rPr>
              <w:t>approaches to promote wellbeing and resilience with an emphasis on attuned relationships, growth mindset and a solution focus where possible.</w:t>
            </w:r>
          </w:p>
          <w:p w14:paraId="3D78D797" w14:textId="3B5464F1" w:rsidR="00B84BFD" w:rsidRPr="00FF21CB" w:rsidRDefault="00B84BFD">
            <w:pPr>
              <w:rPr>
                <w:rFonts w:cs="Arial"/>
                <w:szCs w:val="24"/>
              </w:rPr>
            </w:pPr>
            <w:r w:rsidRPr="00FF21CB">
              <w:rPr>
                <w:rFonts w:cs="Arial"/>
                <w:szCs w:val="24"/>
              </w:rPr>
              <w:t xml:space="preserve">A </w:t>
            </w:r>
            <w:r w:rsidR="00893EE9">
              <w:rPr>
                <w:rFonts w:cs="Arial"/>
                <w:szCs w:val="24"/>
              </w:rPr>
              <w:t>relational</w:t>
            </w:r>
            <w:r w:rsidRPr="00FF21CB">
              <w:rPr>
                <w:rFonts w:cs="Arial"/>
                <w:szCs w:val="24"/>
              </w:rPr>
              <w:t xml:space="preserve"> policy underpinned by a clear ethos and values</w:t>
            </w:r>
            <w:r>
              <w:rPr>
                <w:rFonts w:cs="Arial"/>
                <w:szCs w:val="24"/>
              </w:rPr>
              <w:t>.</w:t>
            </w:r>
            <w:r w:rsidRPr="00FF21CB">
              <w:rPr>
                <w:rFonts w:cs="Arial"/>
                <w:szCs w:val="24"/>
              </w:rPr>
              <w:t xml:space="preserve"> </w:t>
            </w:r>
          </w:p>
          <w:p w14:paraId="5FF387FB" w14:textId="77777777" w:rsidR="00B84BFD" w:rsidRPr="00FF21CB" w:rsidRDefault="00B84BFD">
            <w:pPr>
              <w:rPr>
                <w:rFonts w:cs="Arial"/>
                <w:szCs w:val="24"/>
              </w:rPr>
            </w:pPr>
            <w:r w:rsidRPr="00FF21CB">
              <w:rPr>
                <w:rFonts w:cs="Arial"/>
                <w:szCs w:val="24"/>
              </w:rPr>
              <w:t>Use of Restorative Approaches to build, maintain and repair relationships</w:t>
            </w:r>
            <w:r>
              <w:rPr>
                <w:rFonts w:cs="Arial"/>
                <w:szCs w:val="24"/>
              </w:rPr>
              <w:t>.</w:t>
            </w:r>
            <w:r w:rsidRPr="00FF21CB">
              <w:rPr>
                <w:rFonts w:cs="Arial"/>
                <w:szCs w:val="24"/>
              </w:rPr>
              <w:t xml:space="preserve"> </w:t>
            </w:r>
          </w:p>
          <w:p w14:paraId="1CB49701" w14:textId="77777777" w:rsidR="00B84BFD" w:rsidRPr="00FF21CB" w:rsidRDefault="00B84BFD">
            <w:pPr>
              <w:rPr>
                <w:rFonts w:cs="Arial"/>
                <w:szCs w:val="24"/>
              </w:rPr>
            </w:pPr>
            <w:r w:rsidRPr="00FF21CB">
              <w:rPr>
                <w:rFonts w:cs="Arial"/>
                <w:szCs w:val="24"/>
              </w:rPr>
              <w:lastRenderedPageBreak/>
              <w:t>Anti-bullying work</w:t>
            </w:r>
            <w:r>
              <w:rPr>
                <w:rFonts w:cs="Arial"/>
                <w:szCs w:val="24"/>
              </w:rPr>
              <w:t>.</w:t>
            </w:r>
          </w:p>
          <w:p w14:paraId="5711CDA4" w14:textId="77777777" w:rsidR="00B84BFD" w:rsidRPr="00FF21CB" w:rsidRDefault="00B84BFD">
            <w:pPr>
              <w:rPr>
                <w:rFonts w:cs="Arial"/>
                <w:szCs w:val="24"/>
              </w:rPr>
            </w:pPr>
            <w:r w:rsidRPr="00FF21CB">
              <w:rPr>
                <w:rFonts w:cs="Arial"/>
                <w:szCs w:val="24"/>
              </w:rPr>
              <w:t>Identification of key adult to build positive and trusting relationship</w:t>
            </w:r>
            <w:r>
              <w:rPr>
                <w:rFonts w:cs="Arial"/>
                <w:szCs w:val="24"/>
              </w:rPr>
              <w:t>.</w:t>
            </w:r>
            <w:r w:rsidRPr="00FF21CB">
              <w:rPr>
                <w:rFonts w:cs="Arial"/>
                <w:szCs w:val="24"/>
              </w:rPr>
              <w:t xml:space="preserve"> Use of social stories</w:t>
            </w:r>
            <w:r>
              <w:rPr>
                <w:rFonts w:cs="Arial"/>
                <w:szCs w:val="24"/>
              </w:rPr>
              <w:t>.</w:t>
            </w:r>
            <w:r w:rsidRPr="00FF21CB">
              <w:rPr>
                <w:rFonts w:cs="Arial"/>
                <w:szCs w:val="24"/>
              </w:rPr>
              <w:t xml:space="preserve"> </w:t>
            </w:r>
          </w:p>
          <w:p w14:paraId="610AE2F8" w14:textId="77777777" w:rsidR="00B84BFD" w:rsidRPr="00FF21CB" w:rsidRDefault="00B84BFD">
            <w:pPr>
              <w:rPr>
                <w:rFonts w:cs="Arial"/>
                <w:szCs w:val="24"/>
              </w:rPr>
            </w:pPr>
            <w:r w:rsidRPr="00FF21CB">
              <w:rPr>
                <w:rFonts w:cs="Arial"/>
                <w:szCs w:val="24"/>
              </w:rPr>
              <w:t xml:space="preserve">Small group or 1 to 1 work with ELSA / Learning Mentor or </w:t>
            </w:r>
            <w:r>
              <w:rPr>
                <w:rFonts w:cs="Arial"/>
                <w:szCs w:val="24"/>
              </w:rPr>
              <w:t>e</w:t>
            </w:r>
            <w:r w:rsidRPr="00FF21CB">
              <w:rPr>
                <w:rFonts w:cs="Arial"/>
                <w:szCs w:val="24"/>
              </w:rPr>
              <w:t>quivalent</w:t>
            </w:r>
            <w:r>
              <w:rPr>
                <w:rFonts w:cs="Arial"/>
                <w:szCs w:val="24"/>
              </w:rPr>
              <w:t>.</w:t>
            </w:r>
            <w:r w:rsidRPr="00FF21CB">
              <w:rPr>
                <w:rFonts w:cs="Arial"/>
                <w:szCs w:val="24"/>
              </w:rPr>
              <w:t xml:space="preserve"> </w:t>
            </w:r>
          </w:p>
          <w:p w14:paraId="79B22E7D" w14:textId="77777777" w:rsidR="00B84BFD" w:rsidRPr="00FF21CB" w:rsidRDefault="00B84BFD">
            <w:pPr>
              <w:rPr>
                <w:rFonts w:cs="Arial"/>
                <w:szCs w:val="24"/>
              </w:rPr>
            </w:pPr>
            <w:r w:rsidRPr="00FF21CB">
              <w:rPr>
                <w:rFonts w:cs="Arial"/>
                <w:szCs w:val="24"/>
              </w:rPr>
              <w:t xml:space="preserve">Support available for staff working with </w:t>
            </w:r>
            <w:r>
              <w:rPr>
                <w:rFonts w:cs="Arial"/>
                <w:szCs w:val="24"/>
              </w:rPr>
              <w:t>learners</w:t>
            </w:r>
            <w:r w:rsidRPr="00FF21CB">
              <w:rPr>
                <w:rFonts w:cs="Arial"/>
                <w:szCs w:val="24"/>
              </w:rPr>
              <w:t xml:space="preserve"> with SEMH via group or individual supervision or debrief sessions</w:t>
            </w:r>
            <w:r>
              <w:rPr>
                <w:rFonts w:cs="Arial"/>
                <w:szCs w:val="24"/>
              </w:rPr>
              <w:t>.</w:t>
            </w:r>
          </w:p>
          <w:p w14:paraId="43AE6EEA" w14:textId="77777777" w:rsidR="00B84BFD" w:rsidRPr="00FF21CB" w:rsidRDefault="00B84BFD">
            <w:pPr>
              <w:rPr>
                <w:rFonts w:cs="Arial"/>
                <w:szCs w:val="24"/>
              </w:rPr>
            </w:pPr>
            <w:r w:rsidRPr="00FF21CB">
              <w:rPr>
                <w:rFonts w:cs="Arial"/>
                <w:szCs w:val="24"/>
              </w:rPr>
              <w:t>Emphasis on choice rather than control and “take up time” to respond to choose whenever possible</w:t>
            </w:r>
            <w:r>
              <w:rPr>
                <w:rFonts w:cs="Arial"/>
                <w:szCs w:val="24"/>
              </w:rPr>
              <w:t>.</w:t>
            </w:r>
            <w:r w:rsidRPr="00FF21CB">
              <w:rPr>
                <w:rFonts w:cs="Arial"/>
                <w:szCs w:val="24"/>
              </w:rPr>
              <w:t xml:space="preserve"> </w:t>
            </w:r>
          </w:p>
          <w:p w14:paraId="15E1EA71" w14:textId="77777777" w:rsidR="00B84BFD" w:rsidRPr="00FF21CB" w:rsidRDefault="00B84BFD">
            <w:pPr>
              <w:rPr>
                <w:rFonts w:cs="Arial"/>
                <w:szCs w:val="24"/>
              </w:rPr>
            </w:pPr>
            <w:r w:rsidRPr="00FF21CB">
              <w:rPr>
                <w:rFonts w:cs="Arial"/>
                <w:szCs w:val="24"/>
              </w:rPr>
              <w:t>Use of distraction techniques and giving responsibility</w:t>
            </w:r>
            <w:r>
              <w:rPr>
                <w:rFonts w:cs="Arial"/>
                <w:szCs w:val="24"/>
              </w:rPr>
              <w:t>.</w:t>
            </w:r>
            <w:r w:rsidRPr="00FF21CB">
              <w:rPr>
                <w:rFonts w:cs="Arial"/>
                <w:szCs w:val="24"/>
              </w:rPr>
              <w:t xml:space="preserve"> </w:t>
            </w:r>
          </w:p>
          <w:p w14:paraId="16EBA5F4" w14:textId="77777777" w:rsidR="00B84BFD" w:rsidRPr="00FF21CB" w:rsidRDefault="00B84BFD">
            <w:pPr>
              <w:rPr>
                <w:rFonts w:cs="Arial"/>
                <w:szCs w:val="24"/>
              </w:rPr>
            </w:pPr>
            <w:r w:rsidRPr="00FF21CB">
              <w:rPr>
                <w:rFonts w:cs="Arial"/>
                <w:szCs w:val="24"/>
              </w:rPr>
              <w:t>Explicitly teaching de-escalation and self-management strategies</w:t>
            </w:r>
            <w:r>
              <w:rPr>
                <w:rFonts w:cs="Arial"/>
                <w:szCs w:val="24"/>
              </w:rPr>
              <w:t>.</w:t>
            </w:r>
            <w:r w:rsidRPr="00FF21CB">
              <w:rPr>
                <w:rFonts w:cs="Arial"/>
                <w:szCs w:val="24"/>
              </w:rPr>
              <w:t xml:space="preserve"> </w:t>
            </w:r>
          </w:p>
          <w:p w14:paraId="694A3E41" w14:textId="77777777" w:rsidR="00B84BFD" w:rsidRPr="00FF21CB" w:rsidRDefault="00B84BFD">
            <w:pPr>
              <w:rPr>
                <w:rFonts w:cs="Arial"/>
                <w:szCs w:val="24"/>
              </w:rPr>
            </w:pPr>
            <w:r w:rsidRPr="00FF21CB">
              <w:rPr>
                <w:rFonts w:cs="Arial"/>
                <w:szCs w:val="24"/>
              </w:rPr>
              <w:t>Use of PSHE, Circle time and curriculum approaches to explicitly teach rules and routines, build self-esteem, and develop social and emotional skills to all lea</w:t>
            </w:r>
            <w:r>
              <w:rPr>
                <w:rFonts w:cs="Arial"/>
                <w:szCs w:val="24"/>
              </w:rPr>
              <w:t>r</w:t>
            </w:r>
            <w:r w:rsidRPr="00FF21CB">
              <w:rPr>
                <w:rFonts w:cs="Arial"/>
                <w:szCs w:val="24"/>
              </w:rPr>
              <w:t>ners</w:t>
            </w:r>
            <w:r>
              <w:rPr>
                <w:rFonts w:cs="Arial"/>
                <w:szCs w:val="24"/>
              </w:rPr>
              <w:t>.</w:t>
            </w:r>
            <w:r w:rsidRPr="00FF21CB">
              <w:rPr>
                <w:rFonts w:cs="Arial"/>
                <w:szCs w:val="24"/>
              </w:rPr>
              <w:t xml:space="preserve"> </w:t>
            </w:r>
          </w:p>
          <w:p w14:paraId="604341CA" w14:textId="77777777" w:rsidR="00B84BFD" w:rsidRPr="00FF21CB" w:rsidRDefault="00B84BFD">
            <w:pPr>
              <w:rPr>
                <w:rFonts w:cs="Arial"/>
                <w:szCs w:val="24"/>
              </w:rPr>
            </w:pPr>
            <w:r w:rsidRPr="00FF21CB">
              <w:rPr>
                <w:rFonts w:cs="Arial"/>
                <w:szCs w:val="24"/>
              </w:rPr>
              <w:t>Use of Nurture Groups</w:t>
            </w:r>
            <w:r>
              <w:rPr>
                <w:rFonts w:cs="Arial"/>
                <w:szCs w:val="24"/>
              </w:rPr>
              <w:t>.</w:t>
            </w:r>
            <w:r w:rsidRPr="00FF21CB">
              <w:rPr>
                <w:rFonts w:cs="Arial"/>
                <w:szCs w:val="24"/>
              </w:rPr>
              <w:t xml:space="preserve"> </w:t>
            </w:r>
          </w:p>
          <w:p w14:paraId="0F3FDE18" w14:textId="77777777" w:rsidR="00B84BFD" w:rsidRDefault="00B84BFD">
            <w:pPr>
              <w:rPr>
                <w:rFonts w:cs="Arial"/>
                <w:szCs w:val="24"/>
              </w:rPr>
            </w:pPr>
            <w:r w:rsidRPr="00FF21CB">
              <w:rPr>
                <w:rFonts w:cs="Arial"/>
                <w:szCs w:val="24"/>
              </w:rPr>
              <w:t>Developing attachment aware strategies.</w:t>
            </w:r>
          </w:p>
          <w:p w14:paraId="2037EDED" w14:textId="77777777" w:rsidR="00B84BFD" w:rsidRDefault="00B84BFD">
            <w:pPr>
              <w:rPr>
                <w:rFonts w:cs="Arial"/>
                <w:szCs w:val="24"/>
              </w:rPr>
            </w:pPr>
            <w:r w:rsidRPr="00965855">
              <w:rPr>
                <w:rFonts w:cs="Arial"/>
                <w:szCs w:val="24"/>
              </w:rPr>
              <w:t>Emotionally Based School Avoidance strategies considered and used as appropriate to support consistent full-time attendance.</w:t>
            </w:r>
          </w:p>
          <w:p w14:paraId="1CAF6136" w14:textId="77777777" w:rsidR="00B84BFD" w:rsidRPr="001A144C" w:rsidRDefault="00B84BFD">
            <w:pPr>
              <w:rPr>
                <w:rFonts w:cs="Arial"/>
                <w:szCs w:val="24"/>
              </w:rPr>
            </w:pPr>
          </w:p>
        </w:tc>
        <w:tc>
          <w:tcPr>
            <w:tcW w:w="4536" w:type="dxa"/>
          </w:tcPr>
          <w:p w14:paraId="0F310C5E" w14:textId="77777777" w:rsidR="00B84BFD" w:rsidRPr="00E65307" w:rsidRDefault="00B84BFD">
            <w:pPr>
              <w:rPr>
                <w:rFonts w:cs="Arial"/>
                <w:b/>
                <w:bCs/>
                <w:szCs w:val="24"/>
              </w:rPr>
            </w:pPr>
            <w:r w:rsidRPr="00E65307">
              <w:rPr>
                <w:rFonts w:cs="Arial"/>
                <w:b/>
                <w:bCs/>
                <w:szCs w:val="24"/>
                <w:highlight w:val="yellow"/>
              </w:rPr>
              <w:lastRenderedPageBreak/>
              <w:t>Each LA adapt</w:t>
            </w:r>
            <w:r>
              <w:rPr>
                <w:rFonts w:cs="Arial"/>
                <w:b/>
                <w:bCs/>
                <w:szCs w:val="24"/>
                <w:highlight w:val="yellow"/>
              </w:rPr>
              <w:t>s</w:t>
            </w:r>
            <w:r w:rsidRPr="00E65307">
              <w:rPr>
                <w:rFonts w:cs="Arial"/>
                <w:b/>
                <w:bCs/>
                <w:szCs w:val="24"/>
                <w:highlight w:val="yellow"/>
              </w:rPr>
              <w:t xml:space="preserve"> the example list below by deleting or </w:t>
            </w:r>
            <w:r>
              <w:rPr>
                <w:rFonts w:cs="Arial"/>
                <w:b/>
                <w:bCs/>
                <w:szCs w:val="24"/>
                <w:highlight w:val="yellow"/>
              </w:rPr>
              <w:t xml:space="preserve">with </w:t>
            </w:r>
            <w:r w:rsidRPr="00E65307">
              <w:rPr>
                <w:rFonts w:cs="Arial"/>
                <w:b/>
                <w:bCs/>
                <w:szCs w:val="24"/>
                <w:highlight w:val="yellow"/>
              </w:rPr>
              <w:t xml:space="preserve">additions to </w:t>
            </w:r>
            <w:r>
              <w:rPr>
                <w:rFonts w:cs="Arial"/>
                <w:b/>
                <w:bCs/>
                <w:szCs w:val="24"/>
                <w:highlight w:val="yellow"/>
              </w:rPr>
              <w:t>show</w:t>
            </w:r>
            <w:r w:rsidRPr="00E65307">
              <w:rPr>
                <w:rFonts w:cs="Arial"/>
                <w:b/>
                <w:bCs/>
                <w:szCs w:val="24"/>
                <w:highlight w:val="yellow"/>
              </w:rPr>
              <w:t xml:space="preserve"> support and resources within locality areas</w:t>
            </w:r>
            <w:r>
              <w:rPr>
                <w:rFonts w:cs="Arial"/>
                <w:b/>
                <w:bCs/>
                <w:szCs w:val="24"/>
                <w:highlight w:val="yellow"/>
              </w:rPr>
              <w:t xml:space="preserve"> (</w:t>
            </w:r>
            <w:r w:rsidRPr="00EA4EE1">
              <w:rPr>
                <w:rFonts w:cs="Arial"/>
                <w:b/>
                <w:bCs/>
                <w:szCs w:val="24"/>
                <w:highlight w:val="yellow"/>
              </w:rPr>
              <w:t>with explanations of acronyms</w:t>
            </w:r>
            <w:r>
              <w:rPr>
                <w:rFonts w:cs="Arial"/>
                <w:b/>
                <w:bCs/>
                <w:szCs w:val="24"/>
                <w:highlight w:val="yellow"/>
              </w:rPr>
              <w:t>)</w:t>
            </w:r>
            <w:r w:rsidRPr="00EA4EE1">
              <w:rPr>
                <w:rFonts w:cs="Arial"/>
                <w:b/>
                <w:bCs/>
                <w:szCs w:val="24"/>
                <w:highlight w:val="yellow"/>
              </w:rPr>
              <w:t>.</w:t>
            </w:r>
          </w:p>
          <w:p w14:paraId="67B42B04" w14:textId="77777777" w:rsidR="00B84BFD" w:rsidRDefault="00B84BFD">
            <w:pPr>
              <w:rPr>
                <w:rFonts w:cs="Arial"/>
                <w:szCs w:val="24"/>
              </w:rPr>
            </w:pPr>
          </w:p>
          <w:p w14:paraId="05E3337D" w14:textId="77777777" w:rsidR="00B84BFD" w:rsidRPr="00917174" w:rsidRDefault="00B84BFD">
            <w:pPr>
              <w:rPr>
                <w:rFonts w:cs="Arial"/>
                <w:b/>
                <w:bCs/>
                <w:color w:val="0070C0"/>
                <w:szCs w:val="24"/>
              </w:rPr>
            </w:pPr>
            <w:hyperlink r:id="rId48" w:history="1">
              <w:r w:rsidRPr="00917174">
                <w:rPr>
                  <w:rStyle w:val="Hyperlink"/>
                  <w:rFonts w:cs="Arial"/>
                  <w:b/>
                  <w:bCs/>
                  <w:color w:val="0070C0"/>
                  <w:szCs w:val="24"/>
                </w:rPr>
                <w:t>Home | Emotionally Friendly Settings</w:t>
              </w:r>
            </w:hyperlink>
          </w:p>
          <w:p w14:paraId="783AFFA0" w14:textId="77777777" w:rsidR="00B84BFD" w:rsidRPr="00FF21CB" w:rsidRDefault="00B84BFD">
            <w:pPr>
              <w:rPr>
                <w:rFonts w:cs="Arial"/>
                <w:szCs w:val="24"/>
              </w:rPr>
            </w:pPr>
          </w:p>
          <w:p w14:paraId="0A6D8654" w14:textId="77777777" w:rsidR="00B84BFD" w:rsidRPr="00FF21CB" w:rsidRDefault="00B84BFD">
            <w:pPr>
              <w:rPr>
                <w:rFonts w:cs="Arial"/>
                <w:szCs w:val="24"/>
              </w:rPr>
            </w:pPr>
            <w:r w:rsidRPr="00FF21CB">
              <w:rPr>
                <w:rFonts w:cs="Arial"/>
                <w:szCs w:val="24"/>
              </w:rPr>
              <w:t xml:space="preserve">Use of Early Help Assessment </w:t>
            </w:r>
          </w:p>
          <w:p w14:paraId="26C6F8E4" w14:textId="77777777" w:rsidR="00B84BFD" w:rsidRPr="00FF21CB" w:rsidRDefault="00B84BFD">
            <w:pPr>
              <w:rPr>
                <w:rFonts w:cs="Arial"/>
                <w:szCs w:val="24"/>
              </w:rPr>
            </w:pPr>
            <w:r w:rsidRPr="00FF21CB">
              <w:rPr>
                <w:rFonts w:cs="Arial"/>
                <w:szCs w:val="24"/>
              </w:rPr>
              <w:t xml:space="preserve">Consultation with the MASH (Multi Agency Safeguarding Hub) Services guide (embed) </w:t>
            </w:r>
          </w:p>
          <w:p w14:paraId="3A471B65" w14:textId="77777777" w:rsidR="00B84BFD" w:rsidRPr="00FF21CB" w:rsidRDefault="00B84BFD">
            <w:pPr>
              <w:rPr>
                <w:rFonts w:cs="Arial"/>
                <w:szCs w:val="24"/>
              </w:rPr>
            </w:pPr>
            <w:r w:rsidRPr="00FF21CB">
              <w:rPr>
                <w:rFonts w:cs="Arial"/>
                <w:szCs w:val="24"/>
              </w:rPr>
              <w:t>Education Psychology Team</w:t>
            </w:r>
          </w:p>
          <w:p w14:paraId="54F2BFFE" w14:textId="7D28F431" w:rsidR="00B84BFD" w:rsidRPr="00FF21CB" w:rsidRDefault="00B84BFD">
            <w:pPr>
              <w:rPr>
                <w:rFonts w:cs="Arial"/>
                <w:szCs w:val="24"/>
              </w:rPr>
            </w:pPr>
            <w:r w:rsidRPr="00FF21CB">
              <w:rPr>
                <w:rFonts w:cs="Arial"/>
                <w:szCs w:val="24"/>
              </w:rPr>
              <w:t>Behaviour Guide for parents</w:t>
            </w:r>
            <w:r w:rsidR="00893EE9">
              <w:rPr>
                <w:rFonts w:cs="Arial"/>
                <w:szCs w:val="24"/>
              </w:rPr>
              <w:t>/carers</w:t>
            </w:r>
            <w:r w:rsidRPr="00FF21CB">
              <w:rPr>
                <w:rFonts w:cs="Arial"/>
                <w:szCs w:val="24"/>
              </w:rPr>
              <w:t xml:space="preserve"> (embed) </w:t>
            </w:r>
          </w:p>
          <w:p w14:paraId="7FBC45FE" w14:textId="77777777" w:rsidR="00B84BFD" w:rsidRPr="00FF21CB" w:rsidRDefault="00B84BFD">
            <w:pPr>
              <w:rPr>
                <w:rFonts w:cs="Arial"/>
                <w:szCs w:val="24"/>
              </w:rPr>
            </w:pPr>
            <w:r w:rsidRPr="00FF21CB">
              <w:rPr>
                <w:rFonts w:cs="Arial"/>
                <w:szCs w:val="24"/>
              </w:rPr>
              <w:t xml:space="preserve">Professional consultation with CAMHS Single Point of Access (SPA) </w:t>
            </w:r>
          </w:p>
          <w:p w14:paraId="74D60F7D" w14:textId="77777777" w:rsidR="00B84BFD" w:rsidRPr="00FF21CB" w:rsidRDefault="00B84BFD">
            <w:pPr>
              <w:rPr>
                <w:rFonts w:cs="Arial"/>
                <w:szCs w:val="24"/>
              </w:rPr>
            </w:pPr>
            <w:r w:rsidRPr="00FF21CB">
              <w:rPr>
                <w:rFonts w:cs="Arial"/>
                <w:szCs w:val="24"/>
              </w:rPr>
              <w:lastRenderedPageBreak/>
              <w:t xml:space="preserve">Schools Nursing Service </w:t>
            </w:r>
          </w:p>
          <w:p w14:paraId="531D361B" w14:textId="77777777" w:rsidR="00B84BFD" w:rsidRPr="00FF21CB" w:rsidRDefault="00B84BFD">
            <w:pPr>
              <w:rPr>
                <w:rFonts w:cs="Arial"/>
                <w:b/>
                <w:bCs/>
                <w:szCs w:val="24"/>
              </w:rPr>
            </w:pPr>
          </w:p>
          <w:p w14:paraId="22B181DA" w14:textId="77777777" w:rsidR="00B84BFD" w:rsidRPr="00FF21CB" w:rsidRDefault="00B84BFD">
            <w:pPr>
              <w:rPr>
                <w:rFonts w:cs="Arial"/>
                <w:b/>
                <w:bCs/>
                <w:szCs w:val="24"/>
              </w:rPr>
            </w:pPr>
          </w:p>
        </w:tc>
      </w:tr>
    </w:tbl>
    <w:p w14:paraId="2E08F09A" w14:textId="77777777" w:rsidR="008F20EB" w:rsidRDefault="008F20EB" w:rsidP="00667092">
      <w:pPr>
        <w:pStyle w:val="Heading3"/>
      </w:pPr>
      <w:bookmarkStart w:id="64" w:name="_Toc176432607"/>
      <w:bookmarkStart w:id="65" w:name="_Toc176433087"/>
      <w:bookmarkStart w:id="66" w:name="_Toc222138761"/>
      <w:bookmarkStart w:id="67" w:name="_Toc224908075"/>
    </w:p>
    <w:p w14:paraId="1852F3F3" w14:textId="77777777" w:rsidR="008F20EB" w:rsidRDefault="008F20EB">
      <w:pPr>
        <w:spacing w:line="278" w:lineRule="auto"/>
        <w:rPr>
          <w:rFonts w:eastAsia="Calibri" w:cs="Arial"/>
          <w:b/>
          <w:bCs/>
          <w:color w:val="000000" w:themeColor="text1"/>
          <w:kern w:val="0"/>
          <w:sz w:val="32"/>
          <w:szCs w:val="32"/>
          <w14:ligatures w14:val="none"/>
        </w:rPr>
      </w:pPr>
      <w:r>
        <w:br w:type="page"/>
      </w:r>
    </w:p>
    <w:p w14:paraId="6D6BBFBF" w14:textId="28030E93" w:rsidR="00B84BFD" w:rsidRPr="00873F7F" w:rsidRDefault="00B84BFD" w:rsidP="00667092">
      <w:pPr>
        <w:pStyle w:val="Heading3"/>
      </w:pPr>
      <w:r w:rsidRPr="00873F7F">
        <w:lastRenderedPageBreak/>
        <w:t>Sensory and/or Physical Needs</w:t>
      </w:r>
      <w:bookmarkEnd w:id="64"/>
      <w:bookmarkEnd w:id="65"/>
      <w:bookmarkEnd w:id="66"/>
      <w:bookmarkEnd w:id="67"/>
    </w:p>
    <w:p w14:paraId="59A7FDDE" w14:textId="77777777" w:rsidR="00B84BFD" w:rsidRPr="0067330D" w:rsidRDefault="00B84BFD" w:rsidP="00B84BFD">
      <w:pPr>
        <w:pStyle w:val="Pa10"/>
        <w:spacing w:after="100" w:line="360" w:lineRule="auto"/>
        <w:rPr>
          <w:rFonts w:ascii="Arial" w:hAnsi="Arial" w:cs="Arial"/>
          <w:b/>
          <w:bCs/>
          <w:color w:val="5C5B5A"/>
        </w:rPr>
      </w:pPr>
      <w:r w:rsidRPr="0067330D">
        <w:rPr>
          <w:rFonts w:ascii="Arial" w:hAnsi="Arial" w:cs="Arial"/>
          <w:b/>
          <w:bCs/>
          <w:color w:val="5C5B5A"/>
        </w:rPr>
        <w:t>This provision should be in addition to the expectations in section one</w:t>
      </w:r>
    </w:p>
    <w:p w14:paraId="1CC314AD" w14:textId="77777777" w:rsidR="00B84BFD" w:rsidRPr="0067330D" w:rsidRDefault="00B84BFD" w:rsidP="00B84BFD">
      <w:pPr>
        <w:rPr>
          <w:rStyle w:val="A6"/>
          <w:rFonts w:cs="Arial"/>
          <w:color w:val="5C5B5A"/>
          <w:sz w:val="24"/>
          <w:szCs w:val="24"/>
        </w:rPr>
      </w:pPr>
      <w:r w:rsidRPr="0067330D">
        <w:rPr>
          <w:rStyle w:val="A6"/>
          <w:rFonts w:cs="Arial"/>
          <w:color w:val="5C5B5A"/>
          <w:sz w:val="24"/>
          <w:szCs w:val="24"/>
        </w:rPr>
        <w:t>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rehabilitation support.</w:t>
      </w:r>
    </w:p>
    <w:tbl>
      <w:tblPr>
        <w:tblStyle w:val="TableGrid"/>
        <w:tblW w:w="10065" w:type="dxa"/>
        <w:tblInd w:w="-459" w:type="dxa"/>
        <w:tblLook w:val="04A0" w:firstRow="1" w:lastRow="0" w:firstColumn="1" w:lastColumn="0" w:noHBand="0" w:noVBand="1"/>
      </w:tblPr>
      <w:tblGrid>
        <w:gridCol w:w="4678"/>
        <w:gridCol w:w="5387"/>
      </w:tblGrid>
      <w:tr w:rsidR="00B84BFD" w:rsidRPr="00873F7F" w14:paraId="0844DEB3" w14:textId="77777777" w:rsidTr="004D785A">
        <w:tc>
          <w:tcPr>
            <w:tcW w:w="4678" w:type="dxa"/>
            <w:shd w:val="clear" w:color="auto" w:fill="D9D9D9" w:themeFill="background1" w:themeFillShade="D9"/>
          </w:tcPr>
          <w:p w14:paraId="3F2883C7" w14:textId="77777777" w:rsidR="00B84BFD" w:rsidRPr="00873F7F" w:rsidRDefault="00B84BFD">
            <w:pPr>
              <w:rPr>
                <w:rFonts w:cs="Arial"/>
                <w:b/>
                <w:bCs/>
                <w:sz w:val="32"/>
                <w:szCs w:val="32"/>
              </w:rPr>
            </w:pPr>
            <w:r w:rsidRPr="00873F7F">
              <w:rPr>
                <w:rFonts w:cs="Arial"/>
                <w:b/>
                <w:bCs/>
                <w:sz w:val="32"/>
                <w:szCs w:val="32"/>
              </w:rPr>
              <w:t>Approaches and Strategies</w:t>
            </w:r>
          </w:p>
        </w:tc>
        <w:tc>
          <w:tcPr>
            <w:tcW w:w="5387" w:type="dxa"/>
            <w:shd w:val="clear" w:color="auto" w:fill="D9D9D9" w:themeFill="background1" w:themeFillShade="D9"/>
          </w:tcPr>
          <w:p w14:paraId="10542CBC" w14:textId="77777777" w:rsidR="00B84BFD" w:rsidRPr="00873F7F" w:rsidRDefault="00B84BFD">
            <w:pPr>
              <w:rPr>
                <w:rFonts w:cs="Arial"/>
                <w:b/>
                <w:bCs/>
                <w:sz w:val="32"/>
                <w:szCs w:val="32"/>
              </w:rPr>
            </w:pPr>
            <w:r w:rsidRPr="00873F7F">
              <w:rPr>
                <w:rFonts w:cs="Arial"/>
                <w:b/>
                <w:bCs/>
                <w:sz w:val="32"/>
                <w:szCs w:val="32"/>
              </w:rPr>
              <w:t>Resources, Advice and Consultation Available</w:t>
            </w:r>
          </w:p>
        </w:tc>
      </w:tr>
      <w:tr w:rsidR="00B84BFD" w:rsidRPr="00BC37A3" w14:paraId="482861D0" w14:textId="77777777" w:rsidTr="004D785A">
        <w:tc>
          <w:tcPr>
            <w:tcW w:w="4678" w:type="dxa"/>
          </w:tcPr>
          <w:p w14:paraId="5520278F" w14:textId="77777777" w:rsidR="00B84BFD" w:rsidRPr="00BC37A3" w:rsidRDefault="00B84BFD">
            <w:pPr>
              <w:rPr>
                <w:rFonts w:cs="Arial"/>
                <w:szCs w:val="24"/>
              </w:rPr>
            </w:pPr>
            <w:r w:rsidRPr="00BC37A3">
              <w:rPr>
                <w:rFonts w:cs="Arial"/>
                <w:szCs w:val="24"/>
              </w:rPr>
              <w:t xml:space="preserve">All staff are aware of individual </w:t>
            </w:r>
            <w:r>
              <w:rPr>
                <w:rFonts w:cs="Arial"/>
                <w:szCs w:val="24"/>
              </w:rPr>
              <w:t>learners</w:t>
            </w:r>
            <w:r w:rsidRPr="00BC37A3">
              <w:rPr>
                <w:rFonts w:cs="Arial"/>
                <w:szCs w:val="24"/>
              </w:rPr>
              <w:t xml:space="preserve">’ sensory/ physical disability and implications in all teaching and learning environments. </w:t>
            </w:r>
          </w:p>
          <w:p w14:paraId="4D9A6B12" w14:textId="77777777" w:rsidR="00B84BFD" w:rsidRPr="00BC37A3" w:rsidRDefault="00B84BFD">
            <w:pPr>
              <w:rPr>
                <w:rFonts w:cs="Arial"/>
                <w:szCs w:val="24"/>
              </w:rPr>
            </w:pPr>
            <w:r w:rsidRPr="00BC37A3">
              <w:rPr>
                <w:rFonts w:cs="Arial"/>
                <w:szCs w:val="24"/>
              </w:rPr>
              <w:t>Favourable seating arrangements are identified</w:t>
            </w:r>
            <w:r>
              <w:rPr>
                <w:rFonts w:cs="Arial"/>
                <w:szCs w:val="24"/>
              </w:rPr>
              <w:t>.</w:t>
            </w:r>
          </w:p>
          <w:p w14:paraId="380A6E60" w14:textId="77777777" w:rsidR="00B84BFD" w:rsidRPr="00BC37A3" w:rsidRDefault="00B84BFD">
            <w:pPr>
              <w:rPr>
                <w:rFonts w:cs="Arial"/>
                <w:szCs w:val="24"/>
              </w:rPr>
            </w:pPr>
            <w:r w:rsidRPr="00BC37A3">
              <w:rPr>
                <w:rFonts w:cs="Arial"/>
                <w:szCs w:val="24"/>
              </w:rPr>
              <w:t xml:space="preserve">Staff are aware that for some </w:t>
            </w:r>
            <w:r>
              <w:rPr>
                <w:rFonts w:cs="Arial"/>
                <w:szCs w:val="24"/>
              </w:rPr>
              <w:t>learners</w:t>
            </w:r>
            <w:r w:rsidRPr="00BC37A3">
              <w:rPr>
                <w:rFonts w:cs="Arial"/>
                <w:szCs w:val="24"/>
              </w:rPr>
              <w:t xml:space="preserve">, a sensory or physical disability could impact on their language and social interaction. </w:t>
            </w:r>
          </w:p>
          <w:p w14:paraId="033934BE" w14:textId="77777777" w:rsidR="00B84BFD" w:rsidRPr="00BC37A3" w:rsidRDefault="00B84BFD">
            <w:pPr>
              <w:rPr>
                <w:rFonts w:cs="Arial"/>
                <w:szCs w:val="24"/>
              </w:rPr>
            </w:pPr>
            <w:r w:rsidRPr="00BC37A3">
              <w:rPr>
                <w:rFonts w:cs="Arial"/>
                <w:szCs w:val="24"/>
              </w:rPr>
              <w:t>Staff should encourage students to wear appropriate sensory equipment and use physical aids</w:t>
            </w:r>
            <w:r>
              <w:rPr>
                <w:rFonts w:cs="Arial"/>
                <w:szCs w:val="24"/>
              </w:rPr>
              <w:t xml:space="preserve">. </w:t>
            </w:r>
            <w:r w:rsidRPr="00BC37A3">
              <w:rPr>
                <w:rFonts w:cs="Arial"/>
                <w:szCs w:val="24"/>
              </w:rPr>
              <w:t>Staff should ensure that all students have understood all instructions.</w:t>
            </w:r>
          </w:p>
          <w:p w14:paraId="44A904A9" w14:textId="77777777" w:rsidR="00B84BFD" w:rsidRPr="00BC37A3" w:rsidRDefault="00B84BFD">
            <w:pPr>
              <w:rPr>
                <w:rFonts w:cs="Arial"/>
                <w:szCs w:val="24"/>
              </w:rPr>
            </w:pPr>
          </w:p>
          <w:p w14:paraId="2324A49C" w14:textId="77777777" w:rsidR="00B84BFD" w:rsidRPr="00BC37A3" w:rsidRDefault="00B84BFD">
            <w:pPr>
              <w:rPr>
                <w:rFonts w:cs="Arial"/>
                <w:b/>
                <w:bCs/>
                <w:szCs w:val="24"/>
              </w:rPr>
            </w:pPr>
          </w:p>
        </w:tc>
        <w:tc>
          <w:tcPr>
            <w:tcW w:w="5387" w:type="dxa"/>
          </w:tcPr>
          <w:p w14:paraId="4FCBBDA7" w14:textId="77777777" w:rsidR="00B84BFD" w:rsidRPr="00E65307" w:rsidRDefault="00B84BFD">
            <w:pPr>
              <w:rPr>
                <w:rFonts w:cs="Arial"/>
                <w:b/>
                <w:bCs/>
                <w:szCs w:val="24"/>
              </w:rPr>
            </w:pPr>
            <w:r w:rsidRPr="00E65307">
              <w:rPr>
                <w:rFonts w:cs="Arial"/>
                <w:b/>
                <w:bCs/>
                <w:szCs w:val="24"/>
                <w:highlight w:val="yellow"/>
              </w:rPr>
              <w:t>Each LA adapt</w:t>
            </w:r>
            <w:r>
              <w:rPr>
                <w:rFonts w:cs="Arial"/>
                <w:b/>
                <w:bCs/>
                <w:szCs w:val="24"/>
                <w:highlight w:val="yellow"/>
              </w:rPr>
              <w:t>s</w:t>
            </w:r>
            <w:r w:rsidRPr="00E65307">
              <w:rPr>
                <w:rFonts w:cs="Arial"/>
                <w:b/>
                <w:bCs/>
                <w:szCs w:val="24"/>
                <w:highlight w:val="yellow"/>
              </w:rPr>
              <w:t xml:space="preserve"> the example list below by deleting or </w:t>
            </w:r>
            <w:r>
              <w:rPr>
                <w:rFonts w:cs="Arial"/>
                <w:b/>
                <w:bCs/>
                <w:szCs w:val="24"/>
                <w:highlight w:val="yellow"/>
              </w:rPr>
              <w:t xml:space="preserve">with </w:t>
            </w:r>
            <w:r w:rsidRPr="00E65307">
              <w:rPr>
                <w:rFonts w:cs="Arial"/>
                <w:b/>
                <w:bCs/>
                <w:szCs w:val="24"/>
                <w:highlight w:val="yellow"/>
              </w:rPr>
              <w:t xml:space="preserve">additions to </w:t>
            </w:r>
            <w:r>
              <w:rPr>
                <w:rFonts w:cs="Arial"/>
                <w:b/>
                <w:bCs/>
                <w:szCs w:val="24"/>
                <w:highlight w:val="yellow"/>
              </w:rPr>
              <w:t>show</w:t>
            </w:r>
            <w:r w:rsidRPr="00E65307">
              <w:rPr>
                <w:rFonts w:cs="Arial"/>
                <w:b/>
                <w:bCs/>
                <w:szCs w:val="24"/>
                <w:highlight w:val="yellow"/>
              </w:rPr>
              <w:t xml:space="preserve"> support and resources within locality areas</w:t>
            </w:r>
            <w:r>
              <w:rPr>
                <w:rFonts w:cs="Arial"/>
                <w:b/>
                <w:bCs/>
                <w:szCs w:val="24"/>
                <w:highlight w:val="yellow"/>
              </w:rPr>
              <w:t xml:space="preserve"> (</w:t>
            </w:r>
            <w:r w:rsidRPr="00EA4EE1">
              <w:rPr>
                <w:rFonts w:cs="Arial"/>
                <w:b/>
                <w:bCs/>
                <w:szCs w:val="24"/>
                <w:highlight w:val="yellow"/>
              </w:rPr>
              <w:t>with explanations of acronyms</w:t>
            </w:r>
            <w:r>
              <w:rPr>
                <w:rFonts w:cs="Arial"/>
                <w:b/>
                <w:bCs/>
                <w:szCs w:val="24"/>
                <w:highlight w:val="yellow"/>
              </w:rPr>
              <w:t>)</w:t>
            </w:r>
            <w:r w:rsidRPr="00EA4EE1">
              <w:rPr>
                <w:rFonts w:cs="Arial"/>
                <w:b/>
                <w:bCs/>
                <w:szCs w:val="24"/>
                <w:highlight w:val="yellow"/>
              </w:rPr>
              <w:t>.</w:t>
            </w:r>
          </w:p>
          <w:p w14:paraId="5637865C" w14:textId="77777777" w:rsidR="00B84BFD" w:rsidRPr="00BC37A3" w:rsidRDefault="00B84BFD">
            <w:pPr>
              <w:rPr>
                <w:rFonts w:cs="Arial"/>
                <w:szCs w:val="24"/>
                <w:highlight w:val="yellow"/>
              </w:rPr>
            </w:pPr>
          </w:p>
          <w:p w14:paraId="2B2A5755" w14:textId="77777777" w:rsidR="00B84BFD" w:rsidRPr="00BC37A3" w:rsidRDefault="00B84BFD">
            <w:pPr>
              <w:rPr>
                <w:rFonts w:cs="Arial"/>
                <w:szCs w:val="24"/>
              </w:rPr>
            </w:pPr>
            <w:r w:rsidRPr="00BC37A3">
              <w:rPr>
                <w:rFonts w:cs="Arial"/>
                <w:szCs w:val="24"/>
              </w:rPr>
              <w:t xml:space="preserve">Education Psychology Team </w:t>
            </w:r>
          </w:p>
          <w:p w14:paraId="12651E8A" w14:textId="77777777" w:rsidR="00B84BFD" w:rsidRPr="00BC37A3" w:rsidRDefault="00B84BFD">
            <w:pPr>
              <w:rPr>
                <w:rFonts w:cs="Arial"/>
                <w:szCs w:val="24"/>
              </w:rPr>
            </w:pPr>
            <w:r w:rsidRPr="00BC37A3">
              <w:rPr>
                <w:rFonts w:cs="Arial"/>
                <w:szCs w:val="24"/>
              </w:rPr>
              <w:t xml:space="preserve">Sensory Impairment service </w:t>
            </w:r>
          </w:p>
          <w:p w14:paraId="4C51529F" w14:textId="77777777" w:rsidR="00B84BFD" w:rsidRPr="00BC37A3" w:rsidRDefault="00B84BFD">
            <w:pPr>
              <w:rPr>
                <w:rFonts w:cs="Arial"/>
                <w:szCs w:val="24"/>
              </w:rPr>
            </w:pPr>
            <w:r w:rsidRPr="00BC37A3">
              <w:rPr>
                <w:rFonts w:cs="Arial"/>
                <w:szCs w:val="24"/>
              </w:rPr>
              <w:t xml:space="preserve">Portage </w:t>
            </w:r>
          </w:p>
          <w:p w14:paraId="66DB8A55" w14:textId="77777777" w:rsidR="00B84BFD" w:rsidRPr="00BC37A3" w:rsidRDefault="00B84BFD">
            <w:pPr>
              <w:rPr>
                <w:rFonts w:cs="Arial"/>
                <w:szCs w:val="24"/>
              </w:rPr>
            </w:pPr>
            <w:r w:rsidRPr="00BC37A3">
              <w:rPr>
                <w:rFonts w:cs="Arial"/>
                <w:szCs w:val="24"/>
              </w:rPr>
              <w:t xml:space="preserve">Occupational Therapy Service </w:t>
            </w:r>
          </w:p>
          <w:p w14:paraId="0F56C04A" w14:textId="77777777" w:rsidR="00B84BFD" w:rsidRPr="00BC37A3" w:rsidRDefault="00B84BFD">
            <w:pPr>
              <w:rPr>
                <w:rFonts w:cs="Arial"/>
                <w:szCs w:val="24"/>
              </w:rPr>
            </w:pPr>
            <w:r w:rsidRPr="00BC37A3">
              <w:rPr>
                <w:rFonts w:cs="Arial"/>
                <w:szCs w:val="24"/>
              </w:rPr>
              <w:t xml:space="preserve">Children with Disabilities Team </w:t>
            </w:r>
          </w:p>
          <w:p w14:paraId="0E1B8F75" w14:textId="77777777" w:rsidR="00B84BFD" w:rsidRPr="00BC37A3" w:rsidRDefault="00B84BFD">
            <w:pPr>
              <w:rPr>
                <w:rFonts w:cs="Arial"/>
                <w:szCs w:val="24"/>
              </w:rPr>
            </w:pPr>
            <w:r w:rsidRPr="00BC37A3">
              <w:rPr>
                <w:rFonts w:cs="Arial"/>
                <w:szCs w:val="24"/>
              </w:rPr>
              <w:t xml:space="preserve">Physiotherapy Service </w:t>
            </w:r>
          </w:p>
          <w:p w14:paraId="525B344C" w14:textId="77777777" w:rsidR="00B84BFD" w:rsidRPr="00BC37A3" w:rsidRDefault="00B84BFD">
            <w:pPr>
              <w:rPr>
                <w:rFonts w:cs="Arial"/>
                <w:szCs w:val="24"/>
              </w:rPr>
            </w:pPr>
            <w:r w:rsidRPr="00BC37A3">
              <w:rPr>
                <w:rFonts w:cs="Arial"/>
                <w:szCs w:val="24"/>
              </w:rPr>
              <w:t xml:space="preserve">Solent NHS Therapy Pack </w:t>
            </w:r>
          </w:p>
          <w:p w14:paraId="0FF23BAD" w14:textId="77777777" w:rsidR="00B84BFD" w:rsidRPr="00BC37A3" w:rsidRDefault="00B84BFD">
            <w:pPr>
              <w:rPr>
                <w:rFonts w:cs="Arial"/>
                <w:szCs w:val="24"/>
              </w:rPr>
            </w:pPr>
            <w:r w:rsidRPr="00BC37A3">
              <w:rPr>
                <w:rFonts w:cs="Arial"/>
                <w:szCs w:val="24"/>
              </w:rPr>
              <w:t xml:space="preserve">School Nursing Service </w:t>
            </w:r>
          </w:p>
          <w:p w14:paraId="5AE81D2F" w14:textId="77777777" w:rsidR="00B84BFD" w:rsidRPr="00BC37A3" w:rsidRDefault="00B84BFD">
            <w:pPr>
              <w:rPr>
                <w:rFonts w:cs="Arial"/>
                <w:szCs w:val="24"/>
              </w:rPr>
            </w:pPr>
            <w:r w:rsidRPr="00BC37A3">
              <w:rPr>
                <w:rFonts w:cs="Arial"/>
                <w:szCs w:val="24"/>
              </w:rPr>
              <w:t>Rainbow Trust</w:t>
            </w:r>
          </w:p>
          <w:p w14:paraId="15B47CE7" w14:textId="77777777" w:rsidR="00B84BFD" w:rsidRPr="00BC37A3" w:rsidRDefault="00B84BFD">
            <w:pPr>
              <w:rPr>
                <w:rFonts w:cs="Arial"/>
                <w:b/>
                <w:bCs/>
                <w:szCs w:val="24"/>
              </w:rPr>
            </w:pPr>
            <w:r w:rsidRPr="00BC37A3">
              <w:rPr>
                <w:rFonts w:cs="Arial"/>
                <w:szCs w:val="24"/>
              </w:rPr>
              <w:t>Simon Says</w:t>
            </w:r>
          </w:p>
        </w:tc>
      </w:tr>
    </w:tbl>
    <w:p w14:paraId="68A93F5D" w14:textId="77777777" w:rsidR="008F20EB" w:rsidRDefault="008F20EB" w:rsidP="00667092">
      <w:pPr>
        <w:pStyle w:val="Heading2"/>
      </w:pPr>
      <w:bookmarkStart w:id="68" w:name="_Toc176432608"/>
      <w:bookmarkStart w:id="69" w:name="_Toc176433088"/>
      <w:bookmarkStart w:id="70" w:name="_Toc222138762"/>
      <w:bookmarkStart w:id="71" w:name="_Toc224908076"/>
    </w:p>
    <w:p w14:paraId="10A51615" w14:textId="77777777" w:rsidR="008F20EB" w:rsidRDefault="008F20EB">
      <w:pPr>
        <w:spacing w:line="278" w:lineRule="auto"/>
        <w:rPr>
          <w:rFonts w:eastAsiaTheme="majorEastAsia" w:cstheme="majorBidi"/>
          <w:b/>
          <w:bCs/>
          <w:color w:val="000000" w:themeColor="text1"/>
          <w:sz w:val="40"/>
          <w:szCs w:val="52"/>
        </w:rPr>
      </w:pPr>
      <w:r>
        <w:br w:type="page"/>
      </w:r>
    </w:p>
    <w:p w14:paraId="250DD3ED" w14:textId="3FF0B6E4" w:rsidR="00B84BFD" w:rsidRPr="00873F7F" w:rsidRDefault="00B84BFD" w:rsidP="00667092">
      <w:pPr>
        <w:pStyle w:val="Heading2"/>
      </w:pPr>
      <w:r w:rsidRPr="00667092">
        <w:lastRenderedPageBreak/>
        <w:t>Resources</w:t>
      </w:r>
      <w:bookmarkEnd w:id="68"/>
      <w:bookmarkEnd w:id="69"/>
      <w:bookmarkEnd w:id="70"/>
      <w:bookmarkEnd w:id="71"/>
      <w:r w:rsidRPr="00873F7F">
        <w:t xml:space="preserve"> </w:t>
      </w:r>
    </w:p>
    <w:p w14:paraId="1E8802FE" w14:textId="77777777" w:rsidR="00B84BFD" w:rsidRPr="00AD5979" w:rsidRDefault="00B84BFD" w:rsidP="00B84BFD">
      <w:pPr>
        <w:rPr>
          <w:rFonts w:cs="Arial"/>
          <w:sz w:val="32"/>
          <w:szCs w:val="32"/>
        </w:rPr>
      </w:pPr>
      <w:r w:rsidRPr="00D97ECF">
        <w:rPr>
          <w:rFonts w:cs="Arial"/>
          <w:b/>
          <w:bCs/>
          <w:sz w:val="32"/>
          <w:szCs w:val="32"/>
          <w:highlight w:val="yellow"/>
        </w:rPr>
        <w:t>LAs to add more as required</w:t>
      </w:r>
    </w:p>
    <w:tbl>
      <w:tblPr>
        <w:tblStyle w:val="TableGrid"/>
        <w:tblW w:w="9782" w:type="dxa"/>
        <w:tblInd w:w="-318" w:type="dxa"/>
        <w:tblLook w:val="04A0" w:firstRow="1" w:lastRow="0" w:firstColumn="1" w:lastColumn="0" w:noHBand="0" w:noVBand="1"/>
      </w:tblPr>
      <w:tblGrid>
        <w:gridCol w:w="2184"/>
        <w:gridCol w:w="3305"/>
        <w:gridCol w:w="4293"/>
      </w:tblGrid>
      <w:tr w:rsidR="00B84BFD" w:rsidRPr="00873F7F" w14:paraId="75A5FB9F" w14:textId="77777777" w:rsidTr="004D785A">
        <w:tc>
          <w:tcPr>
            <w:tcW w:w="2184" w:type="dxa"/>
          </w:tcPr>
          <w:p w14:paraId="662EDC27" w14:textId="77777777" w:rsidR="00B84BFD" w:rsidRPr="00873F7F" w:rsidRDefault="00B84BFD">
            <w:pPr>
              <w:rPr>
                <w:rFonts w:cs="Arial"/>
                <w:b/>
                <w:bCs/>
                <w:sz w:val="32"/>
                <w:szCs w:val="32"/>
              </w:rPr>
            </w:pPr>
            <w:r w:rsidRPr="00873F7F">
              <w:rPr>
                <w:rFonts w:cs="Arial"/>
                <w:b/>
                <w:bCs/>
                <w:sz w:val="32"/>
                <w:szCs w:val="32"/>
              </w:rPr>
              <w:t>Name</w:t>
            </w:r>
          </w:p>
        </w:tc>
        <w:tc>
          <w:tcPr>
            <w:tcW w:w="3305" w:type="dxa"/>
          </w:tcPr>
          <w:p w14:paraId="2EC0AF04" w14:textId="77777777" w:rsidR="00B84BFD" w:rsidRPr="00873F7F" w:rsidRDefault="00B84BFD">
            <w:pPr>
              <w:rPr>
                <w:rFonts w:cs="Arial"/>
                <w:b/>
                <w:bCs/>
                <w:sz w:val="32"/>
                <w:szCs w:val="32"/>
              </w:rPr>
            </w:pPr>
            <w:r w:rsidRPr="00873F7F">
              <w:rPr>
                <w:rFonts w:cs="Arial"/>
                <w:b/>
                <w:bCs/>
                <w:sz w:val="32"/>
                <w:szCs w:val="32"/>
              </w:rPr>
              <w:t>Information</w:t>
            </w:r>
          </w:p>
        </w:tc>
        <w:tc>
          <w:tcPr>
            <w:tcW w:w="4293" w:type="dxa"/>
          </w:tcPr>
          <w:p w14:paraId="3107070B" w14:textId="77777777" w:rsidR="00B84BFD" w:rsidRPr="00873F7F" w:rsidRDefault="00B84BFD">
            <w:pPr>
              <w:rPr>
                <w:rFonts w:cs="Arial"/>
                <w:b/>
                <w:bCs/>
                <w:sz w:val="32"/>
                <w:szCs w:val="32"/>
              </w:rPr>
            </w:pPr>
            <w:r w:rsidRPr="00873F7F">
              <w:rPr>
                <w:rFonts w:cs="Arial"/>
                <w:b/>
                <w:bCs/>
                <w:sz w:val="32"/>
                <w:szCs w:val="32"/>
              </w:rPr>
              <w:t>Link</w:t>
            </w:r>
          </w:p>
        </w:tc>
      </w:tr>
      <w:tr w:rsidR="00B84BFD" w:rsidRPr="004805F7" w14:paraId="3882F5CB" w14:textId="77777777" w:rsidTr="004D785A">
        <w:tc>
          <w:tcPr>
            <w:tcW w:w="2184" w:type="dxa"/>
          </w:tcPr>
          <w:p w14:paraId="7BB2FFAA" w14:textId="77777777" w:rsidR="00B84BFD" w:rsidRPr="00AD5979" w:rsidRDefault="00B84BFD">
            <w:pPr>
              <w:rPr>
                <w:rFonts w:cs="Arial"/>
                <w:szCs w:val="24"/>
              </w:rPr>
            </w:pPr>
            <w:r w:rsidRPr="00AD5979">
              <w:rPr>
                <w:rFonts w:cs="Arial"/>
                <w:szCs w:val="24"/>
              </w:rPr>
              <w:t xml:space="preserve">EEF: The Five-a-day approach  </w:t>
            </w:r>
          </w:p>
          <w:p w14:paraId="1D07152C" w14:textId="77777777" w:rsidR="00B84BFD" w:rsidRPr="001E72B7" w:rsidRDefault="00B84BFD">
            <w:pPr>
              <w:rPr>
                <w:rFonts w:cs="Arial"/>
                <w:szCs w:val="24"/>
                <w:highlight w:val="green"/>
              </w:rPr>
            </w:pPr>
          </w:p>
        </w:tc>
        <w:tc>
          <w:tcPr>
            <w:tcW w:w="3305" w:type="dxa"/>
          </w:tcPr>
          <w:p w14:paraId="33C3E891" w14:textId="77777777" w:rsidR="00B84BFD" w:rsidRDefault="00B84BFD">
            <w:pPr>
              <w:rPr>
                <w:rFonts w:cs="Arial"/>
                <w:color w:val="37474F"/>
                <w:szCs w:val="24"/>
                <w:shd w:val="clear" w:color="auto" w:fill="FFFFFF"/>
              </w:rPr>
            </w:pPr>
            <w:r>
              <w:rPr>
                <w:rFonts w:cs="Arial"/>
                <w:color w:val="37474F"/>
                <w:szCs w:val="24"/>
                <w:shd w:val="clear" w:color="auto" w:fill="FFFFFF"/>
              </w:rPr>
              <w:t>S</w:t>
            </w:r>
            <w:r w:rsidRPr="00010327">
              <w:rPr>
                <w:rFonts w:cs="Arial"/>
                <w:color w:val="37474F"/>
                <w:szCs w:val="24"/>
                <w:shd w:val="clear" w:color="auto" w:fill="FFFFFF"/>
              </w:rPr>
              <w:t>et of five core practices that can support all pupils, including those with SEND</w:t>
            </w:r>
            <w:r>
              <w:rPr>
                <w:rFonts w:cs="Arial"/>
                <w:color w:val="37474F"/>
                <w:szCs w:val="24"/>
                <w:shd w:val="clear" w:color="auto" w:fill="FFFFFF"/>
              </w:rPr>
              <w:t>.</w:t>
            </w:r>
          </w:p>
          <w:p w14:paraId="7DBDC343" w14:textId="77777777" w:rsidR="00B84BFD" w:rsidRPr="00010327" w:rsidRDefault="00B84BFD">
            <w:pPr>
              <w:rPr>
                <w:rFonts w:cs="Arial"/>
                <w:b/>
                <w:bCs/>
                <w:szCs w:val="24"/>
              </w:rPr>
            </w:pPr>
            <w:r w:rsidRPr="00010327">
              <w:rPr>
                <w:rFonts w:cs="Arial"/>
                <w:color w:val="37474F"/>
                <w:szCs w:val="24"/>
                <w:shd w:val="clear" w:color="auto" w:fill="FFFFFF"/>
              </w:rPr>
              <w:t> </w:t>
            </w:r>
          </w:p>
        </w:tc>
        <w:tc>
          <w:tcPr>
            <w:tcW w:w="4293" w:type="dxa"/>
          </w:tcPr>
          <w:p w14:paraId="73F8D134" w14:textId="77777777" w:rsidR="00B84BFD" w:rsidRPr="00917174" w:rsidRDefault="00B84BFD">
            <w:pPr>
              <w:rPr>
                <w:rFonts w:cs="Arial"/>
                <w:color w:val="0070C0"/>
                <w:szCs w:val="24"/>
              </w:rPr>
            </w:pPr>
            <w:hyperlink r:id="rId49" w:history="1">
              <w:r w:rsidRPr="00917174">
                <w:rPr>
                  <w:rStyle w:val="Hyperlink"/>
                  <w:rFonts w:cs="Arial"/>
                  <w:color w:val="0070C0"/>
                  <w:szCs w:val="24"/>
                </w:rPr>
                <w:t>educationendowmentfoundation-the-five-a-day-approach</w:t>
              </w:r>
            </w:hyperlink>
          </w:p>
          <w:p w14:paraId="2B7EBF70" w14:textId="77777777" w:rsidR="00B84BFD" w:rsidRPr="00917174" w:rsidRDefault="00B84BFD">
            <w:pPr>
              <w:rPr>
                <w:rFonts w:cs="Arial"/>
                <w:b/>
                <w:bCs/>
                <w:color w:val="0070C0"/>
                <w:szCs w:val="24"/>
              </w:rPr>
            </w:pPr>
          </w:p>
        </w:tc>
      </w:tr>
      <w:tr w:rsidR="00B84BFD" w:rsidRPr="00BC37A3" w14:paraId="26F4776D" w14:textId="77777777" w:rsidTr="004D785A">
        <w:tc>
          <w:tcPr>
            <w:tcW w:w="2184" w:type="dxa"/>
          </w:tcPr>
          <w:p w14:paraId="131C38E0" w14:textId="77777777" w:rsidR="00B84BFD" w:rsidRPr="00BC37A3" w:rsidRDefault="00B84BFD">
            <w:pPr>
              <w:rPr>
                <w:rFonts w:cs="Arial"/>
                <w:szCs w:val="24"/>
              </w:rPr>
            </w:pPr>
            <w:r>
              <w:rPr>
                <w:rFonts w:cs="Arial"/>
                <w:szCs w:val="24"/>
              </w:rPr>
              <w:t>Metacognition</w:t>
            </w:r>
          </w:p>
        </w:tc>
        <w:tc>
          <w:tcPr>
            <w:tcW w:w="3305" w:type="dxa"/>
          </w:tcPr>
          <w:p w14:paraId="3CBEB1D5" w14:textId="77777777" w:rsidR="00B84BFD" w:rsidRPr="00BC37A3" w:rsidRDefault="00B84BFD">
            <w:pPr>
              <w:rPr>
                <w:rFonts w:cs="Arial"/>
                <w:szCs w:val="24"/>
              </w:rPr>
            </w:pPr>
            <w:r>
              <w:rPr>
                <w:rFonts w:cs="Arial"/>
                <w:szCs w:val="24"/>
              </w:rPr>
              <w:t>Explaining metacognition</w:t>
            </w:r>
          </w:p>
        </w:tc>
        <w:tc>
          <w:tcPr>
            <w:tcW w:w="4293" w:type="dxa"/>
          </w:tcPr>
          <w:p w14:paraId="7AB904A7" w14:textId="77777777" w:rsidR="00B84BFD" w:rsidRPr="00917174" w:rsidRDefault="00B84BFD">
            <w:pPr>
              <w:rPr>
                <w:rFonts w:cs="Arial"/>
                <w:color w:val="0070C0"/>
                <w:szCs w:val="24"/>
              </w:rPr>
            </w:pPr>
            <w:hyperlink r:id="rId50" w:history="1">
              <w:r w:rsidRPr="00917174">
                <w:rPr>
                  <w:rStyle w:val="Hyperlink"/>
                  <w:color w:val="0070C0"/>
                </w:rPr>
                <w:t>What is metacognition and how can it help you? - BBC Bitesize</w:t>
              </w:r>
            </w:hyperlink>
          </w:p>
        </w:tc>
      </w:tr>
      <w:tr w:rsidR="00B84BFD" w:rsidRPr="00BC37A3" w14:paraId="5121F4FC" w14:textId="77777777" w:rsidTr="004D785A">
        <w:tc>
          <w:tcPr>
            <w:tcW w:w="2184" w:type="dxa"/>
          </w:tcPr>
          <w:p w14:paraId="0B9654B6" w14:textId="77777777" w:rsidR="00B84BFD" w:rsidRDefault="00B84BFD">
            <w:pPr>
              <w:rPr>
                <w:rFonts w:cs="Arial"/>
                <w:szCs w:val="24"/>
              </w:rPr>
            </w:pPr>
            <w:r>
              <w:rPr>
                <w:rFonts w:cs="Arial"/>
                <w:szCs w:val="24"/>
              </w:rPr>
              <w:t>Speech and Language UK</w:t>
            </w:r>
          </w:p>
        </w:tc>
        <w:tc>
          <w:tcPr>
            <w:tcW w:w="3305" w:type="dxa"/>
          </w:tcPr>
          <w:p w14:paraId="213C81DE" w14:textId="77777777" w:rsidR="00B84BFD" w:rsidRPr="00BC37A3" w:rsidRDefault="00B84BFD">
            <w:pPr>
              <w:rPr>
                <w:rFonts w:cs="Arial"/>
                <w:szCs w:val="24"/>
              </w:rPr>
            </w:pPr>
            <w:r>
              <w:rPr>
                <w:rFonts w:cs="Arial"/>
                <w:szCs w:val="24"/>
              </w:rPr>
              <w:t>Information about creating a supportive communication-friendly environment</w:t>
            </w:r>
          </w:p>
        </w:tc>
        <w:tc>
          <w:tcPr>
            <w:tcW w:w="4293" w:type="dxa"/>
          </w:tcPr>
          <w:p w14:paraId="294EDA85" w14:textId="77777777" w:rsidR="00B84BFD" w:rsidRPr="00917174" w:rsidRDefault="00B84BFD">
            <w:pPr>
              <w:rPr>
                <w:color w:val="0070C0"/>
              </w:rPr>
            </w:pPr>
            <w:hyperlink r:id="rId51" w:history="1">
              <w:r w:rsidRPr="00917174">
                <w:rPr>
                  <w:rStyle w:val="Hyperlink"/>
                  <w:color w:val="0070C0"/>
                </w:rPr>
                <w:t>Creating a communication supportive environment</w:t>
              </w:r>
            </w:hyperlink>
          </w:p>
        </w:tc>
      </w:tr>
      <w:tr w:rsidR="00B84BFD" w:rsidRPr="00BC37A3" w14:paraId="5D952B7E" w14:textId="77777777" w:rsidTr="004D785A">
        <w:tc>
          <w:tcPr>
            <w:tcW w:w="2184" w:type="dxa"/>
          </w:tcPr>
          <w:p w14:paraId="1EC04B21" w14:textId="77777777" w:rsidR="00B84BFD" w:rsidRDefault="00B84BFD">
            <w:pPr>
              <w:rPr>
                <w:rFonts w:cs="Arial"/>
                <w:szCs w:val="24"/>
              </w:rPr>
            </w:pPr>
            <w:r>
              <w:rPr>
                <w:rFonts w:cs="Arial"/>
                <w:szCs w:val="24"/>
              </w:rPr>
              <w:t>EFF – Education Endowment Foundation</w:t>
            </w:r>
          </w:p>
        </w:tc>
        <w:tc>
          <w:tcPr>
            <w:tcW w:w="3305" w:type="dxa"/>
          </w:tcPr>
          <w:p w14:paraId="520EF3D3" w14:textId="77777777" w:rsidR="00B84BFD" w:rsidRDefault="00B84BFD">
            <w:pPr>
              <w:rPr>
                <w:rFonts w:cs="Arial"/>
                <w:szCs w:val="24"/>
              </w:rPr>
            </w:pPr>
            <w:r w:rsidRPr="00957B50">
              <w:rPr>
                <w:rFonts w:cs="Arial"/>
                <w:szCs w:val="24"/>
              </w:rPr>
              <w:t>This guidance is applicable to primary and secondary school settings. It is hoped that most of the guidance will be useful for class teachers, while all should be relevant to senior leaders who are considering school behaviour policies and approache</w:t>
            </w:r>
            <w:r>
              <w:rPr>
                <w:rFonts w:cs="Arial"/>
                <w:szCs w:val="24"/>
              </w:rPr>
              <w:t>s</w:t>
            </w:r>
          </w:p>
        </w:tc>
        <w:tc>
          <w:tcPr>
            <w:tcW w:w="4293" w:type="dxa"/>
          </w:tcPr>
          <w:p w14:paraId="22ACC065" w14:textId="77777777" w:rsidR="00B84BFD" w:rsidRPr="00917174" w:rsidRDefault="00B84BFD" w:rsidP="00B84BFD">
            <w:pPr>
              <w:pStyle w:val="ListParagraph"/>
              <w:spacing w:line="240" w:lineRule="auto"/>
              <w:ind w:hanging="360"/>
              <w:rPr>
                <w:color w:val="0070C0"/>
                <w:shd w:val="clear" w:color="auto" w:fill="FFFFFF"/>
              </w:rPr>
            </w:pPr>
            <w:hyperlink r:id="rId52" w:history="1">
              <w:r w:rsidRPr="00917174">
                <w:rPr>
                  <w:rStyle w:val="Hyperlink"/>
                  <w:color w:val="0070C0"/>
                  <w:shd w:val="clear" w:color="auto" w:fill="FFFFFF"/>
                </w:rPr>
                <w:t>EEF Improving behaviour in schools Report</w:t>
              </w:r>
            </w:hyperlink>
          </w:p>
          <w:p w14:paraId="585D94E4" w14:textId="77777777" w:rsidR="00B84BFD" w:rsidRPr="00917174" w:rsidRDefault="00B84BFD" w:rsidP="00B84BFD">
            <w:pPr>
              <w:pStyle w:val="ListParagraph"/>
              <w:spacing w:line="240" w:lineRule="auto"/>
              <w:ind w:hanging="360"/>
              <w:rPr>
                <w:color w:val="0070C0"/>
                <w:shd w:val="clear" w:color="auto" w:fill="FFFFFF"/>
              </w:rPr>
            </w:pPr>
            <w:hyperlink r:id="rId53" w:history="1">
              <w:r w:rsidRPr="00917174">
                <w:rPr>
                  <w:rStyle w:val="Hyperlink"/>
                  <w:color w:val="0070C0"/>
                  <w:shd w:val="clear" w:color="auto" w:fill="FFFFFF"/>
                </w:rPr>
                <w:t xml:space="preserve"> Improving social and emotional learning in primary schools EEF</w:t>
              </w:r>
            </w:hyperlink>
          </w:p>
          <w:p w14:paraId="1925E37F" w14:textId="77777777" w:rsidR="00B84BFD" w:rsidRPr="00917174" w:rsidRDefault="00B84BFD">
            <w:pPr>
              <w:rPr>
                <w:color w:val="0070C0"/>
              </w:rPr>
            </w:pPr>
          </w:p>
        </w:tc>
      </w:tr>
    </w:tbl>
    <w:p w14:paraId="6A62F7F1" w14:textId="77777777" w:rsidR="00A4396D" w:rsidRDefault="00A4396D" w:rsidP="00A4396D">
      <w:pPr>
        <w:rPr>
          <w:b/>
          <w:bCs/>
        </w:rPr>
      </w:pPr>
      <w:r w:rsidRPr="00CA2550">
        <w:rPr>
          <w:b/>
          <w:bCs/>
        </w:rPr>
        <w:t>Further Resources and References</w:t>
      </w:r>
    </w:p>
    <w:p w14:paraId="2815CB23" w14:textId="77777777" w:rsidR="004D16C6" w:rsidRDefault="009B5771">
      <w:pPr>
        <w:spacing w:after="0"/>
      </w:pPr>
      <w:r>
        <w:t xml:space="preserve">EEF Projects ‘What Works’ </w:t>
      </w:r>
      <w:hyperlink r:id="rId54" w:history="1">
        <w:r w:rsidRPr="00917174">
          <w:rPr>
            <w:rStyle w:val="Hyperlink"/>
            <w:color w:val="0070C0"/>
          </w:rPr>
          <w:t>Projects | EEF (educationendowmentfoundation.org.uk)</w:t>
        </w:r>
      </w:hyperlink>
    </w:p>
    <w:p w14:paraId="6F0C4BCB" w14:textId="77777777" w:rsidR="004D16C6" w:rsidRDefault="009B5771">
      <w:pPr>
        <w:spacing w:after="0"/>
      </w:pPr>
      <w:r>
        <w:t xml:space="preserve">5 Recommendations for SEND in Mainstream Schools: </w:t>
      </w:r>
      <w:hyperlink r:id="rId55" w:history="1">
        <w:r w:rsidRPr="00917174">
          <w:rPr>
            <w:rStyle w:val="Hyperlink"/>
            <w:color w:val="0070C0"/>
          </w:rPr>
          <w:t>Special Educational Needs in Mainstream Schools | EEF (educationendowmentfoundation.org.uk)</w:t>
        </w:r>
      </w:hyperlink>
    </w:p>
    <w:p w14:paraId="38855C8D" w14:textId="77777777" w:rsidR="004D16C6" w:rsidRDefault="009B5771">
      <w:pPr>
        <w:spacing w:after="0"/>
      </w:pPr>
      <w:r w:rsidRPr="008C631E">
        <w:t>Department for Education and Department of Health</w:t>
      </w:r>
      <w:r>
        <w:t xml:space="preserve"> and Social Care</w:t>
      </w:r>
      <w:r w:rsidRPr="008C631E">
        <w:t xml:space="preserve"> (2015) Special educational needs and disability code of practice: 0 to 25 years.</w:t>
      </w:r>
      <w:r>
        <w:t xml:space="preserve"> </w:t>
      </w:r>
      <w:hyperlink r:id="rId56" w:history="1">
        <w:r w:rsidRPr="00917174">
          <w:rPr>
            <w:rStyle w:val="Hyperlink"/>
            <w:color w:val="0070C0"/>
          </w:rPr>
          <w:t>SEND code of practice: 0 to 25 years - GOV.UK (www.gov.uk)</w:t>
        </w:r>
      </w:hyperlink>
    </w:p>
    <w:p w14:paraId="2C6E1EB1" w14:textId="77777777" w:rsidR="004D16C6" w:rsidRDefault="009B5771">
      <w:pPr>
        <w:spacing w:after="0"/>
      </w:pPr>
      <w:r>
        <w:t>Department for Education (2011)</w:t>
      </w:r>
      <w:r w:rsidRPr="00787FEB">
        <w:t xml:space="preserve"> </w:t>
      </w:r>
      <w:hyperlink r:id="rId57" w:history="1">
        <w:r w:rsidRPr="00917174">
          <w:rPr>
            <w:rStyle w:val="Hyperlink"/>
            <w:color w:val="0070C0"/>
          </w:rPr>
          <w:t>Teachers' standards - GOV.UK (www.gov.uk)</w:t>
        </w:r>
      </w:hyperlink>
    </w:p>
    <w:p w14:paraId="518ADBF7" w14:textId="77777777" w:rsidR="004D16C6" w:rsidRDefault="009B5771">
      <w:pPr>
        <w:spacing w:after="0"/>
      </w:pPr>
      <w:r>
        <w:t xml:space="preserve">Department for Education (2019) Early Career Framework. </w:t>
      </w:r>
      <w:hyperlink r:id="rId58" w:history="1">
        <w:r w:rsidRPr="00917174">
          <w:rPr>
            <w:rStyle w:val="Hyperlink"/>
            <w:color w:val="0070C0"/>
          </w:rPr>
          <w:t>Early career framework - GOV.UK (www.gov.uk)</w:t>
        </w:r>
      </w:hyperlink>
    </w:p>
    <w:p w14:paraId="58AF873D" w14:textId="77777777" w:rsidR="004D16C6" w:rsidRDefault="009B5771">
      <w:pPr>
        <w:spacing w:after="0"/>
      </w:pPr>
      <w:r>
        <w:t xml:space="preserve">Department for Education (2023) </w:t>
      </w:r>
      <w:hyperlink r:id="rId59" w:history="1">
        <w:r w:rsidRPr="00917174">
          <w:rPr>
            <w:rStyle w:val="Hyperlink"/>
            <w:color w:val="0070C0"/>
          </w:rPr>
          <w:t>Special Educational Needs and Disabilities (SEND) and Alternative Provision (AP) Improvement Plan (publishing.service.gov.uk)</w:t>
        </w:r>
      </w:hyperlink>
    </w:p>
    <w:p w14:paraId="1F6410C8" w14:textId="77777777" w:rsidR="004D16C6" w:rsidRDefault="009B5771">
      <w:pPr>
        <w:spacing w:after="0"/>
      </w:pPr>
      <w:r>
        <w:lastRenderedPageBreak/>
        <w:t>Equality Act (2010)</w:t>
      </w:r>
      <w:r w:rsidRPr="001E7A2E">
        <w:t xml:space="preserve"> </w:t>
      </w:r>
      <w:hyperlink r:id="rId60" w:history="1">
        <w:r w:rsidRPr="00917174">
          <w:rPr>
            <w:rStyle w:val="Hyperlink"/>
            <w:color w:val="0070C0"/>
          </w:rPr>
          <w:t>Equality Act 2010 (legislation.gov.uk)</w:t>
        </w:r>
      </w:hyperlink>
    </w:p>
    <w:p w14:paraId="1E70F4EB" w14:textId="77777777" w:rsidR="004D16C6" w:rsidRDefault="009B5771">
      <w:pPr>
        <w:spacing w:after="0"/>
      </w:pPr>
      <w:r>
        <w:t>Children and Families Act (</w:t>
      </w:r>
      <w:r w:rsidR="005D5D43" w:rsidRPr="005D5D43">
        <w:t>2014)</w:t>
      </w:r>
      <w:r>
        <w:t xml:space="preserve"> </w:t>
      </w:r>
      <w:hyperlink r:id="rId61" w:history="1">
        <w:r w:rsidRPr="00614AB7">
          <w:rPr>
            <w:rStyle w:val="Hyperlink"/>
            <w:color w:val="auto"/>
          </w:rPr>
          <w:t>C</w:t>
        </w:r>
        <w:r w:rsidRPr="00917174">
          <w:rPr>
            <w:rStyle w:val="Hyperlink"/>
            <w:color w:val="0070C0"/>
          </w:rPr>
          <w:t>hildren and Families Act 2014 (legislation.gov.uk)</w:t>
        </w:r>
      </w:hyperlink>
    </w:p>
    <w:p w14:paraId="4D91B1EF" w14:textId="77777777" w:rsidR="004D16C6" w:rsidRDefault="009B5771">
      <w:pPr>
        <w:spacing w:after="0"/>
      </w:pPr>
      <w:r>
        <w:t>National Development Team for Inclusion</w:t>
      </w:r>
      <w:r w:rsidRPr="00DB66A0">
        <w:t xml:space="preserve"> </w:t>
      </w:r>
      <w:hyperlink r:id="rId62" w:history="1">
        <w:r w:rsidRPr="00917174">
          <w:rPr>
            <w:rStyle w:val="Hyperlink"/>
            <w:color w:val="0070C0"/>
          </w:rPr>
          <w:t xml:space="preserve">Preparing for Adulthood: All Tools &amp; Resources - </w:t>
        </w:r>
        <w:proofErr w:type="spellStart"/>
        <w:r w:rsidRPr="00917174">
          <w:rPr>
            <w:rStyle w:val="Hyperlink"/>
            <w:color w:val="0070C0"/>
          </w:rPr>
          <w:t>NDTi</w:t>
        </w:r>
        <w:proofErr w:type="spellEnd"/>
      </w:hyperlink>
    </w:p>
    <w:p w14:paraId="6D67162B" w14:textId="77777777" w:rsidR="00A4396D" w:rsidRPr="00917174" w:rsidRDefault="00A4396D" w:rsidP="00A4396D">
      <w:pPr>
        <w:spacing w:line="276" w:lineRule="auto"/>
        <w:rPr>
          <w:rFonts w:cs="Arial"/>
        </w:rPr>
      </w:pPr>
      <w:r w:rsidRPr="00917174">
        <w:rPr>
          <w:rFonts w:eastAsia="Aptos" w:cs="Arial"/>
        </w:rPr>
        <w:t>This series of guides to the disability duties in the Equality Act, commissioned by the DfE</w:t>
      </w:r>
    </w:p>
    <w:p w14:paraId="43623AFB" w14:textId="1FE20251" w:rsidR="00B84BFD" w:rsidRPr="00873F7F" w:rsidRDefault="00B84BFD" w:rsidP="00667092">
      <w:pPr>
        <w:pStyle w:val="Heading2"/>
      </w:pPr>
      <w:bookmarkStart w:id="72" w:name="_Toc176432609"/>
      <w:bookmarkStart w:id="73" w:name="_Toc176433089"/>
      <w:bookmarkStart w:id="74" w:name="_Toc222138763"/>
      <w:bookmarkStart w:id="75" w:name="_Toc224908077"/>
      <w:r w:rsidRPr="00667092">
        <w:t>Glossary</w:t>
      </w:r>
      <w:bookmarkEnd w:id="72"/>
      <w:bookmarkEnd w:id="73"/>
      <w:bookmarkEnd w:id="74"/>
      <w:bookmarkEnd w:id="75"/>
    </w:p>
    <w:tbl>
      <w:tblPr>
        <w:tblStyle w:val="TableGrid"/>
        <w:tblW w:w="9782" w:type="dxa"/>
        <w:tblInd w:w="-318" w:type="dxa"/>
        <w:tblLook w:val="04A0" w:firstRow="1" w:lastRow="0" w:firstColumn="1" w:lastColumn="0" w:noHBand="0" w:noVBand="1"/>
      </w:tblPr>
      <w:tblGrid>
        <w:gridCol w:w="2798"/>
        <w:gridCol w:w="6984"/>
      </w:tblGrid>
      <w:tr w:rsidR="00B84BFD" w:rsidRPr="00873F7F" w14:paraId="30861C44" w14:textId="77777777" w:rsidTr="004D785A">
        <w:tc>
          <w:tcPr>
            <w:tcW w:w="2798" w:type="dxa"/>
          </w:tcPr>
          <w:p w14:paraId="2A7D7B8A" w14:textId="77777777" w:rsidR="00B84BFD" w:rsidRPr="00873F7F" w:rsidRDefault="00B84BFD">
            <w:pPr>
              <w:rPr>
                <w:rFonts w:cs="Arial"/>
                <w:b/>
                <w:bCs/>
                <w:sz w:val="32"/>
                <w:szCs w:val="32"/>
              </w:rPr>
            </w:pPr>
            <w:r w:rsidRPr="00873F7F">
              <w:rPr>
                <w:rFonts w:cs="Arial"/>
                <w:b/>
                <w:bCs/>
                <w:sz w:val="32"/>
                <w:szCs w:val="32"/>
              </w:rPr>
              <w:t>Word or Acronym</w:t>
            </w:r>
          </w:p>
        </w:tc>
        <w:tc>
          <w:tcPr>
            <w:tcW w:w="6984" w:type="dxa"/>
          </w:tcPr>
          <w:p w14:paraId="2AF91422" w14:textId="77777777" w:rsidR="00B84BFD" w:rsidRPr="00873F7F" w:rsidRDefault="00B84BFD">
            <w:pPr>
              <w:rPr>
                <w:rFonts w:cs="Arial"/>
                <w:b/>
                <w:bCs/>
                <w:sz w:val="32"/>
                <w:szCs w:val="32"/>
              </w:rPr>
            </w:pPr>
            <w:r w:rsidRPr="00873F7F">
              <w:rPr>
                <w:rFonts w:cs="Arial"/>
                <w:b/>
                <w:bCs/>
                <w:sz w:val="32"/>
                <w:szCs w:val="32"/>
              </w:rPr>
              <w:t>Definition</w:t>
            </w:r>
          </w:p>
        </w:tc>
      </w:tr>
      <w:tr w:rsidR="00B84BFD" w:rsidRPr="002534B6" w14:paraId="24612C67" w14:textId="77777777" w:rsidTr="004D785A">
        <w:tc>
          <w:tcPr>
            <w:tcW w:w="2798" w:type="dxa"/>
          </w:tcPr>
          <w:p w14:paraId="23F73439" w14:textId="77777777" w:rsidR="00B84BFD" w:rsidRPr="002534B6" w:rsidRDefault="00B84BFD">
            <w:pPr>
              <w:rPr>
                <w:rFonts w:cs="Arial"/>
                <w:szCs w:val="24"/>
              </w:rPr>
            </w:pPr>
            <w:r w:rsidRPr="002534B6">
              <w:rPr>
                <w:rFonts w:cs="Arial"/>
                <w:szCs w:val="24"/>
              </w:rPr>
              <w:t>Adaptive teaching</w:t>
            </w:r>
          </w:p>
        </w:tc>
        <w:tc>
          <w:tcPr>
            <w:tcW w:w="6984" w:type="dxa"/>
          </w:tcPr>
          <w:p w14:paraId="5D9B282D" w14:textId="77777777" w:rsidR="00B84BFD" w:rsidRPr="002534B6" w:rsidRDefault="00B84BFD">
            <w:pPr>
              <w:rPr>
                <w:rFonts w:cs="Arial"/>
                <w:szCs w:val="24"/>
              </w:rPr>
            </w:pPr>
            <w:r w:rsidRPr="002534B6">
              <w:rPr>
                <w:rFonts w:cs="Arial"/>
                <w:szCs w:val="24"/>
              </w:rPr>
              <w:t xml:space="preserve">Adapting the delivery of the curriculum – both </w:t>
            </w:r>
            <w:r>
              <w:rPr>
                <w:rFonts w:cs="Arial"/>
                <w:szCs w:val="24"/>
              </w:rPr>
              <w:t>i</w:t>
            </w:r>
            <w:r w:rsidRPr="002534B6">
              <w:rPr>
                <w:rFonts w:cs="Arial"/>
                <w:szCs w:val="24"/>
              </w:rPr>
              <w:t>n the moment and through lesson design planning</w:t>
            </w:r>
            <w:r>
              <w:rPr>
                <w:rFonts w:cs="Arial"/>
                <w:szCs w:val="24"/>
              </w:rPr>
              <w:t>,</w:t>
            </w:r>
            <w:r w:rsidRPr="002534B6">
              <w:rPr>
                <w:rFonts w:cs="Arial"/>
                <w:szCs w:val="24"/>
              </w:rPr>
              <w:t xml:space="preserve"> prior to the lesson.  (Teacher Standards, 2012 Section 5 and Early Career Framework, 2019 Section 5)</w:t>
            </w:r>
          </w:p>
        </w:tc>
      </w:tr>
      <w:tr w:rsidR="00B84BFD" w:rsidRPr="002534B6" w14:paraId="4E5F6D97" w14:textId="77777777" w:rsidTr="004D785A">
        <w:tc>
          <w:tcPr>
            <w:tcW w:w="2798" w:type="dxa"/>
          </w:tcPr>
          <w:p w14:paraId="3EF12E08" w14:textId="77777777" w:rsidR="00B84BFD" w:rsidRPr="002534B6" w:rsidRDefault="00B84BFD">
            <w:pPr>
              <w:rPr>
                <w:rFonts w:cs="Arial"/>
                <w:szCs w:val="24"/>
              </w:rPr>
            </w:pPr>
            <w:r>
              <w:rPr>
                <w:rFonts w:cs="Arial"/>
                <w:szCs w:val="24"/>
              </w:rPr>
              <w:t>ASC</w:t>
            </w:r>
          </w:p>
        </w:tc>
        <w:tc>
          <w:tcPr>
            <w:tcW w:w="6984" w:type="dxa"/>
          </w:tcPr>
          <w:p w14:paraId="457FAEBD" w14:textId="77777777" w:rsidR="00B84BFD" w:rsidRPr="002534B6" w:rsidRDefault="00B84BFD">
            <w:pPr>
              <w:rPr>
                <w:rFonts w:cs="Arial"/>
                <w:szCs w:val="24"/>
              </w:rPr>
            </w:pPr>
            <w:r>
              <w:rPr>
                <w:rFonts w:cs="Arial"/>
                <w:szCs w:val="24"/>
              </w:rPr>
              <w:t>Autistic Spectrum Condition</w:t>
            </w:r>
          </w:p>
        </w:tc>
      </w:tr>
      <w:tr w:rsidR="00B84BFD" w:rsidRPr="002534B6" w14:paraId="7A9C861B" w14:textId="77777777" w:rsidTr="004D785A">
        <w:tc>
          <w:tcPr>
            <w:tcW w:w="2798" w:type="dxa"/>
          </w:tcPr>
          <w:p w14:paraId="3DFC0708" w14:textId="77777777" w:rsidR="00B84BFD" w:rsidRPr="002534B6" w:rsidRDefault="00B84BFD">
            <w:pPr>
              <w:rPr>
                <w:rFonts w:cs="Arial"/>
                <w:szCs w:val="24"/>
              </w:rPr>
            </w:pPr>
            <w:r w:rsidRPr="002534B6">
              <w:rPr>
                <w:rFonts w:cs="Arial"/>
                <w:szCs w:val="24"/>
              </w:rPr>
              <w:t>CIN</w:t>
            </w:r>
          </w:p>
        </w:tc>
        <w:tc>
          <w:tcPr>
            <w:tcW w:w="6984" w:type="dxa"/>
          </w:tcPr>
          <w:p w14:paraId="08A69B32" w14:textId="77777777" w:rsidR="00B84BFD" w:rsidRPr="002534B6" w:rsidRDefault="00B84BFD">
            <w:pPr>
              <w:rPr>
                <w:rFonts w:cs="Arial"/>
                <w:szCs w:val="24"/>
              </w:rPr>
            </w:pPr>
            <w:r w:rsidRPr="002534B6">
              <w:rPr>
                <w:rFonts w:cs="Arial"/>
                <w:szCs w:val="24"/>
              </w:rPr>
              <w:t>Children in Need</w:t>
            </w:r>
          </w:p>
        </w:tc>
      </w:tr>
      <w:tr w:rsidR="00B84BFD" w:rsidRPr="002534B6" w14:paraId="27AD9D7A" w14:textId="77777777" w:rsidTr="004D785A">
        <w:tc>
          <w:tcPr>
            <w:tcW w:w="2798" w:type="dxa"/>
          </w:tcPr>
          <w:p w14:paraId="61D1BBCF" w14:textId="77777777" w:rsidR="00B84BFD" w:rsidRPr="002534B6" w:rsidRDefault="00B84BFD">
            <w:pPr>
              <w:rPr>
                <w:rFonts w:cs="Arial"/>
                <w:szCs w:val="24"/>
              </w:rPr>
            </w:pPr>
            <w:r w:rsidRPr="002534B6">
              <w:rPr>
                <w:rFonts w:cs="Arial"/>
                <w:szCs w:val="24"/>
              </w:rPr>
              <w:t>CPD</w:t>
            </w:r>
          </w:p>
        </w:tc>
        <w:tc>
          <w:tcPr>
            <w:tcW w:w="6984" w:type="dxa"/>
          </w:tcPr>
          <w:p w14:paraId="461ED3BC" w14:textId="77777777" w:rsidR="00B84BFD" w:rsidRPr="002534B6" w:rsidRDefault="00B84BFD">
            <w:pPr>
              <w:rPr>
                <w:rFonts w:cs="Arial"/>
                <w:szCs w:val="24"/>
              </w:rPr>
            </w:pPr>
            <w:r w:rsidRPr="002534B6">
              <w:rPr>
                <w:rFonts w:cs="Arial"/>
                <w:szCs w:val="24"/>
              </w:rPr>
              <w:t>Continued professional development</w:t>
            </w:r>
          </w:p>
        </w:tc>
      </w:tr>
      <w:tr w:rsidR="00B84BFD" w:rsidRPr="002534B6" w14:paraId="72607AE7" w14:textId="77777777" w:rsidTr="004D785A">
        <w:tc>
          <w:tcPr>
            <w:tcW w:w="2798" w:type="dxa"/>
          </w:tcPr>
          <w:p w14:paraId="4A7F246A" w14:textId="77777777" w:rsidR="00B84BFD" w:rsidRPr="002534B6" w:rsidRDefault="00B84BFD">
            <w:pPr>
              <w:rPr>
                <w:rFonts w:cs="Arial"/>
                <w:szCs w:val="24"/>
              </w:rPr>
            </w:pPr>
            <w:r w:rsidRPr="002534B6">
              <w:rPr>
                <w:rFonts w:cs="Arial"/>
                <w:szCs w:val="24"/>
              </w:rPr>
              <w:t>CYP</w:t>
            </w:r>
          </w:p>
        </w:tc>
        <w:tc>
          <w:tcPr>
            <w:tcW w:w="6984" w:type="dxa"/>
          </w:tcPr>
          <w:p w14:paraId="0AA4E136" w14:textId="77777777" w:rsidR="00B84BFD" w:rsidRPr="002534B6" w:rsidRDefault="00B84BFD">
            <w:pPr>
              <w:rPr>
                <w:rFonts w:cs="Arial"/>
                <w:szCs w:val="24"/>
              </w:rPr>
            </w:pPr>
            <w:r w:rsidRPr="002534B6">
              <w:rPr>
                <w:rFonts w:cs="Arial"/>
                <w:szCs w:val="24"/>
              </w:rPr>
              <w:t>Children and young people</w:t>
            </w:r>
          </w:p>
        </w:tc>
      </w:tr>
      <w:tr w:rsidR="00B84BFD" w:rsidRPr="002534B6" w14:paraId="03B94034" w14:textId="77777777" w:rsidTr="004D785A">
        <w:tc>
          <w:tcPr>
            <w:tcW w:w="2798" w:type="dxa"/>
          </w:tcPr>
          <w:p w14:paraId="7A57E926" w14:textId="77777777" w:rsidR="00B84BFD" w:rsidRPr="002534B6" w:rsidRDefault="00B84BFD">
            <w:pPr>
              <w:rPr>
                <w:rFonts w:cs="Arial"/>
                <w:szCs w:val="24"/>
              </w:rPr>
            </w:pPr>
            <w:r w:rsidRPr="002534B6">
              <w:rPr>
                <w:rFonts w:cs="Arial"/>
                <w:szCs w:val="24"/>
              </w:rPr>
              <w:t>EP</w:t>
            </w:r>
          </w:p>
        </w:tc>
        <w:tc>
          <w:tcPr>
            <w:tcW w:w="6984" w:type="dxa"/>
          </w:tcPr>
          <w:p w14:paraId="1998531D" w14:textId="77777777" w:rsidR="00B84BFD" w:rsidRPr="002534B6" w:rsidRDefault="00B84BFD">
            <w:pPr>
              <w:rPr>
                <w:rFonts w:cs="Arial"/>
                <w:szCs w:val="24"/>
              </w:rPr>
            </w:pPr>
            <w:r w:rsidRPr="002534B6">
              <w:rPr>
                <w:rFonts w:cs="Arial"/>
                <w:szCs w:val="24"/>
              </w:rPr>
              <w:t>Educational Psychologist</w:t>
            </w:r>
          </w:p>
        </w:tc>
      </w:tr>
      <w:tr w:rsidR="00B84BFD" w:rsidRPr="002534B6" w14:paraId="0C95B66D" w14:textId="77777777" w:rsidTr="004D785A">
        <w:tc>
          <w:tcPr>
            <w:tcW w:w="2798" w:type="dxa"/>
          </w:tcPr>
          <w:p w14:paraId="74E0B4FF" w14:textId="77777777" w:rsidR="00B84BFD" w:rsidRPr="002534B6" w:rsidRDefault="00B84BFD">
            <w:pPr>
              <w:rPr>
                <w:rFonts w:cs="Arial"/>
                <w:szCs w:val="24"/>
              </w:rPr>
            </w:pPr>
            <w:r>
              <w:rPr>
                <w:rFonts w:cs="Arial"/>
                <w:szCs w:val="24"/>
              </w:rPr>
              <w:t>F</w:t>
            </w:r>
            <w:r w:rsidRPr="002534B6">
              <w:rPr>
                <w:rFonts w:cs="Arial"/>
                <w:szCs w:val="24"/>
              </w:rPr>
              <w:t>amilies</w:t>
            </w:r>
          </w:p>
        </w:tc>
        <w:tc>
          <w:tcPr>
            <w:tcW w:w="6984" w:type="dxa"/>
          </w:tcPr>
          <w:p w14:paraId="6B8C9DFC" w14:textId="77777777" w:rsidR="00B84BFD" w:rsidRPr="002534B6" w:rsidRDefault="00B84BFD">
            <w:pPr>
              <w:rPr>
                <w:rFonts w:cs="Arial"/>
                <w:szCs w:val="24"/>
              </w:rPr>
            </w:pPr>
            <w:r w:rsidRPr="002534B6">
              <w:rPr>
                <w:rFonts w:cs="Arial"/>
                <w:szCs w:val="24"/>
              </w:rPr>
              <w:t>Reference to parents, carers and children and young people</w:t>
            </w:r>
          </w:p>
        </w:tc>
      </w:tr>
      <w:tr w:rsidR="00B84BFD" w:rsidRPr="002534B6" w14:paraId="76C148D0" w14:textId="77777777" w:rsidTr="004D785A">
        <w:tc>
          <w:tcPr>
            <w:tcW w:w="2798" w:type="dxa"/>
          </w:tcPr>
          <w:p w14:paraId="66841A09" w14:textId="77777777" w:rsidR="00B84BFD" w:rsidRPr="002534B6" w:rsidRDefault="00B84BFD">
            <w:pPr>
              <w:rPr>
                <w:rFonts w:cs="Arial"/>
                <w:szCs w:val="24"/>
              </w:rPr>
            </w:pPr>
            <w:r w:rsidRPr="002534B6">
              <w:rPr>
                <w:rFonts w:cs="Arial"/>
                <w:szCs w:val="24"/>
              </w:rPr>
              <w:t xml:space="preserve">Graduated </w:t>
            </w:r>
            <w:r>
              <w:rPr>
                <w:rFonts w:cs="Arial"/>
                <w:szCs w:val="24"/>
              </w:rPr>
              <w:t>approach</w:t>
            </w:r>
          </w:p>
        </w:tc>
        <w:tc>
          <w:tcPr>
            <w:tcW w:w="6984" w:type="dxa"/>
          </w:tcPr>
          <w:p w14:paraId="74E7AC13" w14:textId="77777777" w:rsidR="00B84BFD" w:rsidRPr="002534B6" w:rsidRDefault="00B84BFD">
            <w:pPr>
              <w:rPr>
                <w:rFonts w:cs="Arial"/>
                <w:szCs w:val="24"/>
              </w:rPr>
            </w:pPr>
            <w:r w:rsidRPr="002534B6">
              <w:rPr>
                <w:rFonts w:cs="Arial"/>
                <w:szCs w:val="24"/>
              </w:rPr>
              <w:t>Increasing level of support given to learners if they are struggling with aspects of school and/or learning.</w:t>
            </w:r>
          </w:p>
        </w:tc>
      </w:tr>
      <w:tr w:rsidR="00B84BFD" w:rsidRPr="002534B6" w14:paraId="6D17E5B5" w14:textId="77777777" w:rsidTr="004D785A">
        <w:tc>
          <w:tcPr>
            <w:tcW w:w="2798" w:type="dxa"/>
          </w:tcPr>
          <w:p w14:paraId="701353C3" w14:textId="77777777" w:rsidR="00B84BFD" w:rsidRPr="002534B6" w:rsidRDefault="00B84BFD">
            <w:pPr>
              <w:rPr>
                <w:rFonts w:cs="Arial"/>
                <w:szCs w:val="24"/>
              </w:rPr>
            </w:pPr>
            <w:r w:rsidRPr="002534B6">
              <w:rPr>
                <w:rFonts w:cs="Arial"/>
                <w:szCs w:val="24"/>
              </w:rPr>
              <w:t>ICT</w:t>
            </w:r>
          </w:p>
        </w:tc>
        <w:tc>
          <w:tcPr>
            <w:tcW w:w="6984" w:type="dxa"/>
          </w:tcPr>
          <w:p w14:paraId="308157F3" w14:textId="77777777" w:rsidR="00B84BFD" w:rsidRPr="002534B6" w:rsidRDefault="00B84BFD">
            <w:pPr>
              <w:rPr>
                <w:rFonts w:cs="Arial"/>
                <w:szCs w:val="24"/>
              </w:rPr>
            </w:pPr>
            <w:r w:rsidRPr="002534B6">
              <w:rPr>
                <w:rFonts w:cs="Arial"/>
                <w:szCs w:val="24"/>
              </w:rPr>
              <w:t>Information and communications technology</w:t>
            </w:r>
          </w:p>
        </w:tc>
      </w:tr>
      <w:tr w:rsidR="00B84BFD" w:rsidRPr="002534B6" w14:paraId="0DEF58C6" w14:textId="77777777" w:rsidTr="004D785A">
        <w:tc>
          <w:tcPr>
            <w:tcW w:w="2798" w:type="dxa"/>
          </w:tcPr>
          <w:p w14:paraId="48D44830" w14:textId="77777777" w:rsidR="00B84BFD" w:rsidRPr="002534B6" w:rsidRDefault="00B84BFD">
            <w:pPr>
              <w:rPr>
                <w:rFonts w:cs="Arial"/>
                <w:szCs w:val="24"/>
              </w:rPr>
            </w:pPr>
            <w:r w:rsidRPr="002534B6">
              <w:rPr>
                <w:rFonts w:cs="Arial"/>
                <w:szCs w:val="24"/>
              </w:rPr>
              <w:t>LA</w:t>
            </w:r>
          </w:p>
        </w:tc>
        <w:tc>
          <w:tcPr>
            <w:tcW w:w="6984" w:type="dxa"/>
          </w:tcPr>
          <w:p w14:paraId="12E247F6" w14:textId="77777777" w:rsidR="00B84BFD" w:rsidRPr="002534B6" w:rsidRDefault="00B84BFD">
            <w:pPr>
              <w:rPr>
                <w:rFonts w:cs="Arial"/>
                <w:szCs w:val="24"/>
              </w:rPr>
            </w:pPr>
            <w:r w:rsidRPr="002534B6">
              <w:rPr>
                <w:rFonts w:cs="Arial"/>
                <w:szCs w:val="24"/>
              </w:rPr>
              <w:t>Local authority</w:t>
            </w:r>
          </w:p>
        </w:tc>
      </w:tr>
      <w:tr w:rsidR="00B84BFD" w:rsidRPr="002534B6" w14:paraId="6769EE81" w14:textId="77777777" w:rsidTr="004D785A">
        <w:tc>
          <w:tcPr>
            <w:tcW w:w="2798" w:type="dxa"/>
          </w:tcPr>
          <w:p w14:paraId="322D6472" w14:textId="77777777" w:rsidR="00B84BFD" w:rsidRPr="002534B6" w:rsidRDefault="00B84BFD">
            <w:pPr>
              <w:rPr>
                <w:rFonts w:cs="Arial"/>
                <w:szCs w:val="24"/>
              </w:rPr>
            </w:pPr>
            <w:r>
              <w:rPr>
                <w:rFonts w:cs="Arial"/>
                <w:szCs w:val="24"/>
              </w:rPr>
              <w:t>LAC</w:t>
            </w:r>
          </w:p>
        </w:tc>
        <w:tc>
          <w:tcPr>
            <w:tcW w:w="6984" w:type="dxa"/>
          </w:tcPr>
          <w:p w14:paraId="12732BF4" w14:textId="77777777" w:rsidR="00B84BFD" w:rsidRPr="002534B6" w:rsidRDefault="00B84BFD">
            <w:pPr>
              <w:rPr>
                <w:rFonts w:cs="Arial"/>
                <w:szCs w:val="24"/>
              </w:rPr>
            </w:pPr>
            <w:r>
              <w:rPr>
                <w:rFonts w:cs="Arial"/>
                <w:szCs w:val="24"/>
              </w:rPr>
              <w:t>Looked after children</w:t>
            </w:r>
          </w:p>
        </w:tc>
      </w:tr>
      <w:tr w:rsidR="00B84BFD" w:rsidRPr="002534B6" w14:paraId="23B7BA02" w14:textId="77777777" w:rsidTr="004D785A">
        <w:tc>
          <w:tcPr>
            <w:tcW w:w="2798" w:type="dxa"/>
          </w:tcPr>
          <w:p w14:paraId="65EFB3E9" w14:textId="77777777" w:rsidR="00B84BFD" w:rsidRPr="002534B6" w:rsidRDefault="00B84BFD">
            <w:pPr>
              <w:rPr>
                <w:rFonts w:cs="Arial"/>
                <w:szCs w:val="24"/>
              </w:rPr>
            </w:pPr>
            <w:r>
              <w:rPr>
                <w:rFonts w:cs="Arial"/>
                <w:szCs w:val="24"/>
              </w:rPr>
              <w:t>L</w:t>
            </w:r>
            <w:r w:rsidRPr="002534B6">
              <w:rPr>
                <w:rFonts w:cs="Arial"/>
                <w:szCs w:val="24"/>
              </w:rPr>
              <w:t>earners</w:t>
            </w:r>
          </w:p>
        </w:tc>
        <w:tc>
          <w:tcPr>
            <w:tcW w:w="6984" w:type="dxa"/>
          </w:tcPr>
          <w:p w14:paraId="37D5E4CF" w14:textId="77777777" w:rsidR="00B84BFD" w:rsidRPr="001B12DC" w:rsidRDefault="00B84BFD">
            <w:pPr>
              <w:rPr>
                <w:rFonts w:cs="Arial"/>
                <w:szCs w:val="24"/>
              </w:rPr>
            </w:pPr>
            <w:r w:rsidRPr="001B12DC">
              <w:rPr>
                <w:rFonts w:cs="Arial"/>
                <w:szCs w:val="24"/>
              </w:rPr>
              <w:t>Children and young people learning within a setting.</w:t>
            </w:r>
          </w:p>
        </w:tc>
      </w:tr>
      <w:tr w:rsidR="00B84BFD" w:rsidRPr="002534B6" w14:paraId="489AADA7" w14:textId="77777777" w:rsidTr="004D785A">
        <w:tc>
          <w:tcPr>
            <w:tcW w:w="2798" w:type="dxa"/>
          </w:tcPr>
          <w:p w14:paraId="5A67AC47" w14:textId="77777777" w:rsidR="00B84BFD" w:rsidRPr="002534B6" w:rsidRDefault="00B84BFD">
            <w:pPr>
              <w:rPr>
                <w:rFonts w:cs="Arial"/>
                <w:szCs w:val="24"/>
              </w:rPr>
            </w:pPr>
            <w:r w:rsidRPr="002534B6">
              <w:rPr>
                <w:rFonts w:cs="Arial"/>
                <w:szCs w:val="24"/>
              </w:rPr>
              <w:t>Local offer</w:t>
            </w:r>
          </w:p>
        </w:tc>
        <w:tc>
          <w:tcPr>
            <w:tcW w:w="6984" w:type="dxa"/>
          </w:tcPr>
          <w:p w14:paraId="5648F98E" w14:textId="77777777" w:rsidR="00B84BFD" w:rsidRPr="001B12DC" w:rsidRDefault="00B84BFD">
            <w:pPr>
              <w:rPr>
                <w:rFonts w:cs="Arial"/>
                <w:szCs w:val="24"/>
              </w:rPr>
            </w:pPr>
            <w:r w:rsidRPr="001B12DC">
              <w:rPr>
                <w:rFonts w:cs="Arial"/>
                <w:szCs w:val="24"/>
              </w:rPr>
              <w:t xml:space="preserve">Each LA </w:t>
            </w:r>
            <w:r w:rsidRPr="001B12DC">
              <w:rPr>
                <w:rFonts w:cs="Arial"/>
                <w:szCs w:val="24"/>
                <w:shd w:val="clear" w:color="auto" w:fill="FFFFFF" w:themeFill="background1"/>
              </w:rPr>
              <w:t>has their own local offer which aims to bring together useful information across education, health and social care within one website. You can find information, advice and guidance and a range of local service providers who support children and young people with </w:t>
            </w:r>
            <w:r w:rsidRPr="001B12DC">
              <w:rPr>
                <w:rStyle w:val="Strong"/>
                <w:rFonts w:cs="Arial"/>
                <w:szCs w:val="24"/>
                <w:bdr w:val="none" w:sz="0" w:space="0" w:color="auto" w:frame="1"/>
                <w:shd w:val="clear" w:color="auto" w:fill="FFFFFF" w:themeFill="background1"/>
              </w:rPr>
              <w:t>Special Educational Needs and Disabilities (SEND)</w:t>
            </w:r>
            <w:r w:rsidRPr="001B12DC">
              <w:rPr>
                <w:rFonts w:cs="Arial"/>
                <w:szCs w:val="24"/>
                <w:shd w:val="clear" w:color="auto" w:fill="FFFFFF" w:themeFill="background1"/>
              </w:rPr>
              <w:t>.</w:t>
            </w:r>
          </w:p>
        </w:tc>
      </w:tr>
      <w:tr w:rsidR="00B84BFD" w:rsidRPr="002534B6" w14:paraId="1CF772AA" w14:textId="77777777" w:rsidTr="004D785A">
        <w:tc>
          <w:tcPr>
            <w:tcW w:w="2798" w:type="dxa"/>
          </w:tcPr>
          <w:p w14:paraId="7104BD2D" w14:textId="77777777" w:rsidR="00B84BFD" w:rsidRPr="002534B6" w:rsidRDefault="00B84BFD">
            <w:pPr>
              <w:rPr>
                <w:rFonts w:cs="Arial"/>
                <w:szCs w:val="24"/>
              </w:rPr>
            </w:pPr>
            <w:r w:rsidRPr="002534B6">
              <w:rPr>
                <w:rFonts w:cs="Arial"/>
                <w:szCs w:val="24"/>
              </w:rPr>
              <w:t>OT</w:t>
            </w:r>
          </w:p>
        </w:tc>
        <w:tc>
          <w:tcPr>
            <w:tcW w:w="6984" w:type="dxa"/>
          </w:tcPr>
          <w:p w14:paraId="5DDA5B8F" w14:textId="77777777" w:rsidR="00B84BFD" w:rsidRPr="002534B6" w:rsidRDefault="00B84BFD">
            <w:pPr>
              <w:rPr>
                <w:rFonts w:cs="Arial"/>
                <w:szCs w:val="24"/>
              </w:rPr>
            </w:pPr>
            <w:r w:rsidRPr="002534B6">
              <w:rPr>
                <w:rFonts w:cs="Arial"/>
                <w:szCs w:val="24"/>
              </w:rPr>
              <w:t xml:space="preserve">Occupational </w:t>
            </w:r>
            <w:r>
              <w:rPr>
                <w:rFonts w:cs="Arial"/>
                <w:szCs w:val="24"/>
              </w:rPr>
              <w:t>T</w:t>
            </w:r>
            <w:r w:rsidRPr="002534B6">
              <w:rPr>
                <w:rFonts w:cs="Arial"/>
                <w:szCs w:val="24"/>
              </w:rPr>
              <w:t>herapist</w:t>
            </w:r>
          </w:p>
        </w:tc>
      </w:tr>
      <w:tr w:rsidR="00B84BFD" w:rsidRPr="002534B6" w14:paraId="6E3248F9" w14:textId="77777777" w:rsidTr="004D785A">
        <w:tc>
          <w:tcPr>
            <w:tcW w:w="2798" w:type="dxa"/>
          </w:tcPr>
          <w:p w14:paraId="5BF6A4F2" w14:textId="77777777" w:rsidR="00B84BFD" w:rsidRPr="002534B6" w:rsidRDefault="00B84BFD">
            <w:pPr>
              <w:rPr>
                <w:rFonts w:cs="Arial"/>
                <w:szCs w:val="24"/>
              </w:rPr>
            </w:pPr>
            <w:r w:rsidRPr="002534B6">
              <w:rPr>
                <w:rFonts w:cs="Arial"/>
                <w:szCs w:val="24"/>
              </w:rPr>
              <w:t>Provision</w:t>
            </w:r>
          </w:p>
        </w:tc>
        <w:tc>
          <w:tcPr>
            <w:tcW w:w="6984" w:type="dxa"/>
          </w:tcPr>
          <w:p w14:paraId="2022B2CE" w14:textId="77777777" w:rsidR="00B84BFD" w:rsidRPr="002534B6" w:rsidRDefault="00B84BFD">
            <w:pPr>
              <w:rPr>
                <w:rFonts w:cs="Arial"/>
                <w:szCs w:val="24"/>
              </w:rPr>
            </w:pPr>
            <w:r w:rsidRPr="002534B6">
              <w:rPr>
                <w:rFonts w:cs="Arial"/>
                <w:szCs w:val="24"/>
              </w:rPr>
              <w:t>What is provided for a learner in the educational setting in terms of learning, environment and pastoral support.</w:t>
            </w:r>
          </w:p>
        </w:tc>
      </w:tr>
      <w:tr w:rsidR="00B84BFD" w:rsidRPr="002534B6" w14:paraId="5F9ABB4D" w14:textId="77777777" w:rsidTr="004D785A">
        <w:tc>
          <w:tcPr>
            <w:tcW w:w="2798" w:type="dxa"/>
          </w:tcPr>
          <w:p w14:paraId="1A2664E2" w14:textId="77777777" w:rsidR="00B84BFD" w:rsidRPr="002534B6" w:rsidRDefault="00B84BFD">
            <w:pPr>
              <w:rPr>
                <w:rFonts w:cs="Arial"/>
                <w:szCs w:val="24"/>
              </w:rPr>
            </w:pPr>
            <w:r w:rsidRPr="002534B6">
              <w:rPr>
                <w:rFonts w:cs="Arial"/>
                <w:szCs w:val="24"/>
              </w:rPr>
              <w:t>PSHE</w:t>
            </w:r>
          </w:p>
        </w:tc>
        <w:tc>
          <w:tcPr>
            <w:tcW w:w="6984" w:type="dxa"/>
          </w:tcPr>
          <w:p w14:paraId="4DF8DF48" w14:textId="77777777" w:rsidR="00B84BFD" w:rsidRPr="002534B6" w:rsidRDefault="00B84BFD">
            <w:pPr>
              <w:rPr>
                <w:rFonts w:cs="Arial"/>
                <w:szCs w:val="24"/>
              </w:rPr>
            </w:pPr>
            <w:r w:rsidRPr="002534B6">
              <w:rPr>
                <w:rFonts w:cs="Arial"/>
                <w:szCs w:val="24"/>
              </w:rPr>
              <w:t>Personal, social, health and economic education</w:t>
            </w:r>
          </w:p>
        </w:tc>
      </w:tr>
      <w:tr w:rsidR="00B84BFD" w:rsidRPr="002534B6" w14:paraId="1C9F9D88" w14:textId="77777777" w:rsidTr="004D785A">
        <w:tc>
          <w:tcPr>
            <w:tcW w:w="2798" w:type="dxa"/>
          </w:tcPr>
          <w:p w14:paraId="4E105343" w14:textId="77777777" w:rsidR="00B84BFD" w:rsidRPr="002534B6" w:rsidRDefault="00B84BFD">
            <w:pPr>
              <w:rPr>
                <w:rFonts w:cs="Arial"/>
                <w:szCs w:val="24"/>
              </w:rPr>
            </w:pPr>
            <w:r w:rsidRPr="002534B6">
              <w:rPr>
                <w:rFonts w:cs="Arial"/>
                <w:szCs w:val="24"/>
              </w:rPr>
              <w:lastRenderedPageBreak/>
              <w:t>Reasonable adjustments</w:t>
            </w:r>
          </w:p>
        </w:tc>
        <w:tc>
          <w:tcPr>
            <w:tcW w:w="6984" w:type="dxa"/>
          </w:tcPr>
          <w:p w14:paraId="63570675" w14:textId="77777777" w:rsidR="00B84BFD" w:rsidRPr="002534B6" w:rsidRDefault="00B84BFD">
            <w:pPr>
              <w:rPr>
                <w:rFonts w:cs="Arial"/>
                <w:szCs w:val="24"/>
              </w:rPr>
            </w:pPr>
            <w:r w:rsidRPr="002534B6">
              <w:rPr>
                <w:rFonts w:cs="Arial"/>
                <w:szCs w:val="24"/>
              </w:rPr>
              <w:t>The legal obligation that schools must make to ensure that learners with additional needs are not at a disadvantage. (Equality Act 2010)</w:t>
            </w:r>
          </w:p>
        </w:tc>
      </w:tr>
      <w:tr w:rsidR="00B84BFD" w:rsidRPr="002534B6" w14:paraId="6B0EF101" w14:textId="77777777" w:rsidTr="004D785A">
        <w:tc>
          <w:tcPr>
            <w:tcW w:w="2798" w:type="dxa"/>
          </w:tcPr>
          <w:p w14:paraId="326B3AE1" w14:textId="77777777" w:rsidR="00B84BFD" w:rsidRPr="002534B6" w:rsidRDefault="00B84BFD">
            <w:pPr>
              <w:rPr>
                <w:rFonts w:cs="Arial"/>
                <w:szCs w:val="24"/>
              </w:rPr>
            </w:pPr>
            <w:r w:rsidRPr="002534B6">
              <w:rPr>
                <w:rFonts w:cs="Arial"/>
                <w:szCs w:val="24"/>
              </w:rPr>
              <w:t>Scaffolding</w:t>
            </w:r>
          </w:p>
        </w:tc>
        <w:tc>
          <w:tcPr>
            <w:tcW w:w="6984" w:type="dxa"/>
          </w:tcPr>
          <w:p w14:paraId="56BEA6B9" w14:textId="77777777" w:rsidR="00B84BFD" w:rsidRPr="002534B6" w:rsidRDefault="00B84BFD">
            <w:pPr>
              <w:rPr>
                <w:rFonts w:cs="Arial"/>
                <w:szCs w:val="24"/>
              </w:rPr>
            </w:pPr>
            <w:r w:rsidRPr="002534B6">
              <w:rPr>
                <w:rFonts w:cs="Arial"/>
                <w:szCs w:val="24"/>
              </w:rPr>
              <w:t>Sometimes described as – I do. We do. You do.  A way of modelling and learning a new concept or skills by teacher demonstration and gradual withdrawal of support as the learner gains confidence and skills.</w:t>
            </w:r>
          </w:p>
        </w:tc>
      </w:tr>
      <w:tr w:rsidR="00B84BFD" w:rsidRPr="002534B6" w14:paraId="58AE9BE5" w14:textId="77777777" w:rsidTr="004D785A">
        <w:tc>
          <w:tcPr>
            <w:tcW w:w="2798" w:type="dxa"/>
          </w:tcPr>
          <w:p w14:paraId="37409F7C" w14:textId="77777777" w:rsidR="00B84BFD" w:rsidRPr="002534B6" w:rsidRDefault="00B84BFD">
            <w:pPr>
              <w:rPr>
                <w:rFonts w:cs="Arial"/>
                <w:szCs w:val="24"/>
              </w:rPr>
            </w:pPr>
            <w:r>
              <w:rPr>
                <w:rFonts w:cs="Arial"/>
                <w:szCs w:val="24"/>
              </w:rPr>
              <w:t>S</w:t>
            </w:r>
            <w:r w:rsidRPr="002534B6">
              <w:rPr>
                <w:rFonts w:cs="Arial"/>
                <w:szCs w:val="24"/>
              </w:rPr>
              <w:t>etting</w:t>
            </w:r>
          </w:p>
        </w:tc>
        <w:tc>
          <w:tcPr>
            <w:tcW w:w="6984" w:type="dxa"/>
          </w:tcPr>
          <w:p w14:paraId="45333615" w14:textId="77777777" w:rsidR="00B84BFD" w:rsidRPr="002534B6" w:rsidRDefault="00B84BFD">
            <w:pPr>
              <w:rPr>
                <w:rFonts w:cs="Arial"/>
                <w:szCs w:val="24"/>
              </w:rPr>
            </w:pPr>
            <w:r w:rsidRPr="002534B6">
              <w:rPr>
                <w:rFonts w:cs="Arial"/>
                <w:szCs w:val="24"/>
              </w:rPr>
              <w:t>School, college or educational provider</w:t>
            </w:r>
          </w:p>
        </w:tc>
      </w:tr>
      <w:tr w:rsidR="00B84BFD" w:rsidRPr="002534B6" w14:paraId="21417AB0" w14:textId="77777777" w:rsidTr="004D785A">
        <w:tc>
          <w:tcPr>
            <w:tcW w:w="2798" w:type="dxa"/>
          </w:tcPr>
          <w:p w14:paraId="3D9F78FB" w14:textId="77777777" w:rsidR="00B84BFD" w:rsidRDefault="00B84BFD">
            <w:pPr>
              <w:rPr>
                <w:rFonts w:cs="Arial"/>
                <w:szCs w:val="24"/>
              </w:rPr>
            </w:pPr>
            <w:r>
              <w:rPr>
                <w:rFonts w:cs="Arial"/>
                <w:szCs w:val="24"/>
              </w:rPr>
              <w:t>SEND</w:t>
            </w:r>
          </w:p>
        </w:tc>
        <w:tc>
          <w:tcPr>
            <w:tcW w:w="6984" w:type="dxa"/>
          </w:tcPr>
          <w:p w14:paraId="29F11864" w14:textId="77777777" w:rsidR="00B84BFD" w:rsidRPr="002534B6" w:rsidRDefault="00B84BFD">
            <w:pPr>
              <w:rPr>
                <w:rFonts w:cs="Arial"/>
                <w:szCs w:val="24"/>
              </w:rPr>
            </w:pPr>
            <w:r>
              <w:rPr>
                <w:rFonts w:cs="Arial"/>
                <w:szCs w:val="24"/>
              </w:rPr>
              <w:t>Special Educational Needs and/or disabilities</w:t>
            </w:r>
          </w:p>
        </w:tc>
      </w:tr>
      <w:tr w:rsidR="00B84BFD" w:rsidRPr="002534B6" w14:paraId="0B7625B9" w14:textId="77777777" w:rsidTr="004D785A">
        <w:tc>
          <w:tcPr>
            <w:tcW w:w="2798" w:type="dxa"/>
          </w:tcPr>
          <w:p w14:paraId="680C7AEA" w14:textId="77777777" w:rsidR="00B84BFD" w:rsidRPr="002534B6" w:rsidRDefault="00B84BFD">
            <w:pPr>
              <w:rPr>
                <w:rFonts w:cs="Arial"/>
                <w:szCs w:val="24"/>
              </w:rPr>
            </w:pPr>
            <w:r w:rsidRPr="002534B6">
              <w:rPr>
                <w:rFonts w:cs="Arial"/>
                <w:szCs w:val="24"/>
              </w:rPr>
              <w:t>Quality First Teaching</w:t>
            </w:r>
          </w:p>
        </w:tc>
        <w:tc>
          <w:tcPr>
            <w:tcW w:w="6984" w:type="dxa"/>
          </w:tcPr>
          <w:p w14:paraId="41D46010" w14:textId="77777777" w:rsidR="00B84BFD" w:rsidRPr="002534B6" w:rsidRDefault="00B84BFD">
            <w:pPr>
              <w:rPr>
                <w:rFonts w:cs="Arial"/>
                <w:szCs w:val="24"/>
              </w:rPr>
            </w:pPr>
            <w:r w:rsidRPr="002534B6">
              <w:rPr>
                <w:rFonts w:cs="Arial"/>
                <w:szCs w:val="24"/>
              </w:rPr>
              <w:t>A focus on high quality and inclusive teaching for every learner in a classroom.</w:t>
            </w:r>
          </w:p>
        </w:tc>
      </w:tr>
    </w:tbl>
    <w:p w14:paraId="5263B17D" w14:textId="77777777" w:rsidR="009B5771" w:rsidRDefault="00666D44">
      <w:pPr>
        <w:spacing w:after="0"/>
        <w:rPr>
          <w:lang w:eastAsia="en-GB"/>
        </w:rPr>
      </w:pPr>
      <w:hyperlink r:id="rId63" w:history="1">
        <w:r w:rsidRPr="00666D44">
          <w:rPr>
            <w:rStyle w:val="Hyperlink"/>
            <w:color w:val="0070C0"/>
          </w:rPr>
          <w:t>Read about the Further Education Guides</w:t>
        </w:r>
      </w:hyperlink>
    </w:p>
    <w:p w14:paraId="69025617" w14:textId="77777777" w:rsidR="009B5771" w:rsidRDefault="008C1EB3">
      <w:pPr>
        <w:spacing w:after="0"/>
        <w:rPr>
          <w:lang w:eastAsia="en-GB"/>
        </w:rPr>
      </w:pPr>
      <w:hyperlink r:id="rId64" w:history="1">
        <w:r w:rsidRPr="008C1EB3">
          <w:rPr>
            <w:rStyle w:val="Hyperlink"/>
            <w:color w:val="0070C0"/>
          </w:rPr>
          <w:t>Read about the Early Years Guides and Training</w:t>
        </w:r>
      </w:hyperlink>
    </w:p>
    <w:p w14:paraId="370DAFFA" w14:textId="77777777" w:rsidR="009B5771" w:rsidRDefault="00001532">
      <w:pPr>
        <w:spacing w:after="0"/>
        <w:rPr>
          <w:lang w:eastAsia="en-GB"/>
        </w:rPr>
      </w:pPr>
      <w:bookmarkStart w:id="76" w:name="_Toc224908078"/>
      <w:r w:rsidRPr="00001532">
        <w:rPr>
          <w:color w:val="0070C0"/>
        </w:rPr>
        <w:t>Read about the Schools Guides</w:t>
      </w:r>
    </w:p>
    <w:p w14:paraId="5B996BF8" w14:textId="77777777" w:rsidR="008E1664" w:rsidRPr="00F8189A" w:rsidRDefault="008E1664" w:rsidP="00667092">
      <w:pPr>
        <w:pStyle w:val="Heading2"/>
      </w:pPr>
      <w:r w:rsidRPr="00F8189A">
        <w:t>GM OAIP Case Studies</w:t>
      </w:r>
      <w:bookmarkEnd w:id="76"/>
    </w:p>
    <w:p w14:paraId="27CFF60B" w14:textId="0593BEC9" w:rsidR="008E1664" w:rsidRDefault="008E1664" w:rsidP="008E1664">
      <w:r>
        <w:t>The three schools below are based in Wigan and have implemented the GM OAIP and demonstrate considerable impacts.</w:t>
      </w:r>
    </w:p>
    <w:p w14:paraId="660CA7A5" w14:textId="77777777" w:rsidR="008E1664" w:rsidRPr="0036579D" w:rsidRDefault="008E1664" w:rsidP="008E1664">
      <w:pPr>
        <w:rPr>
          <w:b/>
          <w:bCs/>
          <w:sz w:val="28"/>
          <w:szCs w:val="28"/>
        </w:rPr>
      </w:pPr>
      <w:r w:rsidRPr="0036579D">
        <w:rPr>
          <w:b/>
          <w:bCs/>
          <w:sz w:val="28"/>
          <w:szCs w:val="28"/>
        </w:rPr>
        <w:t>Marsh Green Primary School</w:t>
      </w:r>
      <w:r>
        <w:rPr>
          <w:b/>
          <w:bCs/>
          <w:sz w:val="28"/>
          <w:szCs w:val="28"/>
        </w:rPr>
        <w:t xml:space="preserve"> - </w:t>
      </w:r>
      <w:hyperlink r:id="rId65" w:history="1">
        <w:r w:rsidRPr="00CD5601">
          <w:rPr>
            <w:rStyle w:val="Hyperlink"/>
            <w:b/>
            <w:bCs/>
            <w:color w:val="0070C0"/>
            <w:sz w:val="28"/>
            <w:szCs w:val="28"/>
          </w:rPr>
          <w:t>Marsh Green Primary School</w:t>
        </w:r>
      </w:hyperlink>
    </w:p>
    <w:p w14:paraId="0E8845FA" w14:textId="77777777" w:rsidR="008E1664" w:rsidRPr="0036579D" w:rsidRDefault="008E1664" w:rsidP="008E1664">
      <w:pPr>
        <w:rPr>
          <w:lang w:val="en-US"/>
        </w:rPr>
      </w:pPr>
      <w:r w:rsidRPr="0036579D">
        <w:rPr>
          <w:b/>
          <w:bCs/>
          <w:lang w:val="en-US"/>
        </w:rPr>
        <w:t>THEN:</w:t>
      </w:r>
      <w:r w:rsidRPr="0036579D">
        <w:rPr>
          <w:lang w:val="en-US"/>
        </w:rPr>
        <w:t xml:space="preserve"> 39% SEND and high level of deprivation.</w:t>
      </w:r>
      <w:r w:rsidRPr="0036579D">
        <w:rPr>
          <w:rFonts w:cs="Arial"/>
          <w:lang w:val="en-US"/>
        </w:rPr>
        <w:t>​</w:t>
      </w:r>
    </w:p>
    <w:p w14:paraId="1CF143EA" w14:textId="77777777" w:rsidR="008E1664" w:rsidRPr="0036579D" w:rsidRDefault="008E1664" w:rsidP="008E1664">
      <w:pPr>
        <w:rPr>
          <w:lang w:val="en-US"/>
        </w:rPr>
      </w:pPr>
      <w:r w:rsidRPr="0036579D">
        <w:rPr>
          <w:b/>
          <w:bCs/>
          <w:lang w:val="en-US"/>
        </w:rPr>
        <w:t>NOW:</w:t>
      </w:r>
      <w:r w:rsidRPr="0036579D">
        <w:rPr>
          <w:lang w:val="en-US"/>
        </w:rPr>
        <w:t xml:space="preserve"> The same</w:t>
      </w:r>
      <w:r w:rsidRPr="0036579D">
        <w:rPr>
          <w:rFonts w:cs="Arial"/>
          <w:lang w:val="en-US"/>
        </w:rPr>
        <w:t>​</w:t>
      </w:r>
    </w:p>
    <w:p w14:paraId="6EC73568" w14:textId="77777777" w:rsidR="008E1664" w:rsidRDefault="008E1664" w:rsidP="008E1664">
      <w:pPr>
        <w:rPr>
          <w:lang w:val="en-US"/>
        </w:rPr>
      </w:pPr>
      <w:r w:rsidRPr="0036579D">
        <w:rPr>
          <w:rFonts w:cs="Arial"/>
          <w:lang w:val="en-US"/>
        </w:rPr>
        <w:t>​</w:t>
      </w:r>
      <w:r w:rsidRPr="0036579D">
        <w:rPr>
          <w:b/>
          <w:bCs/>
          <w:lang w:val="en-US"/>
        </w:rPr>
        <w:t>THEN</w:t>
      </w:r>
      <w:r w:rsidRPr="0036579D">
        <w:rPr>
          <w:lang w:val="en-US"/>
        </w:rPr>
        <w:t xml:space="preserve">: Isolated HLN SEND. </w:t>
      </w:r>
      <w:r w:rsidRPr="0036579D">
        <w:rPr>
          <w:rFonts w:cs="Arial"/>
          <w:lang w:val="en-US"/>
        </w:rPr>
        <w:t>​</w:t>
      </w:r>
    </w:p>
    <w:p w14:paraId="6B58C8F8" w14:textId="77777777" w:rsidR="008E1664" w:rsidRPr="0036579D" w:rsidRDefault="008E1664" w:rsidP="008E1664">
      <w:pPr>
        <w:rPr>
          <w:lang w:val="en-US"/>
        </w:rPr>
      </w:pPr>
      <w:r w:rsidRPr="0036579D">
        <w:rPr>
          <w:b/>
          <w:bCs/>
          <w:lang w:val="en-US"/>
        </w:rPr>
        <w:t>NOW</w:t>
      </w:r>
      <w:r w:rsidRPr="0036579D">
        <w:rPr>
          <w:lang w:val="en-US"/>
        </w:rPr>
        <w:t xml:space="preserve">: Majority 100% within mainstream class. Those who are not 100% in class have clear plans with staggered stages to increase time in class or a move to a specialist setting. </w:t>
      </w:r>
      <w:r w:rsidRPr="0036579D">
        <w:rPr>
          <w:rFonts w:cs="Arial"/>
          <w:lang w:val="en-US"/>
        </w:rPr>
        <w:t>​</w:t>
      </w:r>
    </w:p>
    <w:p w14:paraId="4822CB67" w14:textId="77777777" w:rsidR="008E1664" w:rsidRPr="0036579D" w:rsidRDefault="008E1664" w:rsidP="008E1664">
      <w:pPr>
        <w:rPr>
          <w:lang w:val="en-US"/>
        </w:rPr>
      </w:pPr>
      <w:r w:rsidRPr="0036579D">
        <w:rPr>
          <w:rFonts w:cs="Arial"/>
          <w:lang w:val="en-US"/>
        </w:rPr>
        <w:t>​</w:t>
      </w:r>
      <w:r w:rsidRPr="0036579D">
        <w:rPr>
          <w:b/>
          <w:bCs/>
          <w:lang w:val="en-US"/>
        </w:rPr>
        <w:t>THEN:</w:t>
      </w:r>
      <w:r w:rsidRPr="0036579D">
        <w:rPr>
          <w:lang w:val="en-US"/>
        </w:rPr>
        <w:t xml:space="preserve"> Declining data results on both attainment and progress. Unclear tracking and monitoring. </w:t>
      </w:r>
      <w:r w:rsidRPr="0036579D">
        <w:rPr>
          <w:rFonts w:cs="Arial"/>
          <w:lang w:val="en-US"/>
        </w:rPr>
        <w:t>​</w:t>
      </w:r>
    </w:p>
    <w:p w14:paraId="79E20B40" w14:textId="77777777" w:rsidR="008E1664" w:rsidRPr="0036579D" w:rsidRDefault="008E1664" w:rsidP="008E1664">
      <w:pPr>
        <w:rPr>
          <w:lang w:val="en-US"/>
        </w:rPr>
      </w:pPr>
      <w:r w:rsidRPr="0036579D">
        <w:rPr>
          <w:b/>
          <w:bCs/>
          <w:lang w:val="en-US"/>
        </w:rPr>
        <w:t>NOW</w:t>
      </w:r>
      <w:r w:rsidRPr="0036579D">
        <w:rPr>
          <w:lang w:val="en-US"/>
        </w:rPr>
        <w:t xml:space="preserve">: The cohorts which started their school journey under this new approach have 100% SEND children making progress with 90-95% making accelerated progress. </w:t>
      </w:r>
      <w:r w:rsidRPr="0036579D">
        <w:rPr>
          <w:rFonts w:cs="Arial"/>
          <w:lang w:val="en-US"/>
        </w:rPr>
        <w:t>​</w:t>
      </w:r>
    </w:p>
    <w:p w14:paraId="6FD69879" w14:textId="77777777" w:rsidR="008E1664" w:rsidRPr="0036579D" w:rsidRDefault="008E1664" w:rsidP="008E1664">
      <w:pPr>
        <w:rPr>
          <w:lang w:val="en-US"/>
        </w:rPr>
      </w:pPr>
      <w:r w:rsidRPr="0036579D">
        <w:rPr>
          <w:lang w:val="en-US"/>
        </w:rPr>
        <w:t xml:space="preserve">Upper school cohorts that have experience of the old system and new have increased progress measures to reach 91-96% good progress. </w:t>
      </w:r>
      <w:r w:rsidRPr="0036579D">
        <w:rPr>
          <w:rFonts w:cs="Arial"/>
          <w:lang w:val="en-US"/>
        </w:rPr>
        <w:t>​</w:t>
      </w:r>
    </w:p>
    <w:p w14:paraId="16A44E79" w14:textId="77777777" w:rsidR="008E1664" w:rsidRPr="0036579D" w:rsidRDefault="008E1664" w:rsidP="008E1664">
      <w:pPr>
        <w:rPr>
          <w:lang w:val="en-US"/>
        </w:rPr>
      </w:pPr>
      <w:r w:rsidRPr="0036579D">
        <w:rPr>
          <w:b/>
          <w:bCs/>
          <w:lang w:val="en-US"/>
        </w:rPr>
        <w:lastRenderedPageBreak/>
        <w:t>THEN</w:t>
      </w:r>
      <w:r w:rsidRPr="0036579D">
        <w:rPr>
          <w:lang w:val="en-US"/>
        </w:rPr>
        <w:t xml:space="preserve">: Firefighting mode. Increasing red zone behaviour with 57 children needing rapid response from SLT. </w:t>
      </w:r>
      <w:r w:rsidRPr="0036579D">
        <w:rPr>
          <w:rFonts w:cs="Arial"/>
          <w:lang w:val="en-US"/>
        </w:rPr>
        <w:t>​</w:t>
      </w:r>
    </w:p>
    <w:p w14:paraId="38633CD1" w14:textId="77777777" w:rsidR="008E1664" w:rsidRPr="0036579D" w:rsidRDefault="008E1664" w:rsidP="008E1664">
      <w:pPr>
        <w:rPr>
          <w:lang w:val="en-US"/>
        </w:rPr>
      </w:pPr>
      <w:r w:rsidRPr="0036579D">
        <w:rPr>
          <w:b/>
          <w:bCs/>
          <w:lang w:val="en-US"/>
        </w:rPr>
        <w:t>NOW:</w:t>
      </w:r>
      <w:r w:rsidRPr="0036579D">
        <w:rPr>
          <w:lang w:val="en-US"/>
        </w:rPr>
        <w:t xml:space="preserve"> Reduced to 10.</w:t>
      </w:r>
      <w:r w:rsidRPr="0036579D">
        <w:rPr>
          <w:rFonts w:cs="Arial"/>
          <w:lang w:val="en-US"/>
        </w:rPr>
        <w:t>​</w:t>
      </w:r>
    </w:p>
    <w:p w14:paraId="5220F4FE" w14:textId="77777777" w:rsidR="008E1664" w:rsidRPr="0036579D" w:rsidRDefault="008E1664" w:rsidP="008E1664">
      <w:pPr>
        <w:rPr>
          <w:lang w:val="en-US"/>
        </w:rPr>
      </w:pPr>
      <w:r w:rsidRPr="0036579D">
        <w:rPr>
          <w:rFonts w:cs="Arial"/>
          <w:lang w:val="en-US"/>
        </w:rPr>
        <w:t>​</w:t>
      </w:r>
      <w:r w:rsidRPr="0036579D">
        <w:rPr>
          <w:b/>
          <w:bCs/>
          <w:lang w:val="en-US"/>
        </w:rPr>
        <w:t>THEN</w:t>
      </w:r>
      <w:r w:rsidRPr="0036579D">
        <w:rPr>
          <w:lang w:val="en-US"/>
        </w:rPr>
        <w:t xml:space="preserve">: Budget delving deeper into deficit. </w:t>
      </w:r>
      <w:r w:rsidRPr="0036579D">
        <w:rPr>
          <w:rFonts w:cs="Arial"/>
          <w:lang w:val="en-US"/>
        </w:rPr>
        <w:t>​</w:t>
      </w:r>
    </w:p>
    <w:p w14:paraId="556390A9" w14:textId="77777777" w:rsidR="008E1664" w:rsidRPr="0036579D" w:rsidRDefault="008E1664" w:rsidP="008E1664">
      <w:pPr>
        <w:rPr>
          <w:lang w:val="en-US"/>
        </w:rPr>
      </w:pPr>
      <w:r w:rsidRPr="0036579D">
        <w:rPr>
          <w:b/>
          <w:bCs/>
          <w:lang w:val="en-US"/>
        </w:rPr>
        <w:t>NOW:</w:t>
      </w:r>
      <w:r w:rsidRPr="0036579D">
        <w:rPr>
          <w:lang w:val="en-US"/>
        </w:rPr>
        <w:t xml:space="preserve"> Healthier budget and happier Business Manager! </w:t>
      </w:r>
      <w:r w:rsidRPr="0036579D">
        <w:rPr>
          <w:rFonts w:cs="Arial"/>
          <w:lang w:val="en-US"/>
        </w:rPr>
        <w:t>​</w:t>
      </w:r>
    </w:p>
    <w:p w14:paraId="1EE79AEE" w14:textId="77777777" w:rsidR="008E1664" w:rsidRPr="0036579D" w:rsidRDefault="008E1664" w:rsidP="008E1664">
      <w:pPr>
        <w:rPr>
          <w:rFonts w:cs="Arial"/>
          <w:b/>
          <w:bCs/>
        </w:rPr>
      </w:pPr>
      <w:r w:rsidRPr="0036579D">
        <w:rPr>
          <w:rFonts w:cs="Arial"/>
          <w:b/>
          <w:bCs/>
        </w:rPr>
        <w:t>Key Take Aways</w:t>
      </w:r>
    </w:p>
    <w:p w14:paraId="362F5110" w14:textId="77777777" w:rsidR="008E1664" w:rsidRPr="0036579D" w:rsidRDefault="008E1664" w:rsidP="009B5771">
      <w:pPr>
        <w:numPr>
          <w:ilvl w:val="0"/>
          <w:numId w:val="29"/>
        </w:numPr>
        <w:spacing w:line="278" w:lineRule="auto"/>
        <w:rPr>
          <w:lang w:val="en-US"/>
        </w:rPr>
      </w:pPr>
      <w:r w:rsidRPr="0036579D">
        <w:rPr>
          <w:lang w:val="en-US"/>
        </w:rPr>
        <w:t xml:space="preserve">Inclusive Education based on the </w:t>
      </w:r>
      <w:r w:rsidRPr="0036579D">
        <w:rPr>
          <w:b/>
          <w:bCs/>
          <w:lang w:val="en-US"/>
        </w:rPr>
        <w:t>Social Inclusive Model</w:t>
      </w:r>
      <w:r w:rsidRPr="0036579D">
        <w:rPr>
          <w:rFonts w:cs="Arial"/>
          <w:lang w:val="en-US"/>
        </w:rPr>
        <w:t>​</w:t>
      </w:r>
    </w:p>
    <w:p w14:paraId="504599EB" w14:textId="77777777" w:rsidR="008E1664" w:rsidRPr="0036579D" w:rsidRDefault="008E1664" w:rsidP="009B5771">
      <w:pPr>
        <w:numPr>
          <w:ilvl w:val="0"/>
          <w:numId w:val="29"/>
        </w:numPr>
        <w:spacing w:line="278" w:lineRule="auto"/>
        <w:rPr>
          <w:lang w:val="en-US"/>
        </w:rPr>
      </w:pPr>
      <w:r w:rsidRPr="0036579D">
        <w:rPr>
          <w:lang w:val="en-US"/>
        </w:rPr>
        <w:t xml:space="preserve">The How = </w:t>
      </w:r>
      <w:r w:rsidRPr="0036579D">
        <w:rPr>
          <w:b/>
          <w:bCs/>
          <w:lang w:val="en-US"/>
        </w:rPr>
        <w:t xml:space="preserve">Environment + Expectations </w:t>
      </w:r>
      <w:r w:rsidRPr="0036579D">
        <w:rPr>
          <w:rFonts w:cs="Arial"/>
          <w:lang w:val="en-US"/>
        </w:rPr>
        <w:t>​</w:t>
      </w:r>
    </w:p>
    <w:p w14:paraId="192EB4AD" w14:textId="77777777" w:rsidR="008E1664" w:rsidRPr="0036579D" w:rsidRDefault="008E1664" w:rsidP="009B5771">
      <w:pPr>
        <w:numPr>
          <w:ilvl w:val="0"/>
          <w:numId w:val="29"/>
        </w:numPr>
        <w:spacing w:line="278" w:lineRule="auto"/>
        <w:rPr>
          <w:lang w:val="en-US"/>
        </w:rPr>
      </w:pPr>
      <w:r w:rsidRPr="0036579D">
        <w:rPr>
          <w:lang w:val="en-US"/>
        </w:rPr>
        <w:t xml:space="preserve">All mainstream schools </w:t>
      </w:r>
      <w:r w:rsidRPr="0036579D">
        <w:rPr>
          <w:b/>
          <w:bCs/>
          <w:lang w:val="en-US"/>
        </w:rPr>
        <w:t xml:space="preserve">physically equipped </w:t>
      </w:r>
      <w:r w:rsidRPr="0036579D">
        <w:rPr>
          <w:lang w:val="en-US"/>
        </w:rPr>
        <w:t>with low stimulus alternative spaces for SEND pupils to access in timely portions of the day</w:t>
      </w:r>
      <w:r w:rsidRPr="0036579D">
        <w:rPr>
          <w:rFonts w:cs="Arial"/>
          <w:lang w:val="en-US"/>
        </w:rPr>
        <w:t>​</w:t>
      </w:r>
    </w:p>
    <w:p w14:paraId="2FD5FE55" w14:textId="77777777" w:rsidR="008E1664" w:rsidRPr="0036579D" w:rsidRDefault="008E1664" w:rsidP="009B5771">
      <w:pPr>
        <w:numPr>
          <w:ilvl w:val="0"/>
          <w:numId w:val="30"/>
        </w:numPr>
        <w:spacing w:line="278" w:lineRule="auto"/>
        <w:rPr>
          <w:lang w:val="en-US"/>
        </w:rPr>
      </w:pPr>
      <w:r w:rsidRPr="0036579D">
        <w:rPr>
          <w:lang w:val="en-US"/>
        </w:rPr>
        <w:t xml:space="preserve">All SEND children access a school within their local community. To have a </w:t>
      </w:r>
      <w:r w:rsidRPr="0036579D">
        <w:rPr>
          <w:b/>
          <w:bCs/>
          <w:lang w:val="en-US"/>
        </w:rPr>
        <w:t>breadth of parental choice on their doorstep, in turn, increasing proportionate</w:t>
      </w:r>
      <w:r w:rsidRPr="0036579D">
        <w:rPr>
          <w:lang w:val="en-US"/>
        </w:rPr>
        <w:t xml:space="preserve"> </w:t>
      </w:r>
      <w:r w:rsidRPr="0036579D">
        <w:rPr>
          <w:b/>
          <w:bCs/>
          <w:lang w:val="en-US"/>
        </w:rPr>
        <w:t>balance</w:t>
      </w:r>
      <w:r w:rsidRPr="0036579D">
        <w:rPr>
          <w:lang w:val="en-US"/>
        </w:rPr>
        <w:t xml:space="preserve"> of children with SEND and those that access the Universal offer within all schools. </w:t>
      </w:r>
      <w:r w:rsidRPr="0036579D">
        <w:rPr>
          <w:rFonts w:cs="Arial"/>
          <w:lang w:val="en-US"/>
        </w:rPr>
        <w:t>​</w:t>
      </w:r>
    </w:p>
    <w:p w14:paraId="3F8AC02C" w14:textId="77777777" w:rsidR="008E1664" w:rsidRPr="0036579D" w:rsidRDefault="008E1664" w:rsidP="009B5771">
      <w:pPr>
        <w:numPr>
          <w:ilvl w:val="0"/>
          <w:numId w:val="31"/>
        </w:numPr>
        <w:spacing w:line="278" w:lineRule="auto"/>
        <w:rPr>
          <w:lang w:val="en-US"/>
        </w:rPr>
      </w:pPr>
      <w:r w:rsidRPr="0036579D">
        <w:rPr>
          <w:b/>
          <w:bCs/>
          <w:lang w:val="en-US"/>
        </w:rPr>
        <w:t>PROGRESS</w:t>
      </w:r>
      <w:r w:rsidRPr="0036579D">
        <w:rPr>
          <w:lang w:val="en-US"/>
        </w:rPr>
        <w:t xml:space="preserve"> rather than attainment scores as the </w:t>
      </w:r>
      <w:r w:rsidRPr="0036579D">
        <w:rPr>
          <w:b/>
          <w:bCs/>
          <w:lang w:val="en-US"/>
        </w:rPr>
        <w:t>FOCUS</w:t>
      </w:r>
      <w:r w:rsidRPr="0036579D">
        <w:rPr>
          <w:lang w:val="en-US"/>
        </w:rPr>
        <w:t xml:space="preserve"> of quality assurance and impact measures</w:t>
      </w:r>
    </w:p>
    <w:p w14:paraId="654C18FF" w14:textId="77777777" w:rsidR="008E1664" w:rsidRPr="0036579D" w:rsidRDefault="008E1664" w:rsidP="008E1664">
      <w:pPr>
        <w:rPr>
          <w:b/>
          <w:bCs/>
        </w:rPr>
      </w:pPr>
      <w:r w:rsidRPr="0036579D">
        <w:rPr>
          <w:b/>
          <w:bCs/>
        </w:rPr>
        <w:t>Mabs Cross Primary school</w:t>
      </w:r>
      <w:r>
        <w:rPr>
          <w:b/>
          <w:bCs/>
        </w:rPr>
        <w:t xml:space="preserve"> - </w:t>
      </w:r>
      <w:hyperlink r:id="rId66" w:history="1">
        <w:r w:rsidRPr="00CD5601">
          <w:rPr>
            <w:rStyle w:val="Hyperlink"/>
            <w:b/>
            <w:bCs/>
            <w:color w:val="0070C0"/>
            <w:sz w:val="28"/>
            <w:szCs w:val="28"/>
          </w:rPr>
          <w:t>Mab's Cross Primary School - Home</w:t>
        </w:r>
      </w:hyperlink>
    </w:p>
    <w:p w14:paraId="3367EDF1" w14:textId="77777777" w:rsidR="008E1664" w:rsidRPr="0036579D" w:rsidRDefault="008E1664" w:rsidP="008E1664">
      <w:pPr>
        <w:rPr>
          <w:lang w:val="en-US"/>
        </w:rPr>
      </w:pPr>
      <w:r w:rsidRPr="0036579D">
        <w:rPr>
          <w:lang w:val="en-US"/>
        </w:rPr>
        <w:t>Mab's Cross Primary School is a large primary in the heart of Wigan with 480 pupils</w:t>
      </w:r>
      <w:r>
        <w:rPr>
          <w:lang w:val="en-US"/>
        </w:rPr>
        <w:t xml:space="preserve"> and </w:t>
      </w:r>
      <w:r w:rsidRPr="0036579D">
        <w:rPr>
          <w:lang w:val="en-US"/>
        </w:rPr>
        <w:t xml:space="preserve"> are experiencing significant changes in the profile of SEND;</w:t>
      </w:r>
      <w:r w:rsidRPr="0036579D">
        <w:rPr>
          <w:rFonts w:cs="Arial"/>
          <w:lang w:val="en-US"/>
        </w:rPr>
        <w:t>​</w:t>
      </w:r>
    </w:p>
    <w:p w14:paraId="35200155" w14:textId="77777777" w:rsidR="008E1664" w:rsidRPr="0036579D" w:rsidRDefault="008E1664" w:rsidP="009B5771">
      <w:pPr>
        <w:numPr>
          <w:ilvl w:val="0"/>
          <w:numId w:val="32"/>
        </w:numPr>
        <w:spacing w:line="278" w:lineRule="auto"/>
        <w:rPr>
          <w:lang w:val="en-US"/>
        </w:rPr>
      </w:pPr>
      <w:r>
        <w:rPr>
          <w:lang w:val="en-US"/>
        </w:rPr>
        <w:t>M</w:t>
      </w:r>
      <w:r w:rsidRPr="0036579D">
        <w:rPr>
          <w:lang w:val="en-US"/>
        </w:rPr>
        <w:t>ain area of need is now autism.</w:t>
      </w:r>
      <w:r w:rsidRPr="0036579D">
        <w:rPr>
          <w:rFonts w:cs="Arial"/>
          <w:lang w:val="en-US"/>
        </w:rPr>
        <w:t>​</w:t>
      </w:r>
    </w:p>
    <w:p w14:paraId="27DFD7FF" w14:textId="77777777" w:rsidR="008E1664" w:rsidRPr="0036579D" w:rsidRDefault="008E1664" w:rsidP="009B5771">
      <w:pPr>
        <w:numPr>
          <w:ilvl w:val="0"/>
          <w:numId w:val="32"/>
        </w:numPr>
        <w:spacing w:line="278" w:lineRule="auto"/>
        <w:rPr>
          <w:lang w:val="en-US"/>
        </w:rPr>
      </w:pPr>
      <w:r w:rsidRPr="0036579D">
        <w:rPr>
          <w:lang w:val="en-US"/>
        </w:rPr>
        <w:t>We are seeing a huge increase in the number of children presenting with more severe needs.</w:t>
      </w:r>
    </w:p>
    <w:p w14:paraId="516E1B5E" w14:textId="77777777" w:rsidR="008E1664" w:rsidRPr="0036579D" w:rsidRDefault="008E1664" w:rsidP="008E1664">
      <w:pPr>
        <w:rPr>
          <w:lang w:val="en-US"/>
        </w:rPr>
      </w:pPr>
      <w:r w:rsidRPr="0036579D">
        <w:rPr>
          <w:lang w:val="en-US"/>
        </w:rPr>
        <w:t>Other contextual information:</w:t>
      </w:r>
      <w:r w:rsidRPr="0036579D">
        <w:rPr>
          <w:rFonts w:cs="Arial"/>
          <w:lang w:val="en-US"/>
        </w:rPr>
        <w:t>​</w:t>
      </w:r>
    </w:p>
    <w:p w14:paraId="081CB4CD" w14:textId="77777777" w:rsidR="008E1664" w:rsidRPr="0036579D" w:rsidRDefault="008E1664" w:rsidP="009B5771">
      <w:pPr>
        <w:numPr>
          <w:ilvl w:val="0"/>
          <w:numId w:val="33"/>
        </w:numPr>
        <w:spacing w:line="278" w:lineRule="auto"/>
        <w:rPr>
          <w:lang w:val="en-US"/>
        </w:rPr>
      </w:pPr>
      <w:r w:rsidRPr="0036579D">
        <w:rPr>
          <w:lang w:val="en-US"/>
        </w:rPr>
        <w:t>High number of EAL (22 languages)</w:t>
      </w:r>
      <w:r w:rsidRPr="0036579D">
        <w:rPr>
          <w:rFonts w:cs="Arial"/>
          <w:lang w:val="en-US"/>
        </w:rPr>
        <w:t>​</w:t>
      </w:r>
    </w:p>
    <w:p w14:paraId="5050D32B" w14:textId="77777777" w:rsidR="008E1664" w:rsidRPr="0036579D" w:rsidRDefault="008E1664" w:rsidP="009B5771">
      <w:pPr>
        <w:numPr>
          <w:ilvl w:val="0"/>
          <w:numId w:val="33"/>
        </w:numPr>
        <w:spacing w:line="278" w:lineRule="auto"/>
        <w:rPr>
          <w:lang w:val="en-US"/>
        </w:rPr>
      </w:pPr>
      <w:r w:rsidRPr="0036579D">
        <w:rPr>
          <w:lang w:val="en-US"/>
        </w:rPr>
        <w:t xml:space="preserve">Mixed socioeconomic backgrounds. </w:t>
      </w:r>
    </w:p>
    <w:p w14:paraId="503DF082" w14:textId="529BFFD7" w:rsidR="004D16C6" w:rsidRDefault="004D16C6" w:rsidP="004D16C6">
      <w:r w:rsidRPr="3EC8330B">
        <w:rPr>
          <w:b/>
          <w:bCs/>
          <w:sz w:val="28"/>
          <w:szCs w:val="28"/>
        </w:rPr>
        <w:t xml:space="preserve">Outwood Academy - </w:t>
      </w:r>
      <w:hyperlink r:id="rId67">
        <w:r w:rsidRPr="00CD5601">
          <w:rPr>
            <w:rStyle w:val="Hyperlink"/>
            <w:b/>
            <w:bCs/>
            <w:color w:val="0070C0"/>
            <w:sz w:val="28"/>
            <w:szCs w:val="28"/>
          </w:rPr>
          <w:t>Outwood Academy Hindley</w:t>
        </w:r>
      </w:hyperlink>
    </w:p>
    <w:sectPr w:rsidR="004D16C6" w:rsidSect="00CA7A36">
      <w:headerReference w:type="default" r:id="rId68"/>
      <w:footerReference w:type="default" r:id="rId69"/>
      <w:headerReference w:type="first" r:id="rId70"/>
      <w:footerReference w:type="first" r:id="rId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46F9C" w14:textId="77777777" w:rsidR="009B5771" w:rsidRDefault="009B5771" w:rsidP="000215CF">
      <w:pPr>
        <w:spacing w:after="0" w:line="240" w:lineRule="auto"/>
      </w:pPr>
      <w:r>
        <w:separator/>
      </w:r>
    </w:p>
  </w:endnote>
  <w:endnote w:type="continuationSeparator" w:id="0">
    <w:p w14:paraId="1883E854" w14:textId="77777777" w:rsidR="009B5771" w:rsidRDefault="009B5771" w:rsidP="00021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FGAZL W+ Colfax">
    <w:altName w:val="Calibri"/>
    <w:panose1 w:val="00000000000000000000"/>
    <w:charset w:val="00"/>
    <w:family w:val="swiss"/>
    <w:notTrueType/>
    <w:pitch w:val="default"/>
    <w:sig w:usb0="00000003" w:usb1="00000000" w:usb2="00000000" w:usb3="00000000" w:csb0="00000001" w:csb1="00000000"/>
  </w:font>
  <w:font w:name="Quicksand">
    <w:altName w:val="Calibri"/>
    <w:panose1 w:val="00000000000000000000"/>
    <w:charset w:val="00"/>
    <w:family w:val="swiss"/>
    <w:notTrueType/>
    <w:pitch w:val="default"/>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B99D0" w14:textId="77777777" w:rsidR="000B17CD" w:rsidRDefault="000B17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A310" w14:textId="6CACC11A" w:rsidR="000215CF" w:rsidRDefault="009E0C81">
    <w:pPr>
      <w:pStyle w:val="Footer"/>
    </w:pPr>
    <w:r>
      <w:rPr>
        <w:noProof/>
      </w:rPr>
      <w:drawing>
        <wp:anchor distT="0" distB="0" distL="114300" distR="114300" simplePos="0" relativeHeight="251658243" behindDoc="1" locked="0" layoutInCell="1" allowOverlap="1" wp14:anchorId="3A78F71C" wp14:editId="15C529CD">
          <wp:simplePos x="0" y="0"/>
          <wp:positionH relativeFrom="column">
            <wp:posOffset>4741545</wp:posOffset>
          </wp:positionH>
          <wp:positionV relativeFrom="paragraph">
            <wp:posOffset>-64770</wp:posOffset>
          </wp:positionV>
          <wp:extent cx="1677600" cy="241200"/>
          <wp:effectExtent l="0" t="0" r="0" b="6985"/>
          <wp:wrapNone/>
          <wp:docPr id="182002030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020303" name="Picture 3">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77600" cy="241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78632" w14:textId="77777777" w:rsidR="000B17CD" w:rsidRDefault="000B17C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9410024"/>
      <w:docPartObj>
        <w:docPartGallery w:val="Page Numbers (Bottom of Page)"/>
        <w:docPartUnique/>
      </w:docPartObj>
    </w:sdtPr>
    <w:sdtEndPr>
      <w:rPr>
        <w:noProof/>
      </w:rPr>
    </w:sdtEndPr>
    <w:sdtContent>
      <w:p w14:paraId="4682A37E" w14:textId="24E1EFBA" w:rsidR="00A770D4" w:rsidRDefault="00A770D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02C49B" w14:textId="0865DAAC" w:rsidR="00CA7A36" w:rsidRDefault="00CA7A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82BA" w14:textId="77777777" w:rsidR="003A10CF" w:rsidRDefault="003A1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8EC1" w14:textId="77777777" w:rsidR="009B5771" w:rsidRDefault="009B5771" w:rsidP="000215CF">
      <w:pPr>
        <w:spacing w:after="0" w:line="240" w:lineRule="auto"/>
      </w:pPr>
      <w:r>
        <w:separator/>
      </w:r>
    </w:p>
  </w:footnote>
  <w:footnote w:type="continuationSeparator" w:id="0">
    <w:p w14:paraId="78EF565A" w14:textId="77777777" w:rsidR="009B5771" w:rsidRDefault="009B5771" w:rsidP="000215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025CB" w14:textId="77777777" w:rsidR="000B17CD" w:rsidRDefault="000B1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5783D" w14:textId="4912AE12" w:rsidR="000215CF" w:rsidRDefault="00532F0E" w:rsidP="00B60903">
    <w:pPr>
      <w:pStyle w:val="Header"/>
      <w:jc w:val="right"/>
    </w:pPr>
    <w:r>
      <w:rPr>
        <w:noProof/>
      </w:rPr>
      <w:drawing>
        <wp:anchor distT="0" distB="0" distL="114300" distR="114300" simplePos="0" relativeHeight="251658240" behindDoc="1" locked="0" layoutInCell="1" allowOverlap="1" wp14:anchorId="68618C15" wp14:editId="1C06A1F0">
          <wp:simplePos x="0" y="0"/>
          <wp:positionH relativeFrom="page">
            <wp:posOffset>-6985</wp:posOffset>
          </wp:positionH>
          <wp:positionV relativeFrom="paragraph">
            <wp:posOffset>-436136</wp:posOffset>
          </wp:positionV>
          <wp:extent cx="8244495" cy="10688566"/>
          <wp:effectExtent l="0" t="0" r="4445" b="0"/>
          <wp:wrapNone/>
          <wp:docPr id="748926652" name="Picture 1" descr="A blue and green grad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926652" name="Picture 1" descr="A blue and green gradient"/>
                  <pic:cNvPicPr/>
                </pic:nvPicPr>
                <pic:blipFill>
                  <a:blip r:embed="rId1">
                    <a:extLst>
                      <a:ext uri="{28A0092B-C50C-407E-A947-70E740481C1C}">
                        <a14:useLocalDpi xmlns:a14="http://schemas.microsoft.com/office/drawing/2010/main"/>
                      </a:ext>
                    </a:extLst>
                  </a:blip>
                  <a:stretch>
                    <a:fillRect/>
                  </a:stretch>
                </pic:blipFill>
                <pic:spPr>
                  <a:xfrm>
                    <a:off x="0" y="0"/>
                    <a:ext cx="8244495" cy="10688566"/>
                  </a:xfrm>
                  <a:prstGeom prst="rect">
                    <a:avLst/>
                  </a:prstGeom>
                </pic:spPr>
              </pic:pic>
            </a:graphicData>
          </a:graphic>
          <wp14:sizeRelH relativeFrom="margin">
            <wp14:pctWidth>0</wp14:pctWidth>
          </wp14:sizeRelH>
          <wp14:sizeRelV relativeFrom="margin">
            <wp14:pctHeight>0</wp14:pctHeight>
          </wp14:sizeRelV>
        </wp:anchor>
      </w:drawing>
    </w:r>
    <w:r w:rsidR="00B60903">
      <w:rPr>
        <w:noProof/>
      </w:rPr>
      <w:drawing>
        <wp:anchor distT="0" distB="0" distL="114300" distR="114300" simplePos="0" relativeHeight="251658242" behindDoc="1" locked="0" layoutInCell="1" allowOverlap="1" wp14:anchorId="24903617" wp14:editId="062181DA">
          <wp:simplePos x="0" y="0"/>
          <wp:positionH relativeFrom="column">
            <wp:posOffset>4310380</wp:posOffset>
          </wp:positionH>
          <wp:positionV relativeFrom="paragraph">
            <wp:posOffset>-2540</wp:posOffset>
          </wp:positionV>
          <wp:extent cx="2072640" cy="2395855"/>
          <wp:effectExtent l="0" t="0" r="0" b="0"/>
          <wp:wrapNone/>
          <wp:docPr id="99990120" name="Picture 15" descr="Logo: Together We Are Greater Manchester: Bolton, Bury, Manchester, Oldham, Rochdale, Salford, Stockport, Tameside, Trafford, Wi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90120" name="Picture 15" descr="Logo: Together We Are Greater Manchester: Bolton, Bury, Manchester, Oldham, Rochdale, Salford, Stockport, Tameside, Trafford, Wiga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2640" cy="239585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41400" w14:textId="77777777" w:rsidR="000B17CD" w:rsidRDefault="000B17C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53F6" w14:textId="1DE33ED4" w:rsidR="00CA7A36" w:rsidRDefault="00CA7A36">
    <w:pPr>
      <w:pStyle w:val="Header"/>
    </w:pPr>
    <w:r>
      <w:rPr>
        <w:noProof/>
      </w:rPr>
      <w:drawing>
        <wp:anchor distT="0" distB="0" distL="114300" distR="114300" simplePos="0" relativeHeight="251658241" behindDoc="1" locked="0" layoutInCell="1" allowOverlap="1" wp14:anchorId="339CFA7F" wp14:editId="31EE0A2E">
          <wp:simplePos x="0" y="0"/>
          <wp:positionH relativeFrom="margin">
            <wp:posOffset>4379595</wp:posOffset>
          </wp:positionH>
          <wp:positionV relativeFrom="paragraph">
            <wp:posOffset>112395</wp:posOffset>
          </wp:positionV>
          <wp:extent cx="2003170" cy="627827"/>
          <wp:effectExtent l="0" t="0" r="0" b="1270"/>
          <wp:wrapNone/>
          <wp:docPr id="888408836" name="Picture 1" descr="Logo: Greater Manchester Combined Author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959444" name="Picture 1" descr="Logo: Greater Manchester Combined Authority"/>
                  <pic:cNvPicPr/>
                </pic:nvPicPr>
                <pic:blipFill>
                  <a:blip r:embed="rId1">
                    <a:extLst>
                      <a:ext uri="{28A0092B-C50C-407E-A947-70E740481C1C}">
                        <a14:useLocalDpi xmlns:a14="http://schemas.microsoft.com/office/drawing/2010/main" val="0"/>
                      </a:ext>
                    </a:extLst>
                  </a:blip>
                  <a:stretch>
                    <a:fillRect/>
                  </a:stretch>
                </pic:blipFill>
                <pic:spPr>
                  <a:xfrm>
                    <a:off x="0" y="0"/>
                    <a:ext cx="2027302" cy="635390"/>
                  </a:xfrm>
                  <a:prstGeom prst="rect">
                    <a:avLst/>
                  </a:prstGeom>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E6BFC" w14:textId="77777777" w:rsidR="003A10CF" w:rsidRDefault="003A1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215"/>
    <w:multiLevelType w:val="hybridMultilevel"/>
    <w:tmpl w:val="C93C9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B56A3"/>
    <w:multiLevelType w:val="hybridMultilevel"/>
    <w:tmpl w:val="2E04D2E6"/>
    <w:lvl w:ilvl="0" w:tplc="5A32ACA6">
      <w:start w:val="1"/>
      <w:numFmt w:val="decimal"/>
      <w:pStyle w:val="KLNumberedList"/>
      <w:lvlText w:val="%1."/>
      <w:lvlJc w:val="left"/>
      <w:pPr>
        <w:ind w:left="108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551A1"/>
    <w:multiLevelType w:val="hybridMultilevel"/>
    <w:tmpl w:val="8CC87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B85BB0"/>
    <w:multiLevelType w:val="hybridMultilevel"/>
    <w:tmpl w:val="C6461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1358B7"/>
    <w:multiLevelType w:val="hybridMultilevel"/>
    <w:tmpl w:val="5D923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2A64AF"/>
    <w:multiLevelType w:val="hybridMultilevel"/>
    <w:tmpl w:val="851E3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E855FB"/>
    <w:multiLevelType w:val="hybridMultilevel"/>
    <w:tmpl w:val="EA4CE2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AC4C96"/>
    <w:multiLevelType w:val="hybridMultilevel"/>
    <w:tmpl w:val="CB54C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247429"/>
    <w:multiLevelType w:val="hybridMultilevel"/>
    <w:tmpl w:val="F846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373DC7"/>
    <w:multiLevelType w:val="multilevel"/>
    <w:tmpl w:val="82EC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FB6035A"/>
    <w:multiLevelType w:val="hybridMultilevel"/>
    <w:tmpl w:val="939084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FA2FB6"/>
    <w:multiLevelType w:val="hybridMultilevel"/>
    <w:tmpl w:val="BDC85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1A735F"/>
    <w:multiLevelType w:val="hybridMultilevel"/>
    <w:tmpl w:val="087E3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D2C84"/>
    <w:multiLevelType w:val="hybridMultilevel"/>
    <w:tmpl w:val="FD347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E715E"/>
    <w:multiLevelType w:val="hybridMultilevel"/>
    <w:tmpl w:val="EC04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0D0DFD"/>
    <w:multiLevelType w:val="hybridMultilevel"/>
    <w:tmpl w:val="D220A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3457FA"/>
    <w:multiLevelType w:val="hybridMultilevel"/>
    <w:tmpl w:val="B7EA3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0533F3B"/>
    <w:multiLevelType w:val="multilevel"/>
    <w:tmpl w:val="EFA06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7C1CE8"/>
    <w:multiLevelType w:val="hybridMultilevel"/>
    <w:tmpl w:val="3C805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382553"/>
    <w:multiLevelType w:val="hybridMultilevel"/>
    <w:tmpl w:val="F6B6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FB55B8"/>
    <w:multiLevelType w:val="hybridMultilevel"/>
    <w:tmpl w:val="8C040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E6B666A"/>
    <w:multiLevelType w:val="hybridMultilevel"/>
    <w:tmpl w:val="94B45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AB7C77"/>
    <w:multiLevelType w:val="multilevel"/>
    <w:tmpl w:val="7358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9C6AAD"/>
    <w:multiLevelType w:val="multilevel"/>
    <w:tmpl w:val="73028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93E4C04"/>
    <w:multiLevelType w:val="multilevel"/>
    <w:tmpl w:val="F9248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986752A"/>
    <w:multiLevelType w:val="hybridMultilevel"/>
    <w:tmpl w:val="49A22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CD20C4F"/>
    <w:multiLevelType w:val="hybridMultilevel"/>
    <w:tmpl w:val="AE02F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C740D0"/>
    <w:multiLevelType w:val="hybridMultilevel"/>
    <w:tmpl w:val="67049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9649EF"/>
    <w:multiLevelType w:val="multilevel"/>
    <w:tmpl w:val="4750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F241A7E"/>
    <w:multiLevelType w:val="hybridMultilevel"/>
    <w:tmpl w:val="DD386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1935831"/>
    <w:multiLevelType w:val="hybridMultilevel"/>
    <w:tmpl w:val="5142A78E"/>
    <w:lvl w:ilvl="0" w:tplc="7194A1A0">
      <w:start w:val="1"/>
      <w:numFmt w:val="decimal"/>
      <w:pStyle w:val="NormalWeb"/>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17447F"/>
    <w:multiLevelType w:val="multilevel"/>
    <w:tmpl w:val="EABE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032262"/>
    <w:multiLevelType w:val="hybridMultilevel"/>
    <w:tmpl w:val="AE2428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BA6170"/>
    <w:multiLevelType w:val="hybridMultilevel"/>
    <w:tmpl w:val="A8AA2CB4"/>
    <w:lvl w:ilvl="0" w:tplc="CF6878F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BB77E71"/>
    <w:multiLevelType w:val="hybridMultilevel"/>
    <w:tmpl w:val="FBBE7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1956061">
    <w:abstractNumId w:val="30"/>
  </w:num>
  <w:num w:numId="2" w16cid:durableId="1908833575">
    <w:abstractNumId w:val="1"/>
  </w:num>
  <w:num w:numId="3" w16cid:durableId="1193112063">
    <w:abstractNumId w:val="3"/>
  </w:num>
  <w:num w:numId="4" w16cid:durableId="597831283">
    <w:abstractNumId w:val="12"/>
  </w:num>
  <w:num w:numId="5" w16cid:durableId="1642076852">
    <w:abstractNumId w:val="5"/>
  </w:num>
  <w:num w:numId="6" w16cid:durableId="1019087176">
    <w:abstractNumId w:val="15"/>
  </w:num>
  <w:num w:numId="7" w16cid:durableId="1941792112">
    <w:abstractNumId w:val="20"/>
  </w:num>
  <w:num w:numId="8" w16cid:durableId="1971009116">
    <w:abstractNumId w:val="11"/>
  </w:num>
  <w:num w:numId="9" w16cid:durableId="917053353">
    <w:abstractNumId w:val="19"/>
  </w:num>
  <w:num w:numId="10" w16cid:durableId="835923086">
    <w:abstractNumId w:val="34"/>
  </w:num>
  <w:num w:numId="11" w16cid:durableId="1128815877">
    <w:abstractNumId w:val="21"/>
  </w:num>
  <w:num w:numId="12" w16cid:durableId="1837724644">
    <w:abstractNumId w:val="14"/>
  </w:num>
  <w:num w:numId="13" w16cid:durableId="1258058074">
    <w:abstractNumId w:val="18"/>
  </w:num>
  <w:num w:numId="14" w16cid:durableId="1255699504">
    <w:abstractNumId w:val="7"/>
  </w:num>
  <w:num w:numId="15" w16cid:durableId="278797801">
    <w:abstractNumId w:val="8"/>
  </w:num>
  <w:num w:numId="16" w16cid:durableId="2031829960">
    <w:abstractNumId w:val="2"/>
  </w:num>
  <w:num w:numId="17" w16cid:durableId="68504160">
    <w:abstractNumId w:val="0"/>
  </w:num>
  <w:num w:numId="18" w16cid:durableId="504132654">
    <w:abstractNumId w:val="25"/>
  </w:num>
  <w:num w:numId="19" w16cid:durableId="313140841">
    <w:abstractNumId w:val="16"/>
  </w:num>
  <w:num w:numId="20" w16cid:durableId="1804694308">
    <w:abstractNumId w:val="26"/>
  </w:num>
  <w:num w:numId="21" w16cid:durableId="37630301">
    <w:abstractNumId w:val="33"/>
  </w:num>
  <w:num w:numId="22" w16cid:durableId="576743878">
    <w:abstractNumId w:val="4"/>
  </w:num>
  <w:num w:numId="23" w16cid:durableId="1087118504">
    <w:abstractNumId w:val="6"/>
  </w:num>
  <w:num w:numId="24" w16cid:durableId="1193614228">
    <w:abstractNumId w:val="13"/>
  </w:num>
  <w:num w:numId="25" w16cid:durableId="1693607134">
    <w:abstractNumId w:val="32"/>
  </w:num>
  <w:num w:numId="26" w16cid:durableId="2041082925">
    <w:abstractNumId w:val="29"/>
  </w:num>
  <w:num w:numId="27" w16cid:durableId="1814132816">
    <w:abstractNumId w:val="27"/>
  </w:num>
  <w:num w:numId="28" w16cid:durableId="1761296429">
    <w:abstractNumId w:val="23"/>
  </w:num>
  <w:num w:numId="29" w16cid:durableId="2036300250">
    <w:abstractNumId w:val="24"/>
  </w:num>
  <w:num w:numId="30" w16cid:durableId="1196776575">
    <w:abstractNumId w:val="22"/>
  </w:num>
  <w:num w:numId="31" w16cid:durableId="1510177298">
    <w:abstractNumId w:val="17"/>
  </w:num>
  <w:num w:numId="32" w16cid:durableId="1035010297">
    <w:abstractNumId w:val="31"/>
  </w:num>
  <w:num w:numId="33" w16cid:durableId="1103961277">
    <w:abstractNumId w:val="9"/>
  </w:num>
  <w:num w:numId="34" w16cid:durableId="515268351">
    <w:abstractNumId w:val="10"/>
  </w:num>
  <w:num w:numId="35" w16cid:durableId="1595238638">
    <w:abstractNumId w:val="2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5CF"/>
    <w:rsid w:val="00001532"/>
    <w:rsid w:val="00006AEF"/>
    <w:rsid w:val="000135A0"/>
    <w:rsid w:val="000215CF"/>
    <w:rsid w:val="00021CDB"/>
    <w:rsid w:val="00023CD4"/>
    <w:rsid w:val="00024E8D"/>
    <w:rsid w:val="00026E18"/>
    <w:rsid w:val="00047189"/>
    <w:rsid w:val="00047254"/>
    <w:rsid w:val="00055AE6"/>
    <w:rsid w:val="0005716F"/>
    <w:rsid w:val="000625FF"/>
    <w:rsid w:val="0006388F"/>
    <w:rsid w:val="00064926"/>
    <w:rsid w:val="00070F50"/>
    <w:rsid w:val="000742CD"/>
    <w:rsid w:val="00075FB8"/>
    <w:rsid w:val="0009087A"/>
    <w:rsid w:val="00093B0A"/>
    <w:rsid w:val="000A2C2C"/>
    <w:rsid w:val="000A42C8"/>
    <w:rsid w:val="000A4AF8"/>
    <w:rsid w:val="000B17CD"/>
    <w:rsid w:val="000B1FA3"/>
    <w:rsid w:val="000B289E"/>
    <w:rsid w:val="000C2680"/>
    <w:rsid w:val="000C2C95"/>
    <w:rsid w:val="000C5F77"/>
    <w:rsid w:val="000C787E"/>
    <w:rsid w:val="000D273A"/>
    <w:rsid w:val="000E38A9"/>
    <w:rsid w:val="000E7CE9"/>
    <w:rsid w:val="000F4E4A"/>
    <w:rsid w:val="000F58DD"/>
    <w:rsid w:val="000F6C46"/>
    <w:rsid w:val="000F7E15"/>
    <w:rsid w:val="00100967"/>
    <w:rsid w:val="00102553"/>
    <w:rsid w:val="00105E5C"/>
    <w:rsid w:val="00106046"/>
    <w:rsid w:val="00106C84"/>
    <w:rsid w:val="0011234B"/>
    <w:rsid w:val="00120BDA"/>
    <w:rsid w:val="00122079"/>
    <w:rsid w:val="00135981"/>
    <w:rsid w:val="00141497"/>
    <w:rsid w:val="00142094"/>
    <w:rsid w:val="001531F7"/>
    <w:rsid w:val="00155542"/>
    <w:rsid w:val="0016448A"/>
    <w:rsid w:val="00167ED6"/>
    <w:rsid w:val="00174C4E"/>
    <w:rsid w:val="00174FC1"/>
    <w:rsid w:val="0018147F"/>
    <w:rsid w:val="00181E6A"/>
    <w:rsid w:val="0018562E"/>
    <w:rsid w:val="00194287"/>
    <w:rsid w:val="001B006B"/>
    <w:rsid w:val="001B3741"/>
    <w:rsid w:val="001B672E"/>
    <w:rsid w:val="001C2AFE"/>
    <w:rsid w:val="001C5E02"/>
    <w:rsid w:val="001D40B0"/>
    <w:rsid w:val="001D5D04"/>
    <w:rsid w:val="001D5DE3"/>
    <w:rsid w:val="001E724D"/>
    <w:rsid w:val="001E7A2E"/>
    <w:rsid w:val="001F26BB"/>
    <w:rsid w:val="001F4AEF"/>
    <w:rsid w:val="0020389C"/>
    <w:rsid w:val="00206D76"/>
    <w:rsid w:val="002078F8"/>
    <w:rsid w:val="00211182"/>
    <w:rsid w:val="0021436C"/>
    <w:rsid w:val="002161B7"/>
    <w:rsid w:val="00220927"/>
    <w:rsid w:val="00221981"/>
    <w:rsid w:val="00231A8A"/>
    <w:rsid w:val="002358C8"/>
    <w:rsid w:val="00235E38"/>
    <w:rsid w:val="0023636D"/>
    <w:rsid w:val="00237963"/>
    <w:rsid w:val="00242D32"/>
    <w:rsid w:val="002476F7"/>
    <w:rsid w:val="00251C28"/>
    <w:rsid w:val="00260732"/>
    <w:rsid w:val="00266D97"/>
    <w:rsid w:val="002727D3"/>
    <w:rsid w:val="00282F94"/>
    <w:rsid w:val="00286403"/>
    <w:rsid w:val="00286A70"/>
    <w:rsid w:val="002913F9"/>
    <w:rsid w:val="002959E4"/>
    <w:rsid w:val="002B15C5"/>
    <w:rsid w:val="002B6995"/>
    <w:rsid w:val="002C21F5"/>
    <w:rsid w:val="002C2CBC"/>
    <w:rsid w:val="002C3140"/>
    <w:rsid w:val="002D5B07"/>
    <w:rsid w:val="002D6AAE"/>
    <w:rsid w:val="002E0FF1"/>
    <w:rsid w:val="002E2C5B"/>
    <w:rsid w:val="002E4DF0"/>
    <w:rsid w:val="002F2757"/>
    <w:rsid w:val="002F3030"/>
    <w:rsid w:val="002F4F48"/>
    <w:rsid w:val="003109F7"/>
    <w:rsid w:val="00317A10"/>
    <w:rsid w:val="00320CD1"/>
    <w:rsid w:val="00327636"/>
    <w:rsid w:val="003302F9"/>
    <w:rsid w:val="0033436E"/>
    <w:rsid w:val="00341EAB"/>
    <w:rsid w:val="00356242"/>
    <w:rsid w:val="00362054"/>
    <w:rsid w:val="0036505A"/>
    <w:rsid w:val="003710D6"/>
    <w:rsid w:val="003726DC"/>
    <w:rsid w:val="00374728"/>
    <w:rsid w:val="00383BA2"/>
    <w:rsid w:val="00387B0A"/>
    <w:rsid w:val="00387D5D"/>
    <w:rsid w:val="003902ED"/>
    <w:rsid w:val="003A10CF"/>
    <w:rsid w:val="003A5660"/>
    <w:rsid w:val="003A621F"/>
    <w:rsid w:val="003B55BD"/>
    <w:rsid w:val="003C0F91"/>
    <w:rsid w:val="003F22B5"/>
    <w:rsid w:val="00400E54"/>
    <w:rsid w:val="00404D5D"/>
    <w:rsid w:val="004124E5"/>
    <w:rsid w:val="00417E8F"/>
    <w:rsid w:val="0042014E"/>
    <w:rsid w:val="0042456A"/>
    <w:rsid w:val="00433B79"/>
    <w:rsid w:val="00435ED7"/>
    <w:rsid w:val="00436C89"/>
    <w:rsid w:val="00440CD6"/>
    <w:rsid w:val="00441D7D"/>
    <w:rsid w:val="00446733"/>
    <w:rsid w:val="00446B93"/>
    <w:rsid w:val="004521A1"/>
    <w:rsid w:val="004562FA"/>
    <w:rsid w:val="00461460"/>
    <w:rsid w:val="0046417A"/>
    <w:rsid w:val="00480757"/>
    <w:rsid w:val="004828C6"/>
    <w:rsid w:val="004839D6"/>
    <w:rsid w:val="00486F73"/>
    <w:rsid w:val="00490C72"/>
    <w:rsid w:val="00492C17"/>
    <w:rsid w:val="00497A13"/>
    <w:rsid w:val="004B2267"/>
    <w:rsid w:val="004C106D"/>
    <w:rsid w:val="004D16C6"/>
    <w:rsid w:val="004D1C2F"/>
    <w:rsid w:val="004D320E"/>
    <w:rsid w:val="004D56BE"/>
    <w:rsid w:val="004D785A"/>
    <w:rsid w:val="004E21F9"/>
    <w:rsid w:val="00502DE6"/>
    <w:rsid w:val="00502F29"/>
    <w:rsid w:val="00505674"/>
    <w:rsid w:val="00507BC4"/>
    <w:rsid w:val="0051519C"/>
    <w:rsid w:val="00520710"/>
    <w:rsid w:val="0053201A"/>
    <w:rsid w:val="00532F0E"/>
    <w:rsid w:val="00534E8A"/>
    <w:rsid w:val="00535A62"/>
    <w:rsid w:val="005366E5"/>
    <w:rsid w:val="005412F0"/>
    <w:rsid w:val="00552B09"/>
    <w:rsid w:val="00556BED"/>
    <w:rsid w:val="00585520"/>
    <w:rsid w:val="00585E6C"/>
    <w:rsid w:val="005862D6"/>
    <w:rsid w:val="0058744D"/>
    <w:rsid w:val="0058750E"/>
    <w:rsid w:val="00596331"/>
    <w:rsid w:val="00596BF7"/>
    <w:rsid w:val="005A2AC2"/>
    <w:rsid w:val="005A4777"/>
    <w:rsid w:val="005A4E89"/>
    <w:rsid w:val="005A6080"/>
    <w:rsid w:val="005A6CD9"/>
    <w:rsid w:val="005A76A5"/>
    <w:rsid w:val="005B4E01"/>
    <w:rsid w:val="005B7C53"/>
    <w:rsid w:val="005C4A2D"/>
    <w:rsid w:val="005D2BE8"/>
    <w:rsid w:val="005D5D43"/>
    <w:rsid w:val="005D61BB"/>
    <w:rsid w:val="005E0AE1"/>
    <w:rsid w:val="005E411A"/>
    <w:rsid w:val="005E7CC6"/>
    <w:rsid w:val="005F487E"/>
    <w:rsid w:val="005F645C"/>
    <w:rsid w:val="006064DF"/>
    <w:rsid w:val="00607A89"/>
    <w:rsid w:val="006115DA"/>
    <w:rsid w:val="00614AB7"/>
    <w:rsid w:val="006166CA"/>
    <w:rsid w:val="00622313"/>
    <w:rsid w:val="00623AFF"/>
    <w:rsid w:val="006242D6"/>
    <w:rsid w:val="006523FF"/>
    <w:rsid w:val="00653D4F"/>
    <w:rsid w:val="0066102D"/>
    <w:rsid w:val="0066204C"/>
    <w:rsid w:val="00662F43"/>
    <w:rsid w:val="00664E9E"/>
    <w:rsid w:val="00666D44"/>
    <w:rsid w:val="00666F1D"/>
    <w:rsid w:val="00667092"/>
    <w:rsid w:val="00671B59"/>
    <w:rsid w:val="00682493"/>
    <w:rsid w:val="006863AA"/>
    <w:rsid w:val="006961D9"/>
    <w:rsid w:val="00696C8B"/>
    <w:rsid w:val="00696E2F"/>
    <w:rsid w:val="006A1AD2"/>
    <w:rsid w:val="006A3E73"/>
    <w:rsid w:val="006B062C"/>
    <w:rsid w:val="006C190D"/>
    <w:rsid w:val="006D2C9D"/>
    <w:rsid w:val="006E0761"/>
    <w:rsid w:val="006E0FC3"/>
    <w:rsid w:val="006F03A2"/>
    <w:rsid w:val="006F73E8"/>
    <w:rsid w:val="00712D66"/>
    <w:rsid w:val="007135EF"/>
    <w:rsid w:val="00714FE4"/>
    <w:rsid w:val="00721D25"/>
    <w:rsid w:val="0072235D"/>
    <w:rsid w:val="00727203"/>
    <w:rsid w:val="0073003E"/>
    <w:rsid w:val="00730908"/>
    <w:rsid w:val="00732941"/>
    <w:rsid w:val="00735C3A"/>
    <w:rsid w:val="007501AD"/>
    <w:rsid w:val="00773702"/>
    <w:rsid w:val="00774D21"/>
    <w:rsid w:val="00781226"/>
    <w:rsid w:val="00784484"/>
    <w:rsid w:val="00784F06"/>
    <w:rsid w:val="007851D8"/>
    <w:rsid w:val="00787FEB"/>
    <w:rsid w:val="007A1372"/>
    <w:rsid w:val="007A3E24"/>
    <w:rsid w:val="007A4698"/>
    <w:rsid w:val="007A7B12"/>
    <w:rsid w:val="007B3292"/>
    <w:rsid w:val="007C4A45"/>
    <w:rsid w:val="007D286C"/>
    <w:rsid w:val="007D49E0"/>
    <w:rsid w:val="007E1E2B"/>
    <w:rsid w:val="007E3EC9"/>
    <w:rsid w:val="007E68DF"/>
    <w:rsid w:val="007F1A29"/>
    <w:rsid w:val="008054C0"/>
    <w:rsid w:val="008267E1"/>
    <w:rsid w:val="00826921"/>
    <w:rsid w:val="00831A94"/>
    <w:rsid w:val="008421EB"/>
    <w:rsid w:val="008431D8"/>
    <w:rsid w:val="00845D88"/>
    <w:rsid w:val="008500A3"/>
    <w:rsid w:val="0085495E"/>
    <w:rsid w:val="00863745"/>
    <w:rsid w:val="0087285C"/>
    <w:rsid w:val="00875A17"/>
    <w:rsid w:val="00881D54"/>
    <w:rsid w:val="00883FC9"/>
    <w:rsid w:val="008926F0"/>
    <w:rsid w:val="00893EE9"/>
    <w:rsid w:val="008A0743"/>
    <w:rsid w:val="008A739C"/>
    <w:rsid w:val="008B1B47"/>
    <w:rsid w:val="008B2C5A"/>
    <w:rsid w:val="008C1EB3"/>
    <w:rsid w:val="008C5D29"/>
    <w:rsid w:val="008D0C58"/>
    <w:rsid w:val="008D314B"/>
    <w:rsid w:val="008D5322"/>
    <w:rsid w:val="008D72A6"/>
    <w:rsid w:val="008D7D92"/>
    <w:rsid w:val="008E1664"/>
    <w:rsid w:val="008E5089"/>
    <w:rsid w:val="008E71C3"/>
    <w:rsid w:val="008F20EB"/>
    <w:rsid w:val="008F594C"/>
    <w:rsid w:val="008F69DB"/>
    <w:rsid w:val="00900836"/>
    <w:rsid w:val="00901E50"/>
    <w:rsid w:val="00913973"/>
    <w:rsid w:val="00917174"/>
    <w:rsid w:val="00917E71"/>
    <w:rsid w:val="00925DD9"/>
    <w:rsid w:val="009273C2"/>
    <w:rsid w:val="0093147F"/>
    <w:rsid w:val="00940DDF"/>
    <w:rsid w:val="009412CC"/>
    <w:rsid w:val="009441DD"/>
    <w:rsid w:val="009474B6"/>
    <w:rsid w:val="009479E9"/>
    <w:rsid w:val="00953340"/>
    <w:rsid w:val="00960291"/>
    <w:rsid w:val="00960984"/>
    <w:rsid w:val="00963C59"/>
    <w:rsid w:val="00965A81"/>
    <w:rsid w:val="00974ACC"/>
    <w:rsid w:val="009758CF"/>
    <w:rsid w:val="009771DC"/>
    <w:rsid w:val="00977864"/>
    <w:rsid w:val="009867CE"/>
    <w:rsid w:val="009876BB"/>
    <w:rsid w:val="00997FC0"/>
    <w:rsid w:val="009A0D77"/>
    <w:rsid w:val="009A149D"/>
    <w:rsid w:val="009A2A60"/>
    <w:rsid w:val="009A7C2B"/>
    <w:rsid w:val="009B0712"/>
    <w:rsid w:val="009B21E3"/>
    <w:rsid w:val="009B5771"/>
    <w:rsid w:val="009B65E8"/>
    <w:rsid w:val="009C41F1"/>
    <w:rsid w:val="009C6598"/>
    <w:rsid w:val="009D06C4"/>
    <w:rsid w:val="009D2629"/>
    <w:rsid w:val="009D4B7A"/>
    <w:rsid w:val="009D5783"/>
    <w:rsid w:val="009D7919"/>
    <w:rsid w:val="009E0C81"/>
    <w:rsid w:val="009E2424"/>
    <w:rsid w:val="009F1927"/>
    <w:rsid w:val="009F5733"/>
    <w:rsid w:val="009F5B33"/>
    <w:rsid w:val="009F66D0"/>
    <w:rsid w:val="00A012B8"/>
    <w:rsid w:val="00A16257"/>
    <w:rsid w:val="00A21875"/>
    <w:rsid w:val="00A24950"/>
    <w:rsid w:val="00A34064"/>
    <w:rsid w:val="00A35434"/>
    <w:rsid w:val="00A40743"/>
    <w:rsid w:val="00A40ED2"/>
    <w:rsid w:val="00A4396D"/>
    <w:rsid w:val="00A44E31"/>
    <w:rsid w:val="00A504A4"/>
    <w:rsid w:val="00A5148E"/>
    <w:rsid w:val="00A571A3"/>
    <w:rsid w:val="00A57AC0"/>
    <w:rsid w:val="00A63DCF"/>
    <w:rsid w:val="00A71FD9"/>
    <w:rsid w:val="00A73415"/>
    <w:rsid w:val="00A770D4"/>
    <w:rsid w:val="00A8221F"/>
    <w:rsid w:val="00A860EF"/>
    <w:rsid w:val="00A86EEE"/>
    <w:rsid w:val="00A90F7F"/>
    <w:rsid w:val="00A93D20"/>
    <w:rsid w:val="00A96382"/>
    <w:rsid w:val="00A96806"/>
    <w:rsid w:val="00AA2714"/>
    <w:rsid w:val="00AA3C15"/>
    <w:rsid w:val="00AB2F36"/>
    <w:rsid w:val="00AD279D"/>
    <w:rsid w:val="00AE0504"/>
    <w:rsid w:val="00AF093B"/>
    <w:rsid w:val="00AF098F"/>
    <w:rsid w:val="00AF1F78"/>
    <w:rsid w:val="00AF23CF"/>
    <w:rsid w:val="00B158E6"/>
    <w:rsid w:val="00B1639A"/>
    <w:rsid w:val="00B17496"/>
    <w:rsid w:val="00B17FD8"/>
    <w:rsid w:val="00B230E6"/>
    <w:rsid w:val="00B234F8"/>
    <w:rsid w:val="00B32AEC"/>
    <w:rsid w:val="00B35329"/>
    <w:rsid w:val="00B42FD4"/>
    <w:rsid w:val="00B443F9"/>
    <w:rsid w:val="00B60903"/>
    <w:rsid w:val="00B73775"/>
    <w:rsid w:val="00B737F3"/>
    <w:rsid w:val="00B7535F"/>
    <w:rsid w:val="00B75A73"/>
    <w:rsid w:val="00B80B35"/>
    <w:rsid w:val="00B823A2"/>
    <w:rsid w:val="00B84BFD"/>
    <w:rsid w:val="00BA08AB"/>
    <w:rsid w:val="00BB33A0"/>
    <w:rsid w:val="00BB3EA8"/>
    <w:rsid w:val="00BC11A9"/>
    <w:rsid w:val="00BC594D"/>
    <w:rsid w:val="00BC5F72"/>
    <w:rsid w:val="00BC696A"/>
    <w:rsid w:val="00BD0EBA"/>
    <w:rsid w:val="00BD67A6"/>
    <w:rsid w:val="00BF541A"/>
    <w:rsid w:val="00BF5A3B"/>
    <w:rsid w:val="00C0502A"/>
    <w:rsid w:val="00C060B5"/>
    <w:rsid w:val="00C13B49"/>
    <w:rsid w:val="00C13D72"/>
    <w:rsid w:val="00C15D80"/>
    <w:rsid w:val="00C17783"/>
    <w:rsid w:val="00C33487"/>
    <w:rsid w:val="00C65ED8"/>
    <w:rsid w:val="00C76DA5"/>
    <w:rsid w:val="00C86952"/>
    <w:rsid w:val="00C903EA"/>
    <w:rsid w:val="00C93FDD"/>
    <w:rsid w:val="00C94812"/>
    <w:rsid w:val="00CA0808"/>
    <w:rsid w:val="00CA1AAD"/>
    <w:rsid w:val="00CA4FC3"/>
    <w:rsid w:val="00CA6D66"/>
    <w:rsid w:val="00CA73A1"/>
    <w:rsid w:val="00CA7A36"/>
    <w:rsid w:val="00CB1AF9"/>
    <w:rsid w:val="00CB1B96"/>
    <w:rsid w:val="00CB1FED"/>
    <w:rsid w:val="00CC1988"/>
    <w:rsid w:val="00CC6152"/>
    <w:rsid w:val="00CD0F4F"/>
    <w:rsid w:val="00CD388D"/>
    <w:rsid w:val="00CD541E"/>
    <w:rsid w:val="00CD5601"/>
    <w:rsid w:val="00CD570E"/>
    <w:rsid w:val="00CD6F7B"/>
    <w:rsid w:val="00CE3A0C"/>
    <w:rsid w:val="00CE6C44"/>
    <w:rsid w:val="00CF1105"/>
    <w:rsid w:val="00CF18C3"/>
    <w:rsid w:val="00CF52D0"/>
    <w:rsid w:val="00CF6CFA"/>
    <w:rsid w:val="00D00BBD"/>
    <w:rsid w:val="00D052E1"/>
    <w:rsid w:val="00D26498"/>
    <w:rsid w:val="00D26D1C"/>
    <w:rsid w:val="00D358EB"/>
    <w:rsid w:val="00D36A44"/>
    <w:rsid w:val="00D40A91"/>
    <w:rsid w:val="00D41214"/>
    <w:rsid w:val="00D50F5E"/>
    <w:rsid w:val="00D53366"/>
    <w:rsid w:val="00D54ABE"/>
    <w:rsid w:val="00D62186"/>
    <w:rsid w:val="00D65418"/>
    <w:rsid w:val="00D750AC"/>
    <w:rsid w:val="00DA3AB1"/>
    <w:rsid w:val="00DA4EAA"/>
    <w:rsid w:val="00DB66A0"/>
    <w:rsid w:val="00DC06BC"/>
    <w:rsid w:val="00DC39F4"/>
    <w:rsid w:val="00DC51E5"/>
    <w:rsid w:val="00DE26A7"/>
    <w:rsid w:val="00DE3DC9"/>
    <w:rsid w:val="00DE5BE1"/>
    <w:rsid w:val="00DF384C"/>
    <w:rsid w:val="00DF4BEF"/>
    <w:rsid w:val="00E00099"/>
    <w:rsid w:val="00E04DED"/>
    <w:rsid w:val="00E1200B"/>
    <w:rsid w:val="00E21E08"/>
    <w:rsid w:val="00E3185A"/>
    <w:rsid w:val="00E36179"/>
    <w:rsid w:val="00E37B31"/>
    <w:rsid w:val="00E42918"/>
    <w:rsid w:val="00E47219"/>
    <w:rsid w:val="00E5352F"/>
    <w:rsid w:val="00E62A24"/>
    <w:rsid w:val="00E67108"/>
    <w:rsid w:val="00E85E87"/>
    <w:rsid w:val="00E928E2"/>
    <w:rsid w:val="00E94033"/>
    <w:rsid w:val="00E959A9"/>
    <w:rsid w:val="00EA4255"/>
    <w:rsid w:val="00EA538C"/>
    <w:rsid w:val="00EB1D1D"/>
    <w:rsid w:val="00EB3FD6"/>
    <w:rsid w:val="00EB47C0"/>
    <w:rsid w:val="00EC5A81"/>
    <w:rsid w:val="00ED3FD9"/>
    <w:rsid w:val="00ED5D99"/>
    <w:rsid w:val="00ED6F1E"/>
    <w:rsid w:val="00EE678E"/>
    <w:rsid w:val="00EF4B67"/>
    <w:rsid w:val="00EF6AF0"/>
    <w:rsid w:val="00F04420"/>
    <w:rsid w:val="00F05A3F"/>
    <w:rsid w:val="00F10415"/>
    <w:rsid w:val="00F15E6C"/>
    <w:rsid w:val="00F23BC7"/>
    <w:rsid w:val="00F402B7"/>
    <w:rsid w:val="00F4263C"/>
    <w:rsid w:val="00F50897"/>
    <w:rsid w:val="00F63A5B"/>
    <w:rsid w:val="00F66210"/>
    <w:rsid w:val="00F665BB"/>
    <w:rsid w:val="00F71BB2"/>
    <w:rsid w:val="00F733C5"/>
    <w:rsid w:val="00F76C70"/>
    <w:rsid w:val="00F83019"/>
    <w:rsid w:val="00F9623C"/>
    <w:rsid w:val="00FA0484"/>
    <w:rsid w:val="00FA1FDE"/>
    <w:rsid w:val="00FA3BFB"/>
    <w:rsid w:val="00FB1435"/>
    <w:rsid w:val="00FB5111"/>
    <w:rsid w:val="00FC1A40"/>
    <w:rsid w:val="00FC4148"/>
    <w:rsid w:val="00FD6632"/>
    <w:rsid w:val="00FE1B7C"/>
    <w:rsid w:val="00FE6921"/>
    <w:rsid w:val="00FF3A40"/>
    <w:rsid w:val="00FF493D"/>
    <w:rsid w:val="2DEB68FD"/>
    <w:rsid w:val="324807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22269"/>
  <w15:chartTrackingRefBased/>
  <w15:docId w15:val="{D186ACE7-9468-444F-9A7E-EFD8AE56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3EA8"/>
    <w:pPr>
      <w:spacing w:line="360" w:lineRule="auto"/>
    </w:pPr>
    <w:rPr>
      <w:rFonts w:ascii="Arial" w:hAnsi="Arial"/>
    </w:rPr>
  </w:style>
  <w:style w:type="paragraph" w:styleId="Heading1">
    <w:name w:val="heading 1"/>
    <w:basedOn w:val="Normal"/>
    <w:next w:val="Normal"/>
    <w:link w:val="Heading1Char"/>
    <w:uiPriority w:val="9"/>
    <w:qFormat/>
    <w:rsid w:val="00F4263C"/>
    <w:pPr>
      <w:keepNext/>
      <w:keepLines/>
      <w:spacing w:before="360" w:after="80"/>
      <w:outlineLvl w:val="0"/>
    </w:pPr>
    <w:rPr>
      <w:rFonts w:eastAsiaTheme="majorEastAsia" w:cstheme="majorBidi"/>
      <w:b/>
      <w:color w:val="FFFFFF" w:themeColor="background1"/>
      <w:sz w:val="112"/>
      <w:szCs w:val="40"/>
    </w:rPr>
  </w:style>
  <w:style w:type="paragraph" w:styleId="Heading2">
    <w:name w:val="heading 2"/>
    <w:basedOn w:val="Normal"/>
    <w:next w:val="Normal"/>
    <w:link w:val="Heading2Char"/>
    <w:uiPriority w:val="9"/>
    <w:unhideWhenUsed/>
    <w:qFormat/>
    <w:rsid w:val="00667092"/>
    <w:pPr>
      <w:keepNext/>
      <w:keepLines/>
      <w:spacing w:before="160" w:after="240" w:line="240" w:lineRule="auto"/>
      <w:outlineLvl w:val="1"/>
    </w:pPr>
    <w:rPr>
      <w:rFonts w:eastAsiaTheme="majorEastAsia" w:cstheme="majorBidi"/>
      <w:b/>
      <w:bCs/>
      <w:color w:val="000000" w:themeColor="text1"/>
      <w:sz w:val="40"/>
      <w:szCs w:val="52"/>
    </w:rPr>
  </w:style>
  <w:style w:type="paragraph" w:styleId="Heading3">
    <w:name w:val="heading 3"/>
    <w:basedOn w:val="Normal"/>
    <w:next w:val="Normal"/>
    <w:link w:val="Heading3Char"/>
    <w:uiPriority w:val="9"/>
    <w:unhideWhenUsed/>
    <w:qFormat/>
    <w:rsid w:val="001B3741"/>
    <w:pPr>
      <w:spacing w:before="240" w:after="240" w:line="240" w:lineRule="auto"/>
      <w:outlineLvl w:val="2"/>
    </w:pPr>
    <w:rPr>
      <w:rFonts w:eastAsia="Calibri" w:cs="Arial"/>
      <w:b/>
      <w:bCs/>
      <w:color w:val="000000" w:themeColor="text1"/>
      <w:kern w:val="0"/>
      <w:sz w:val="32"/>
      <w:szCs w:val="32"/>
      <w14:ligatures w14:val="none"/>
    </w:rPr>
  </w:style>
  <w:style w:type="paragraph" w:styleId="Heading4">
    <w:name w:val="heading 4"/>
    <w:basedOn w:val="Normal"/>
    <w:next w:val="Normal"/>
    <w:link w:val="Heading4Char"/>
    <w:uiPriority w:val="9"/>
    <w:unhideWhenUsed/>
    <w:qFormat/>
    <w:rsid w:val="0066102D"/>
    <w:pPr>
      <w:spacing w:before="240" w:after="240" w:line="240" w:lineRule="auto"/>
      <w:outlineLvl w:val="3"/>
    </w:pPr>
    <w:rPr>
      <w:rFonts w:eastAsia="Calibri" w:cs="Calibri"/>
      <w:b/>
      <w:color w:val="5C5B5A"/>
      <w:kern w:val="0"/>
      <w:sz w:val="28"/>
      <w:szCs w:val="22"/>
      <w14:ligatures w14:val="none"/>
    </w:rPr>
  </w:style>
  <w:style w:type="paragraph" w:styleId="Heading5">
    <w:name w:val="heading 5"/>
    <w:basedOn w:val="Normal"/>
    <w:next w:val="Normal"/>
    <w:link w:val="Heading5Char"/>
    <w:uiPriority w:val="9"/>
    <w:unhideWhenUsed/>
    <w:qFormat/>
    <w:rsid w:val="0066102D"/>
    <w:pPr>
      <w:spacing w:before="240"/>
      <w:outlineLvl w:val="4"/>
    </w:pPr>
    <w:rPr>
      <w:rFonts w:eastAsia="Calibri" w:cs="Arial"/>
      <w:b/>
      <w:bCs/>
      <w:color w:val="5C5B5A"/>
      <w:kern w:val="0"/>
      <w:szCs w:val="22"/>
      <w14:ligatures w14:val="none"/>
    </w:rPr>
  </w:style>
  <w:style w:type="paragraph" w:styleId="Heading6">
    <w:name w:val="heading 6"/>
    <w:basedOn w:val="Normal"/>
    <w:next w:val="Normal"/>
    <w:link w:val="Heading6Char"/>
    <w:uiPriority w:val="9"/>
    <w:semiHidden/>
    <w:unhideWhenUsed/>
    <w:qFormat/>
    <w:rsid w:val="00021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63C"/>
    <w:rPr>
      <w:rFonts w:ascii="Arial" w:eastAsiaTheme="majorEastAsia" w:hAnsi="Arial" w:cstheme="majorBidi"/>
      <w:b/>
      <w:color w:val="FFFFFF" w:themeColor="background1"/>
      <w:sz w:val="112"/>
      <w:szCs w:val="40"/>
    </w:rPr>
  </w:style>
  <w:style w:type="character" w:customStyle="1" w:styleId="Heading2Char">
    <w:name w:val="Heading 2 Char"/>
    <w:basedOn w:val="DefaultParagraphFont"/>
    <w:link w:val="Heading2"/>
    <w:uiPriority w:val="9"/>
    <w:rsid w:val="00667092"/>
    <w:rPr>
      <w:rFonts w:ascii="Arial" w:eastAsiaTheme="majorEastAsia" w:hAnsi="Arial" w:cstheme="majorBidi"/>
      <w:b/>
      <w:bCs/>
      <w:color w:val="000000" w:themeColor="text1"/>
      <w:sz w:val="40"/>
      <w:szCs w:val="52"/>
    </w:rPr>
  </w:style>
  <w:style w:type="character" w:customStyle="1" w:styleId="Heading3Char">
    <w:name w:val="Heading 3 Char"/>
    <w:basedOn w:val="DefaultParagraphFont"/>
    <w:link w:val="Heading3"/>
    <w:uiPriority w:val="9"/>
    <w:rsid w:val="001B3741"/>
    <w:rPr>
      <w:rFonts w:ascii="Arial" w:eastAsia="Calibri" w:hAnsi="Arial" w:cs="Arial"/>
      <w:b/>
      <w:bCs/>
      <w:color w:val="000000" w:themeColor="text1"/>
      <w:kern w:val="0"/>
      <w:sz w:val="32"/>
      <w:szCs w:val="32"/>
      <w14:ligatures w14:val="none"/>
    </w:rPr>
  </w:style>
  <w:style w:type="character" w:customStyle="1" w:styleId="Heading4Char">
    <w:name w:val="Heading 4 Char"/>
    <w:basedOn w:val="DefaultParagraphFont"/>
    <w:link w:val="Heading4"/>
    <w:uiPriority w:val="9"/>
    <w:rsid w:val="0066102D"/>
    <w:rPr>
      <w:rFonts w:ascii="Arial" w:eastAsia="Calibri" w:hAnsi="Arial" w:cs="Calibri"/>
      <w:b/>
      <w:color w:val="5C5B5A"/>
      <w:kern w:val="0"/>
      <w:sz w:val="28"/>
      <w:szCs w:val="22"/>
      <w14:ligatures w14:val="none"/>
    </w:rPr>
  </w:style>
  <w:style w:type="character" w:customStyle="1" w:styleId="Heading5Char">
    <w:name w:val="Heading 5 Char"/>
    <w:basedOn w:val="DefaultParagraphFont"/>
    <w:link w:val="Heading5"/>
    <w:uiPriority w:val="9"/>
    <w:rsid w:val="0066102D"/>
    <w:rPr>
      <w:rFonts w:ascii="Arial" w:eastAsia="Calibri" w:hAnsi="Arial" w:cs="Arial"/>
      <w:b/>
      <w:bCs/>
      <w:color w:val="5C5B5A"/>
      <w:kern w:val="0"/>
      <w:szCs w:val="22"/>
      <w14:ligatures w14:val="none"/>
    </w:rPr>
  </w:style>
  <w:style w:type="character" w:customStyle="1" w:styleId="Heading6Char">
    <w:name w:val="Heading 6 Char"/>
    <w:basedOn w:val="DefaultParagraphFont"/>
    <w:link w:val="Heading6"/>
    <w:uiPriority w:val="9"/>
    <w:semiHidden/>
    <w:rsid w:val="00021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5CF"/>
    <w:rPr>
      <w:rFonts w:eastAsiaTheme="majorEastAsia" w:cstheme="majorBidi"/>
      <w:color w:val="272727" w:themeColor="text1" w:themeTint="D8"/>
    </w:rPr>
  </w:style>
  <w:style w:type="paragraph" w:styleId="Title">
    <w:name w:val="Title"/>
    <w:basedOn w:val="Normal"/>
    <w:next w:val="Normal"/>
    <w:link w:val="TitleChar"/>
    <w:uiPriority w:val="10"/>
    <w:qFormat/>
    <w:rsid w:val="00021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5CF"/>
    <w:pPr>
      <w:spacing w:before="160"/>
      <w:jc w:val="center"/>
    </w:pPr>
    <w:rPr>
      <w:i/>
      <w:iCs/>
      <w:color w:val="404040" w:themeColor="text1" w:themeTint="BF"/>
    </w:rPr>
  </w:style>
  <w:style w:type="character" w:customStyle="1" w:styleId="QuoteChar">
    <w:name w:val="Quote Char"/>
    <w:basedOn w:val="DefaultParagraphFont"/>
    <w:link w:val="Quote"/>
    <w:uiPriority w:val="29"/>
    <w:rsid w:val="000215CF"/>
    <w:rPr>
      <w:i/>
      <w:iCs/>
      <w:color w:val="404040" w:themeColor="text1" w:themeTint="BF"/>
    </w:rPr>
  </w:style>
  <w:style w:type="paragraph" w:styleId="ListParagraph">
    <w:name w:val="List Paragraph"/>
    <w:aliases w:val="F5 List Paragraph,List Paragraph1,List Paragraph11,OBC Bullet,List Paragrap,Colorful List - Accent 12,Bullet Styl,Bullet,No Spacing11,L,Párrafo de lista,Recommendation,Recommendati,Recommendatio,List Paragraph3,List Paragra,Maire,Dot pt,2"/>
    <w:basedOn w:val="Normal"/>
    <w:link w:val="ListParagraphChar"/>
    <w:uiPriority w:val="34"/>
    <w:qFormat/>
    <w:rsid w:val="000215CF"/>
    <w:pPr>
      <w:ind w:left="720"/>
      <w:contextualSpacing/>
    </w:pPr>
  </w:style>
  <w:style w:type="character" w:styleId="IntenseEmphasis">
    <w:name w:val="Intense Emphasis"/>
    <w:basedOn w:val="DefaultParagraphFont"/>
    <w:uiPriority w:val="21"/>
    <w:qFormat/>
    <w:rsid w:val="000215CF"/>
    <w:rPr>
      <w:i/>
      <w:iCs/>
      <w:color w:val="2F2F2F" w:themeColor="accent1" w:themeShade="BF"/>
    </w:rPr>
  </w:style>
  <w:style w:type="paragraph" w:styleId="IntenseQuote">
    <w:name w:val="Intense Quote"/>
    <w:basedOn w:val="Normal"/>
    <w:next w:val="Normal"/>
    <w:link w:val="IntenseQuoteChar"/>
    <w:uiPriority w:val="30"/>
    <w:qFormat/>
    <w:rsid w:val="000215CF"/>
    <w:pPr>
      <w:pBdr>
        <w:top w:val="single" w:sz="4" w:space="10" w:color="2F2F2F" w:themeColor="accent1" w:themeShade="BF"/>
        <w:bottom w:val="single" w:sz="4" w:space="10" w:color="2F2F2F" w:themeColor="accent1" w:themeShade="BF"/>
      </w:pBdr>
      <w:spacing w:before="360" w:after="360"/>
      <w:ind w:left="864" w:right="864"/>
      <w:jc w:val="center"/>
    </w:pPr>
    <w:rPr>
      <w:i/>
      <w:iCs/>
      <w:color w:val="2F2F2F" w:themeColor="accent1" w:themeShade="BF"/>
    </w:rPr>
  </w:style>
  <w:style w:type="character" w:customStyle="1" w:styleId="IntenseQuoteChar">
    <w:name w:val="Intense Quote Char"/>
    <w:basedOn w:val="DefaultParagraphFont"/>
    <w:link w:val="IntenseQuote"/>
    <w:uiPriority w:val="30"/>
    <w:rsid w:val="000215CF"/>
    <w:rPr>
      <w:i/>
      <w:iCs/>
      <w:color w:val="2F2F2F" w:themeColor="accent1" w:themeShade="BF"/>
    </w:rPr>
  </w:style>
  <w:style w:type="character" w:styleId="IntenseReference">
    <w:name w:val="Intense Reference"/>
    <w:basedOn w:val="DefaultParagraphFont"/>
    <w:uiPriority w:val="32"/>
    <w:qFormat/>
    <w:rsid w:val="000215CF"/>
    <w:rPr>
      <w:b/>
      <w:bCs/>
      <w:smallCaps/>
      <w:color w:val="2F2F2F" w:themeColor="accent1" w:themeShade="BF"/>
      <w:spacing w:val="5"/>
    </w:rPr>
  </w:style>
  <w:style w:type="paragraph" w:styleId="Header">
    <w:name w:val="header"/>
    <w:basedOn w:val="Normal"/>
    <w:link w:val="HeaderChar"/>
    <w:uiPriority w:val="99"/>
    <w:unhideWhenUsed/>
    <w:rsid w:val="000215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5CF"/>
  </w:style>
  <w:style w:type="paragraph" w:styleId="Footer">
    <w:name w:val="footer"/>
    <w:basedOn w:val="Normal"/>
    <w:link w:val="FooterChar"/>
    <w:uiPriority w:val="99"/>
    <w:unhideWhenUsed/>
    <w:qFormat/>
    <w:rsid w:val="000215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5CF"/>
  </w:style>
  <w:style w:type="character" w:styleId="Hyperlink">
    <w:name w:val="Hyperlink"/>
    <w:basedOn w:val="DefaultParagraphFont"/>
    <w:uiPriority w:val="99"/>
    <w:unhideWhenUsed/>
    <w:rsid w:val="002F2757"/>
    <w:rPr>
      <w:color w:val="7F7F7F" w:themeColor="hyperlink"/>
      <w:u w:val="single"/>
    </w:rPr>
  </w:style>
  <w:style w:type="character" w:styleId="UnresolvedMention">
    <w:name w:val="Unresolved Mention"/>
    <w:basedOn w:val="DefaultParagraphFont"/>
    <w:uiPriority w:val="99"/>
    <w:semiHidden/>
    <w:unhideWhenUsed/>
    <w:rsid w:val="002F2757"/>
    <w:rPr>
      <w:color w:val="605E5C"/>
      <w:shd w:val="clear" w:color="auto" w:fill="E1DFDD"/>
    </w:rPr>
  </w:style>
  <w:style w:type="character" w:customStyle="1" w:styleId="normaltextrun">
    <w:name w:val="normaltextrun"/>
    <w:basedOn w:val="DefaultParagraphFont"/>
    <w:rsid w:val="00070F50"/>
  </w:style>
  <w:style w:type="character" w:customStyle="1" w:styleId="eop">
    <w:name w:val="eop"/>
    <w:basedOn w:val="DefaultParagraphFont"/>
    <w:rsid w:val="00070F50"/>
  </w:style>
  <w:style w:type="paragraph" w:customStyle="1" w:styleId="H1-Cover">
    <w:name w:val="H1-Cover"/>
    <w:basedOn w:val="Heading1"/>
    <w:link w:val="H1-CoverChar"/>
    <w:qFormat/>
    <w:rsid w:val="00E21E08"/>
    <w:pPr>
      <w:spacing w:line="240" w:lineRule="auto"/>
    </w:pPr>
  </w:style>
  <w:style w:type="character" w:customStyle="1" w:styleId="H1-CoverChar">
    <w:name w:val="H1-Cover Char"/>
    <w:basedOn w:val="Heading1Char"/>
    <w:link w:val="H1-Cover"/>
    <w:rsid w:val="00E21E08"/>
    <w:rPr>
      <w:rFonts w:ascii="Arial" w:eastAsiaTheme="majorEastAsia" w:hAnsi="Arial" w:cstheme="majorBidi"/>
      <w:b/>
      <w:color w:val="FFFFFF" w:themeColor="background1"/>
      <w:sz w:val="112"/>
      <w:szCs w:val="40"/>
    </w:rPr>
  </w:style>
  <w:style w:type="paragraph" w:customStyle="1" w:styleId="H2-cover">
    <w:name w:val="H2-cover"/>
    <w:basedOn w:val="H3-cover"/>
    <w:link w:val="H2-coverChar"/>
    <w:qFormat/>
    <w:rsid w:val="006E0FC3"/>
    <w:pPr>
      <w:spacing w:before="360"/>
    </w:pPr>
    <w:rPr>
      <w:sz w:val="60"/>
      <w:szCs w:val="60"/>
    </w:rPr>
  </w:style>
  <w:style w:type="character" w:customStyle="1" w:styleId="H2-coverChar">
    <w:name w:val="H2-cover Char"/>
    <w:basedOn w:val="Heading2Char"/>
    <w:link w:val="H2-cover"/>
    <w:rsid w:val="006E0FC3"/>
    <w:rPr>
      <w:rFonts w:ascii="Arial" w:eastAsia="Calibri" w:hAnsi="Arial" w:cs="Arial"/>
      <w:b w:val="0"/>
      <w:bCs w:val="0"/>
      <w:color w:val="FFFFFF" w:themeColor="background1"/>
      <w:kern w:val="0"/>
      <w:sz w:val="60"/>
      <w:szCs w:val="60"/>
      <w14:ligatures w14:val="none"/>
    </w:rPr>
  </w:style>
  <w:style w:type="paragraph" w:customStyle="1" w:styleId="H3-cover">
    <w:name w:val="H3-cover"/>
    <w:basedOn w:val="Heading3"/>
    <w:link w:val="H3-coverChar"/>
    <w:qFormat/>
    <w:rsid w:val="006E0FC3"/>
    <w:rPr>
      <w:b w:val="0"/>
      <w:bCs w:val="0"/>
      <w:color w:val="FFFFFF" w:themeColor="background1"/>
      <w:szCs w:val="36"/>
    </w:rPr>
  </w:style>
  <w:style w:type="character" w:customStyle="1" w:styleId="H3-coverChar">
    <w:name w:val="H3-cover Char"/>
    <w:basedOn w:val="Heading3Char"/>
    <w:link w:val="H3-cover"/>
    <w:rsid w:val="006E0FC3"/>
    <w:rPr>
      <w:rFonts w:ascii="Arial" w:eastAsia="Calibri" w:hAnsi="Arial" w:cs="Arial"/>
      <w:b w:val="0"/>
      <w:bCs w:val="0"/>
      <w:color w:val="FFFFFF" w:themeColor="background1"/>
      <w:kern w:val="0"/>
      <w:sz w:val="32"/>
      <w:szCs w:val="36"/>
      <w14:ligatures w14:val="none"/>
    </w:rPr>
  </w:style>
  <w:style w:type="character" w:customStyle="1" w:styleId="ListParagraphChar">
    <w:name w:val="List Paragraph Char"/>
    <w:aliases w:val="F5 List Paragraph Char,List Paragraph1 Char,List Paragraph11 Char,OBC Bullet Char,List Paragrap Char,Colorful List - Accent 12 Char,Bullet Styl Char,Bullet Char,No Spacing11 Char,L Char,Párrafo de lista Char,Recommendation Char"/>
    <w:basedOn w:val="DefaultParagraphFont"/>
    <w:link w:val="ListParagraph"/>
    <w:uiPriority w:val="34"/>
    <w:qFormat/>
    <w:locked/>
    <w:rsid w:val="00A770D4"/>
    <w:rPr>
      <w:rFonts w:ascii="Arial" w:hAnsi="Arial"/>
    </w:rPr>
  </w:style>
  <w:style w:type="paragraph" w:styleId="NormalWeb">
    <w:name w:val="Normal (Web)"/>
    <w:aliases w:val="Numbered paragraphs"/>
    <w:basedOn w:val="Normal"/>
    <w:autoRedefine/>
    <w:uiPriority w:val="99"/>
    <w:unhideWhenUsed/>
    <w:rsid w:val="00BA08AB"/>
    <w:pPr>
      <w:numPr>
        <w:numId w:val="1"/>
      </w:numPr>
      <w:shd w:val="clear" w:color="auto" w:fill="FFFFFF"/>
      <w:tabs>
        <w:tab w:val="num" w:pos="720"/>
      </w:tabs>
      <w:spacing w:before="240" w:after="225"/>
    </w:pPr>
    <w:rPr>
      <w:rFonts w:eastAsia="Times New Roman" w:cs="Times New Roman"/>
      <w:color w:val="3B2B2E"/>
      <w:kern w:val="0"/>
      <w:lang w:eastAsia="en-GB"/>
      <w14:ligatures w14:val="none"/>
    </w:rPr>
  </w:style>
  <w:style w:type="paragraph" w:customStyle="1" w:styleId="KLNumberedList">
    <w:name w:val="KLNumberedList"/>
    <w:basedOn w:val="ListParagraph"/>
    <w:link w:val="KLNumberedListChar"/>
    <w:qFormat/>
    <w:rsid w:val="00F665BB"/>
    <w:pPr>
      <w:numPr>
        <w:numId w:val="2"/>
      </w:numPr>
      <w:shd w:val="clear" w:color="auto" w:fill="FFFFFF"/>
      <w:spacing w:before="240" w:after="240"/>
      <w:ind w:left="567" w:hanging="357"/>
      <w:contextualSpacing w:val="0"/>
    </w:pPr>
    <w:rPr>
      <w:rFonts w:eastAsia="Times New Roman" w:cs="Times New Roman"/>
      <w:color w:val="3B2B2E"/>
      <w:kern w:val="0"/>
      <w:lang w:eastAsia="en-GB"/>
      <w14:ligatures w14:val="none"/>
    </w:rPr>
  </w:style>
  <w:style w:type="character" w:customStyle="1" w:styleId="KLNumberedListChar">
    <w:name w:val="KLNumberedList Char"/>
    <w:basedOn w:val="ListParagraphChar"/>
    <w:link w:val="KLNumberedList"/>
    <w:rsid w:val="00F665BB"/>
    <w:rPr>
      <w:rFonts w:ascii="Arial" w:eastAsia="Times New Roman" w:hAnsi="Arial" w:cs="Times New Roman"/>
      <w:color w:val="3B2B2E"/>
      <w:kern w:val="0"/>
      <w:shd w:val="clear" w:color="auto" w:fill="FFFFFF"/>
      <w:lang w:eastAsia="en-GB"/>
      <w14:ligatures w14:val="none"/>
    </w:rPr>
  </w:style>
  <w:style w:type="table" w:customStyle="1" w:styleId="PlainTable11">
    <w:name w:val="Plain Table 11"/>
    <w:basedOn w:val="TableNormal"/>
    <w:next w:val="PlainTable1"/>
    <w:uiPriority w:val="41"/>
    <w:rsid w:val="006A3E73"/>
    <w:pPr>
      <w:spacing w:after="0" w:line="240" w:lineRule="auto"/>
    </w:pPr>
    <w:rPr>
      <w:kern w:val="0"/>
      <w:sz w:val="22"/>
      <w:szCs w:val="22"/>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6A3E7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A57AC0"/>
    <w:pPr>
      <w:spacing w:after="200" w:line="240" w:lineRule="auto"/>
    </w:pPr>
    <w:rPr>
      <w:i/>
      <w:iCs/>
      <w:color w:val="000000" w:themeColor="text2"/>
      <w:kern w:val="0"/>
      <w:sz w:val="18"/>
      <w:szCs w:val="18"/>
      <w14:ligatures w14:val="none"/>
    </w:rPr>
  </w:style>
  <w:style w:type="paragraph" w:styleId="FootnoteText">
    <w:name w:val="footnote text"/>
    <w:basedOn w:val="Normal"/>
    <w:link w:val="FootnoteTextChar"/>
    <w:uiPriority w:val="99"/>
    <w:unhideWhenUsed/>
    <w:rsid w:val="00A571A3"/>
    <w:pPr>
      <w:spacing w:before="240" w:after="0" w:line="240" w:lineRule="auto"/>
    </w:pPr>
    <w:rPr>
      <w:color w:val="292929" w:themeColor="accent5" w:themeShade="40"/>
      <w:kern w:val="0"/>
      <w:sz w:val="20"/>
      <w:szCs w:val="20"/>
      <w14:ligatures w14:val="none"/>
    </w:rPr>
  </w:style>
  <w:style w:type="character" w:customStyle="1" w:styleId="FootnoteTextChar">
    <w:name w:val="Footnote Text Char"/>
    <w:basedOn w:val="DefaultParagraphFont"/>
    <w:link w:val="FootnoteText"/>
    <w:uiPriority w:val="99"/>
    <w:rsid w:val="00A571A3"/>
    <w:rPr>
      <w:rFonts w:ascii="Arial" w:hAnsi="Arial"/>
      <w:color w:val="292929" w:themeColor="accent5" w:themeShade="40"/>
      <w:kern w:val="0"/>
      <w:sz w:val="20"/>
      <w:szCs w:val="20"/>
      <w14:ligatures w14:val="none"/>
    </w:rPr>
  </w:style>
  <w:style w:type="character" w:styleId="FootnoteReference">
    <w:name w:val="footnote reference"/>
    <w:basedOn w:val="DefaultParagraphFont"/>
    <w:uiPriority w:val="99"/>
    <w:unhideWhenUsed/>
    <w:qFormat/>
    <w:rsid w:val="00A571A3"/>
    <w:rPr>
      <w:rFonts w:ascii="Arial" w:hAnsi="Arial"/>
      <w:sz w:val="24"/>
      <w:bdr w:val="none" w:sz="0" w:space="0" w:color="auto"/>
      <w:vertAlign w:val="superscript"/>
    </w:rPr>
  </w:style>
  <w:style w:type="paragraph" w:customStyle="1" w:styleId="TextBoxSub">
    <w:name w:val="TextBoxSub"/>
    <w:basedOn w:val="Heading3"/>
    <w:link w:val="TextBoxSubChar"/>
    <w:qFormat/>
    <w:rsid w:val="00A571A3"/>
    <w:pPr>
      <w:pBdr>
        <w:top w:val="single" w:sz="2" w:space="6" w:color="FFFFFF" w:themeColor="background1"/>
        <w:left w:val="single" w:sz="2" w:space="6" w:color="FFFFFF" w:themeColor="background1"/>
        <w:bottom w:val="single" w:sz="2" w:space="6" w:color="FFFFFF" w:themeColor="background1"/>
        <w:right w:val="single" w:sz="2" w:space="6" w:color="FFFFFF" w:themeColor="background1"/>
      </w:pBdr>
      <w:shd w:val="clear" w:color="auto" w:fill="3F3F3F" w:themeFill="accent1"/>
      <w:ind w:left="142" w:right="237"/>
    </w:pPr>
    <w:rPr>
      <w:rFonts w:eastAsiaTheme="minorHAnsi" w:cstheme="minorBidi"/>
      <w:b w:val="0"/>
      <w:bCs w:val="0"/>
      <w:color w:val="FFFFFF" w:themeColor="background1"/>
      <w:sz w:val="36"/>
    </w:rPr>
  </w:style>
  <w:style w:type="character" w:customStyle="1" w:styleId="TextBoxSubChar">
    <w:name w:val="TextBoxSub Char"/>
    <w:basedOn w:val="DefaultParagraphFont"/>
    <w:link w:val="TextBoxSub"/>
    <w:rsid w:val="00A571A3"/>
    <w:rPr>
      <w:rFonts w:ascii="Arial" w:hAnsi="Arial"/>
      <w:color w:val="FFFFFF" w:themeColor="background1"/>
      <w:kern w:val="0"/>
      <w:sz w:val="36"/>
      <w:szCs w:val="32"/>
      <w:shd w:val="clear" w:color="auto" w:fill="3F3F3F" w:themeFill="accent1"/>
      <w14:ligatures w14:val="none"/>
    </w:rPr>
  </w:style>
  <w:style w:type="paragraph" w:customStyle="1" w:styleId="TestSub2">
    <w:name w:val="TestSub2"/>
    <w:basedOn w:val="TextBoxSub"/>
    <w:link w:val="TestSub2Char"/>
    <w:qFormat/>
    <w:rsid w:val="00A571A3"/>
    <w:pPr>
      <w:shd w:val="clear" w:color="auto" w:fill="EDEDED" w:themeFill="accent5" w:themeFillTint="33"/>
    </w:pPr>
  </w:style>
  <w:style w:type="character" w:customStyle="1" w:styleId="TestSub2Char">
    <w:name w:val="TestSub2 Char"/>
    <w:basedOn w:val="TextBoxSubChar"/>
    <w:link w:val="TestSub2"/>
    <w:rsid w:val="00A571A3"/>
    <w:rPr>
      <w:rFonts w:ascii="Arial" w:hAnsi="Arial"/>
      <w:color w:val="FFFFFF" w:themeColor="background1"/>
      <w:kern w:val="0"/>
      <w:sz w:val="36"/>
      <w:szCs w:val="32"/>
      <w:shd w:val="clear" w:color="auto" w:fill="EDEDED" w:themeFill="accent5" w:themeFillTint="33"/>
      <w14:ligatures w14:val="none"/>
    </w:rPr>
  </w:style>
  <w:style w:type="paragraph" w:styleId="TOC2">
    <w:name w:val="toc 2"/>
    <w:basedOn w:val="Normal"/>
    <w:next w:val="Normal"/>
    <w:autoRedefine/>
    <w:uiPriority w:val="39"/>
    <w:unhideWhenUsed/>
    <w:rsid w:val="00900836"/>
    <w:pPr>
      <w:tabs>
        <w:tab w:val="right" w:leader="dot" w:pos="9016"/>
      </w:tabs>
      <w:spacing w:before="240" w:after="0"/>
    </w:pPr>
    <w:rPr>
      <w:b/>
      <w:bCs/>
      <w:noProof/>
      <w:szCs w:val="20"/>
    </w:rPr>
  </w:style>
  <w:style w:type="paragraph" w:styleId="TOC1">
    <w:name w:val="toc 1"/>
    <w:basedOn w:val="Normal"/>
    <w:next w:val="Normal"/>
    <w:autoRedefine/>
    <w:uiPriority w:val="39"/>
    <w:unhideWhenUsed/>
    <w:rsid w:val="00900836"/>
    <w:pPr>
      <w:spacing w:before="360" w:after="0"/>
    </w:pPr>
    <w:rPr>
      <w:b/>
      <w:bCs/>
      <w:caps/>
    </w:rPr>
  </w:style>
  <w:style w:type="paragraph" w:styleId="TOCHeading">
    <w:name w:val="TOC Heading"/>
    <w:basedOn w:val="Heading1"/>
    <w:next w:val="Normal"/>
    <w:uiPriority w:val="39"/>
    <w:unhideWhenUsed/>
    <w:qFormat/>
    <w:rsid w:val="00B84BFD"/>
    <w:pPr>
      <w:spacing w:before="240" w:after="0"/>
      <w:outlineLvl w:val="9"/>
    </w:pPr>
    <w:rPr>
      <w:rFonts w:asciiTheme="majorHAnsi" w:hAnsiTheme="majorHAnsi"/>
      <w:b w:val="0"/>
      <w:color w:val="2F2F2F" w:themeColor="accent1" w:themeShade="BF"/>
      <w:sz w:val="32"/>
      <w:szCs w:val="32"/>
    </w:rPr>
  </w:style>
  <w:style w:type="character" w:styleId="Strong">
    <w:name w:val="Strong"/>
    <w:basedOn w:val="DefaultParagraphFont"/>
    <w:uiPriority w:val="22"/>
    <w:qFormat/>
    <w:rsid w:val="00B84BFD"/>
    <w:rPr>
      <w:b/>
      <w:bCs/>
    </w:rPr>
  </w:style>
  <w:style w:type="table" w:styleId="TableGrid">
    <w:name w:val="Table Grid"/>
    <w:basedOn w:val="TableNormal"/>
    <w:uiPriority w:val="39"/>
    <w:rsid w:val="00B84BF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4BFD"/>
    <w:rPr>
      <w:sz w:val="16"/>
      <w:szCs w:val="16"/>
    </w:rPr>
  </w:style>
  <w:style w:type="paragraph" w:styleId="CommentText">
    <w:name w:val="annotation text"/>
    <w:basedOn w:val="Normal"/>
    <w:link w:val="CommentTextChar"/>
    <w:uiPriority w:val="99"/>
    <w:unhideWhenUsed/>
    <w:rsid w:val="00B84BFD"/>
    <w:pPr>
      <w:spacing w:line="240" w:lineRule="auto"/>
    </w:pPr>
    <w:rPr>
      <w:color w:val="000000" w:themeColor="text1"/>
      <w:kern w:val="0"/>
      <w:sz w:val="20"/>
      <w:szCs w:val="20"/>
      <w14:ligatures w14:val="none"/>
    </w:rPr>
  </w:style>
  <w:style w:type="character" w:customStyle="1" w:styleId="CommentTextChar">
    <w:name w:val="Comment Text Char"/>
    <w:basedOn w:val="DefaultParagraphFont"/>
    <w:link w:val="CommentText"/>
    <w:uiPriority w:val="99"/>
    <w:rsid w:val="00B84BFD"/>
    <w:rPr>
      <w:rFonts w:ascii="Arial" w:hAnsi="Arial"/>
      <w:color w:val="000000" w:themeColor="text1"/>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84BFD"/>
    <w:rPr>
      <w:b/>
      <w:bCs/>
    </w:rPr>
  </w:style>
  <w:style w:type="character" w:customStyle="1" w:styleId="CommentSubjectChar">
    <w:name w:val="Comment Subject Char"/>
    <w:basedOn w:val="CommentTextChar"/>
    <w:link w:val="CommentSubject"/>
    <w:uiPriority w:val="99"/>
    <w:semiHidden/>
    <w:rsid w:val="00B84BFD"/>
    <w:rPr>
      <w:rFonts w:ascii="Arial" w:hAnsi="Arial"/>
      <w:b/>
      <w:bCs/>
      <w:color w:val="000000" w:themeColor="text1"/>
      <w:kern w:val="0"/>
      <w:sz w:val="20"/>
      <w:szCs w:val="20"/>
      <w14:ligatures w14:val="none"/>
    </w:rPr>
  </w:style>
  <w:style w:type="paragraph" w:styleId="BalloonText">
    <w:name w:val="Balloon Text"/>
    <w:basedOn w:val="Normal"/>
    <w:link w:val="BalloonTextChar"/>
    <w:uiPriority w:val="99"/>
    <w:semiHidden/>
    <w:unhideWhenUsed/>
    <w:rsid w:val="00B84BFD"/>
    <w:pPr>
      <w:spacing w:after="0" w:line="240" w:lineRule="auto"/>
    </w:pPr>
    <w:rPr>
      <w:rFonts w:ascii="Segoe UI" w:hAnsi="Segoe UI" w:cs="Segoe UI"/>
      <w:color w:val="000000" w:themeColor="text1"/>
      <w:kern w:val="0"/>
      <w:sz w:val="18"/>
      <w:szCs w:val="18"/>
      <w14:ligatures w14:val="none"/>
    </w:rPr>
  </w:style>
  <w:style w:type="character" w:customStyle="1" w:styleId="BalloonTextChar">
    <w:name w:val="Balloon Text Char"/>
    <w:basedOn w:val="DefaultParagraphFont"/>
    <w:link w:val="BalloonText"/>
    <w:uiPriority w:val="99"/>
    <w:semiHidden/>
    <w:rsid w:val="00B84BFD"/>
    <w:rPr>
      <w:rFonts w:ascii="Segoe UI" w:hAnsi="Segoe UI" w:cs="Segoe UI"/>
      <w:color w:val="000000" w:themeColor="text1"/>
      <w:kern w:val="0"/>
      <w:sz w:val="18"/>
      <w:szCs w:val="18"/>
      <w14:ligatures w14:val="none"/>
    </w:rPr>
  </w:style>
  <w:style w:type="paragraph" w:styleId="NoSpacing">
    <w:name w:val="No Spacing"/>
    <w:autoRedefine/>
    <w:uiPriority w:val="1"/>
    <w:qFormat/>
    <w:rsid w:val="00B84BFD"/>
    <w:pPr>
      <w:spacing w:after="0" w:line="276" w:lineRule="auto"/>
    </w:pPr>
    <w:rPr>
      <w:rFonts w:ascii="Arial" w:hAnsi="Arial"/>
      <w:color w:val="262626" w:themeColor="text1" w:themeTint="D9"/>
      <w:kern w:val="0"/>
      <w:szCs w:val="22"/>
      <w14:ligatures w14:val="none"/>
    </w:rPr>
  </w:style>
  <w:style w:type="paragraph" w:customStyle="1" w:styleId="paragraph">
    <w:name w:val="paragraph"/>
    <w:basedOn w:val="Normal"/>
    <w:rsid w:val="00B84BFD"/>
    <w:pPr>
      <w:spacing w:before="100" w:beforeAutospacing="1" w:after="100" w:afterAutospacing="1" w:line="240" w:lineRule="auto"/>
    </w:pPr>
    <w:rPr>
      <w:rFonts w:ascii="Times New Roman" w:eastAsia="Times New Roman" w:hAnsi="Times New Roman" w:cs="Times New Roman"/>
      <w:color w:val="000000" w:themeColor="text1"/>
      <w:kern w:val="0"/>
      <w:lang w:eastAsia="en-GB"/>
      <w14:ligatures w14:val="none"/>
    </w:rPr>
  </w:style>
  <w:style w:type="character" w:styleId="FollowedHyperlink">
    <w:name w:val="FollowedHyperlink"/>
    <w:basedOn w:val="DefaultParagraphFont"/>
    <w:uiPriority w:val="99"/>
    <w:semiHidden/>
    <w:unhideWhenUsed/>
    <w:rsid w:val="00B84BFD"/>
    <w:rPr>
      <w:color w:val="000000" w:themeColor="followedHyperlink"/>
      <w:u w:val="single"/>
    </w:rPr>
  </w:style>
  <w:style w:type="paragraph" w:customStyle="1" w:styleId="Default">
    <w:name w:val="Default"/>
    <w:rsid w:val="00B84BFD"/>
    <w:pPr>
      <w:autoSpaceDE w:val="0"/>
      <w:autoSpaceDN w:val="0"/>
      <w:adjustRightInd w:val="0"/>
      <w:spacing w:after="0" w:line="240" w:lineRule="auto"/>
    </w:pPr>
    <w:rPr>
      <w:rFonts w:ascii="FGAZL W+ Colfax" w:hAnsi="FGAZL W+ Colfax" w:cs="FGAZL W+ Colfax"/>
      <w:color w:val="000000"/>
      <w:kern w:val="0"/>
      <w14:ligatures w14:val="none"/>
    </w:rPr>
  </w:style>
  <w:style w:type="paragraph" w:styleId="TOC3">
    <w:name w:val="toc 3"/>
    <w:basedOn w:val="Normal"/>
    <w:next w:val="Normal"/>
    <w:autoRedefine/>
    <w:uiPriority w:val="39"/>
    <w:unhideWhenUsed/>
    <w:rsid w:val="00900836"/>
    <w:pPr>
      <w:spacing w:after="0"/>
      <w:ind w:left="240"/>
    </w:pPr>
    <w:rPr>
      <w:szCs w:val="20"/>
    </w:rPr>
  </w:style>
  <w:style w:type="paragraph" w:styleId="EndnoteText">
    <w:name w:val="endnote text"/>
    <w:basedOn w:val="Normal"/>
    <w:link w:val="EndnoteTextChar"/>
    <w:uiPriority w:val="99"/>
    <w:semiHidden/>
    <w:unhideWhenUsed/>
    <w:rsid w:val="00B84BFD"/>
    <w:pPr>
      <w:spacing w:after="0" w:line="240" w:lineRule="auto"/>
    </w:pPr>
    <w:rPr>
      <w:color w:val="000000" w:themeColor="text1"/>
      <w:kern w:val="0"/>
      <w:sz w:val="20"/>
      <w:szCs w:val="20"/>
      <w14:ligatures w14:val="none"/>
    </w:rPr>
  </w:style>
  <w:style w:type="character" w:customStyle="1" w:styleId="EndnoteTextChar">
    <w:name w:val="Endnote Text Char"/>
    <w:basedOn w:val="DefaultParagraphFont"/>
    <w:link w:val="EndnoteText"/>
    <w:uiPriority w:val="99"/>
    <w:semiHidden/>
    <w:rsid w:val="00B84BFD"/>
    <w:rPr>
      <w:rFonts w:ascii="Arial" w:hAnsi="Arial"/>
      <w:color w:val="000000" w:themeColor="text1"/>
      <w:kern w:val="0"/>
      <w:sz w:val="20"/>
      <w:szCs w:val="20"/>
      <w14:ligatures w14:val="none"/>
    </w:rPr>
  </w:style>
  <w:style w:type="character" w:styleId="EndnoteReference">
    <w:name w:val="endnote reference"/>
    <w:basedOn w:val="DefaultParagraphFont"/>
    <w:uiPriority w:val="99"/>
    <w:semiHidden/>
    <w:unhideWhenUsed/>
    <w:rsid w:val="00B84BFD"/>
    <w:rPr>
      <w:vertAlign w:val="superscript"/>
    </w:rPr>
  </w:style>
  <w:style w:type="paragraph" w:customStyle="1" w:styleId="PageNumber1">
    <w:name w:val="Page Number1"/>
    <w:basedOn w:val="Footer"/>
    <w:link w:val="PagenumberChar"/>
    <w:qFormat/>
    <w:rsid w:val="00B84BFD"/>
    <w:pPr>
      <w:spacing w:before="120"/>
      <w:jc w:val="right"/>
    </w:pPr>
    <w:rPr>
      <w:b/>
      <w:color w:val="525252" w:themeColor="accent5" w:themeShade="80"/>
      <w:kern w:val="0"/>
      <w:sz w:val="28"/>
      <w:szCs w:val="22"/>
      <w14:ligatures w14:val="none"/>
    </w:rPr>
  </w:style>
  <w:style w:type="character" w:customStyle="1" w:styleId="PagenumberChar">
    <w:name w:val="Page number Char"/>
    <w:basedOn w:val="FooterChar"/>
    <w:link w:val="PageNumber1"/>
    <w:rsid w:val="00B84BFD"/>
    <w:rPr>
      <w:rFonts w:ascii="Arial" w:hAnsi="Arial"/>
      <w:b/>
      <w:color w:val="525252" w:themeColor="accent5" w:themeShade="80"/>
      <w:kern w:val="0"/>
      <w:sz w:val="28"/>
      <w:szCs w:val="22"/>
      <w14:ligatures w14:val="none"/>
    </w:rPr>
  </w:style>
  <w:style w:type="paragraph" w:customStyle="1" w:styleId="Pa1">
    <w:name w:val="Pa1"/>
    <w:basedOn w:val="Normal"/>
    <w:next w:val="Normal"/>
    <w:uiPriority w:val="99"/>
    <w:rsid w:val="00B84BFD"/>
    <w:pPr>
      <w:autoSpaceDE w:val="0"/>
      <w:autoSpaceDN w:val="0"/>
      <w:adjustRightInd w:val="0"/>
      <w:spacing w:after="0" w:line="241" w:lineRule="atLeast"/>
    </w:pPr>
    <w:rPr>
      <w:rFonts w:ascii="Quicksand" w:hAnsi="Quicksand"/>
      <w:kern w:val="0"/>
    </w:rPr>
  </w:style>
  <w:style w:type="character" w:customStyle="1" w:styleId="A6">
    <w:name w:val="A6"/>
    <w:uiPriority w:val="99"/>
    <w:rsid w:val="00B84BFD"/>
    <w:rPr>
      <w:rFonts w:cs="Quicksand"/>
      <w:color w:val="000000"/>
      <w:sz w:val="20"/>
      <w:szCs w:val="20"/>
    </w:rPr>
  </w:style>
  <w:style w:type="paragraph" w:customStyle="1" w:styleId="Pa6">
    <w:name w:val="Pa6"/>
    <w:basedOn w:val="Normal"/>
    <w:next w:val="Normal"/>
    <w:uiPriority w:val="99"/>
    <w:rsid w:val="00B84BFD"/>
    <w:pPr>
      <w:autoSpaceDE w:val="0"/>
      <w:autoSpaceDN w:val="0"/>
      <w:adjustRightInd w:val="0"/>
      <w:spacing w:after="0" w:line="241" w:lineRule="atLeast"/>
    </w:pPr>
    <w:rPr>
      <w:rFonts w:ascii="Quicksand" w:hAnsi="Quicksand"/>
      <w:kern w:val="0"/>
    </w:rPr>
  </w:style>
  <w:style w:type="character" w:customStyle="1" w:styleId="A9">
    <w:name w:val="A9"/>
    <w:rsid w:val="00B84BFD"/>
    <w:rPr>
      <w:rFonts w:cs="Quicksand"/>
      <w:b/>
      <w:bCs/>
      <w:color w:val="000000"/>
    </w:rPr>
  </w:style>
  <w:style w:type="paragraph" w:customStyle="1" w:styleId="Pa10">
    <w:name w:val="Pa10"/>
    <w:basedOn w:val="Normal"/>
    <w:next w:val="Normal"/>
    <w:uiPriority w:val="99"/>
    <w:rsid w:val="00B84BFD"/>
    <w:pPr>
      <w:autoSpaceDE w:val="0"/>
      <w:autoSpaceDN w:val="0"/>
      <w:adjustRightInd w:val="0"/>
      <w:spacing w:after="0" w:line="241" w:lineRule="atLeast"/>
    </w:pPr>
    <w:rPr>
      <w:rFonts w:ascii="Quicksand" w:hAnsi="Quicksand"/>
      <w:kern w:val="0"/>
    </w:rPr>
  </w:style>
  <w:style w:type="paragraph" w:customStyle="1" w:styleId="Style1">
    <w:name w:val="Style1"/>
    <w:basedOn w:val="Normal"/>
    <w:link w:val="Style1Char"/>
    <w:qFormat/>
    <w:rsid w:val="00B84BFD"/>
    <w:pPr>
      <w:tabs>
        <w:tab w:val="right" w:pos="9026"/>
      </w:tabs>
      <w:spacing w:after="200" w:line="288" w:lineRule="auto"/>
    </w:pPr>
    <w:rPr>
      <w:rFonts w:asciiTheme="minorHAnsi" w:eastAsiaTheme="minorEastAsia" w:hAnsiTheme="minorHAnsi"/>
      <w:kern w:val="0"/>
      <w:sz w:val="28"/>
      <w:szCs w:val="28"/>
    </w:rPr>
  </w:style>
  <w:style w:type="character" w:customStyle="1" w:styleId="Style1Char">
    <w:name w:val="Style1 Char"/>
    <w:basedOn w:val="DefaultParagraphFont"/>
    <w:link w:val="Style1"/>
    <w:rsid w:val="00B84BFD"/>
    <w:rPr>
      <w:rFonts w:eastAsiaTheme="minorEastAsia"/>
      <w:kern w:val="0"/>
      <w:sz w:val="28"/>
      <w:szCs w:val="28"/>
    </w:rPr>
  </w:style>
  <w:style w:type="character" w:customStyle="1" w:styleId="cf01">
    <w:name w:val="cf01"/>
    <w:basedOn w:val="DefaultParagraphFont"/>
    <w:rsid w:val="00B84BFD"/>
    <w:rPr>
      <w:rFonts w:ascii="Segoe UI" w:hAnsi="Segoe UI" w:cs="Segoe UI" w:hint="default"/>
      <w:sz w:val="18"/>
      <w:szCs w:val="18"/>
    </w:rPr>
  </w:style>
  <w:style w:type="character" w:customStyle="1" w:styleId="ui-provider">
    <w:name w:val="ui-provider"/>
    <w:basedOn w:val="DefaultParagraphFont"/>
    <w:rsid w:val="00B84BFD"/>
  </w:style>
  <w:style w:type="paragraph" w:customStyle="1" w:styleId="m-1292051778363265502msolistparagraph">
    <w:name w:val="m_-1292051778363265502msolistparagraph"/>
    <w:basedOn w:val="Normal"/>
    <w:rsid w:val="00B84BFD"/>
    <w:pPr>
      <w:spacing w:before="100" w:beforeAutospacing="1" w:after="100" w:afterAutospacing="1" w:line="240" w:lineRule="auto"/>
    </w:pPr>
    <w:rPr>
      <w:rFonts w:ascii="Calibri" w:hAnsi="Calibri" w:cs="Calibri"/>
      <w:kern w:val="0"/>
      <w:sz w:val="22"/>
      <w:szCs w:val="22"/>
      <w:lang w:eastAsia="en-GB"/>
    </w:rPr>
  </w:style>
  <w:style w:type="paragraph" w:customStyle="1" w:styleId="pf0">
    <w:name w:val="pf0"/>
    <w:basedOn w:val="Normal"/>
    <w:rsid w:val="00B84BFD"/>
    <w:pPr>
      <w:spacing w:before="100" w:beforeAutospacing="1" w:after="100" w:afterAutospacing="1" w:line="240" w:lineRule="auto"/>
    </w:pPr>
    <w:rPr>
      <w:rFonts w:ascii="Times New Roman" w:eastAsia="Times New Roman" w:hAnsi="Times New Roman" w:cs="Times New Roman"/>
      <w:kern w:val="0"/>
      <w:lang w:eastAsia="en-GB"/>
    </w:rPr>
  </w:style>
  <w:style w:type="paragraph" w:styleId="Revision">
    <w:name w:val="Revision"/>
    <w:hidden/>
    <w:uiPriority w:val="99"/>
    <w:semiHidden/>
    <w:rsid w:val="00B84BFD"/>
    <w:pPr>
      <w:spacing w:after="0" w:line="240" w:lineRule="auto"/>
    </w:pPr>
    <w:rPr>
      <w:sz w:val="22"/>
      <w:szCs w:val="22"/>
    </w:rPr>
  </w:style>
  <w:style w:type="paragraph" w:styleId="TOC4">
    <w:name w:val="toc 4"/>
    <w:basedOn w:val="Normal"/>
    <w:next w:val="Normal"/>
    <w:autoRedefine/>
    <w:uiPriority w:val="39"/>
    <w:unhideWhenUsed/>
    <w:rsid w:val="00900836"/>
    <w:pPr>
      <w:spacing w:after="0"/>
      <w:ind w:left="480"/>
    </w:pPr>
    <w:rPr>
      <w:szCs w:val="20"/>
    </w:rPr>
  </w:style>
  <w:style w:type="paragraph" w:styleId="TOC5">
    <w:name w:val="toc 5"/>
    <w:basedOn w:val="Normal"/>
    <w:next w:val="Normal"/>
    <w:autoRedefine/>
    <w:uiPriority w:val="39"/>
    <w:unhideWhenUsed/>
    <w:rsid w:val="00667092"/>
    <w:pPr>
      <w:spacing w:after="0"/>
      <w:ind w:left="720"/>
    </w:pPr>
    <w:rPr>
      <w:rFonts w:asciiTheme="minorHAnsi" w:hAnsiTheme="minorHAnsi"/>
      <w:sz w:val="20"/>
      <w:szCs w:val="20"/>
    </w:rPr>
  </w:style>
  <w:style w:type="paragraph" w:styleId="TOC6">
    <w:name w:val="toc 6"/>
    <w:basedOn w:val="Normal"/>
    <w:next w:val="Normal"/>
    <w:autoRedefine/>
    <w:uiPriority w:val="39"/>
    <w:unhideWhenUsed/>
    <w:rsid w:val="00667092"/>
    <w:pPr>
      <w:spacing w:after="0"/>
      <w:ind w:left="960"/>
    </w:pPr>
    <w:rPr>
      <w:rFonts w:asciiTheme="minorHAnsi" w:hAnsiTheme="minorHAnsi"/>
      <w:sz w:val="20"/>
      <w:szCs w:val="20"/>
    </w:rPr>
  </w:style>
  <w:style w:type="paragraph" w:styleId="TOC7">
    <w:name w:val="toc 7"/>
    <w:basedOn w:val="Normal"/>
    <w:next w:val="Normal"/>
    <w:autoRedefine/>
    <w:uiPriority w:val="39"/>
    <w:unhideWhenUsed/>
    <w:rsid w:val="00667092"/>
    <w:pPr>
      <w:spacing w:after="0"/>
      <w:ind w:left="1200"/>
    </w:pPr>
    <w:rPr>
      <w:rFonts w:asciiTheme="minorHAnsi" w:hAnsiTheme="minorHAnsi"/>
      <w:sz w:val="20"/>
      <w:szCs w:val="20"/>
    </w:rPr>
  </w:style>
  <w:style w:type="paragraph" w:styleId="TOC8">
    <w:name w:val="toc 8"/>
    <w:basedOn w:val="Normal"/>
    <w:next w:val="Normal"/>
    <w:autoRedefine/>
    <w:uiPriority w:val="39"/>
    <w:unhideWhenUsed/>
    <w:rsid w:val="00667092"/>
    <w:pPr>
      <w:spacing w:after="0"/>
      <w:ind w:left="1440"/>
    </w:pPr>
    <w:rPr>
      <w:rFonts w:asciiTheme="minorHAnsi" w:hAnsiTheme="minorHAnsi"/>
      <w:sz w:val="20"/>
      <w:szCs w:val="20"/>
    </w:rPr>
  </w:style>
  <w:style w:type="paragraph" w:styleId="TOC9">
    <w:name w:val="toc 9"/>
    <w:basedOn w:val="Normal"/>
    <w:next w:val="Normal"/>
    <w:autoRedefine/>
    <w:uiPriority w:val="39"/>
    <w:unhideWhenUsed/>
    <w:rsid w:val="00667092"/>
    <w:pPr>
      <w:spacing w:after="0"/>
      <w:ind w:left="16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556944">
      <w:bodyDiv w:val="1"/>
      <w:marLeft w:val="0"/>
      <w:marRight w:val="0"/>
      <w:marTop w:val="0"/>
      <w:marBottom w:val="0"/>
      <w:divBdr>
        <w:top w:val="none" w:sz="0" w:space="0" w:color="auto"/>
        <w:left w:val="none" w:sz="0" w:space="0" w:color="auto"/>
        <w:bottom w:val="none" w:sz="0" w:space="0" w:color="auto"/>
        <w:right w:val="none" w:sz="0" w:space="0" w:color="auto"/>
      </w:divBdr>
      <w:divsChild>
        <w:div w:id="30813861">
          <w:marLeft w:val="0"/>
          <w:marRight w:val="0"/>
          <w:marTop w:val="0"/>
          <w:marBottom w:val="0"/>
          <w:divBdr>
            <w:top w:val="none" w:sz="0" w:space="0" w:color="auto"/>
            <w:left w:val="none" w:sz="0" w:space="0" w:color="auto"/>
            <w:bottom w:val="none" w:sz="0" w:space="0" w:color="auto"/>
            <w:right w:val="none" w:sz="0" w:space="0" w:color="auto"/>
          </w:divBdr>
        </w:div>
        <w:div w:id="63378433">
          <w:marLeft w:val="0"/>
          <w:marRight w:val="0"/>
          <w:marTop w:val="0"/>
          <w:marBottom w:val="0"/>
          <w:divBdr>
            <w:top w:val="none" w:sz="0" w:space="0" w:color="auto"/>
            <w:left w:val="none" w:sz="0" w:space="0" w:color="auto"/>
            <w:bottom w:val="none" w:sz="0" w:space="0" w:color="auto"/>
            <w:right w:val="none" w:sz="0" w:space="0" w:color="auto"/>
          </w:divBdr>
        </w:div>
        <w:div w:id="87965314">
          <w:marLeft w:val="0"/>
          <w:marRight w:val="0"/>
          <w:marTop w:val="0"/>
          <w:marBottom w:val="0"/>
          <w:divBdr>
            <w:top w:val="none" w:sz="0" w:space="0" w:color="auto"/>
            <w:left w:val="none" w:sz="0" w:space="0" w:color="auto"/>
            <w:bottom w:val="none" w:sz="0" w:space="0" w:color="auto"/>
            <w:right w:val="none" w:sz="0" w:space="0" w:color="auto"/>
          </w:divBdr>
        </w:div>
        <w:div w:id="154028091">
          <w:marLeft w:val="0"/>
          <w:marRight w:val="0"/>
          <w:marTop w:val="0"/>
          <w:marBottom w:val="0"/>
          <w:divBdr>
            <w:top w:val="none" w:sz="0" w:space="0" w:color="auto"/>
            <w:left w:val="none" w:sz="0" w:space="0" w:color="auto"/>
            <w:bottom w:val="none" w:sz="0" w:space="0" w:color="auto"/>
            <w:right w:val="none" w:sz="0" w:space="0" w:color="auto"/>
          </w:divBdr>
        </w:div>
        <w:div w:id="159662914">
          <w:marLeft w:val="0"/>
          <w:marRight w:val="0"/>
          <w:marTop w:val="0"/>
          <w:marBottom w:val="0"/>
          <w:divBdr>
            <w:top w:val="none" w:sz="0" w:space="0" w:color="auto"/>
            <w:left w:val="none" w:sz="0" w:space="0" w:color="auto"/>
            <w:bottom w:val="none" w:sz="0" w:space="0" w:color="auto"/>
            <w:right w:val="none" w:sz="0" w:space="0" w:color="auto"/>
          </w:divBdr>
        </w:div>
        <w:div w:id="166874248">
          <w:marLeft w:val="0"/>
          <w:marRight w:val="0"/>
          <w:marTop w:val="0"/>
          <w:marBottom w:val="0"/>
          <w:divBdr>
            <w:top w:val="none" w:sz="0" w:space="0" w:color="auto"/>
            <w:left w:val="none" w:sz="0" w:space="0" w:color="auto"/>
            <w:bottom w:val="none" w:sz="0" w:space="0" w:color="auto"/>
            <w:right w:val="none" w:sz="0" w:space="0" w:color="auto"/>
          </w:divBdr>
        </w:div>
        <w:div w:id="231890626">
          <w:marLeft w:val="0"/>
          <w:marRight w:val="0"/>
          <w:marTop w:val="0"/>
          <w:marBottom w:val="0"/>
          <w:divBdr>
            <w:top w:val="none" w:sz="0" w:space="0" w:color="auto"/>
            <w:left w:val="none" w:sz="0" w:space="0" w:color="auto"/>
            <w:bottom w:val="none" w:sz="0" w:space="0" w:color="auto"/>
            <w:right w:val="none" w:sz="0" w:space="0" w:color="auto"/>
          </w:divBdr>
        </w:div>
        <w:div w:id="245040087">
          <w:marLeft w:val="0"/>
          <w:marRight w:val="0"/>
          <w:marTop w:val="0"/>
          <w:marBottom w:val="0"/>
          <w:divBdr>
            <w:top w:val="none" w:sz="0" w:space="0" w:color="auto"/>
            <w:left w:val="none" w:sz="0" w:space="0" w:color="auto"/>
            <w:bottom w:val="none" w:sz="0" w:space="0" w:color="auto"/>
            <w:right w:val="none" w:sz="0" w:space="0" w:color="auto"/>
          </w:divBdr>
        </w:div>
        <w:div w:id="323239407">
          <w:marLeft w:val="0"/>
          <w:marRight w:val="0"/>
          <w:marTop w:val="0"/>
          <w:marBottom w:val="0"/>
          <w:divBdr>
            <w:top w:val="none" w:sz="0" w:space="0" w:color="auto"/>
            <w:left w:val="none" w:sz="0" w:space="0" w:color="auto"/>
            <w:bottom w:val="none" w:sz="0" w:space="0" w:color="auto"/>
            <w:right w:val="none" w:sz="0" w:space="0" w:color="auto"/>
          </w:divBdr>
        </w:div>
        <w:div w:id="336226396">
          <w:marLeft w:val="0"/>
          <w:marRight w:val="0"/>
          <w:marTop w:val="0"/>
          <w:marBottom w:val="0"/>
          <w:divBdr>
            <w:top w:val="none" w:sz="0" w:space="0" w:color="auto"/>
            <w:left w:val="none" w:sz="0" w:space="0" w:color="auto"/>
            <w:bottom w:val="none" w:sz="0" w:space="0" w:color="auto"/>
            <w:right w:val="none" w:sz="0" w:space="0" w:color="auto"/>
          </w:divBdr>
        </w:div>
        <w:div w:id="348407656">
          <w:marLeft w:val="0"/>
          <w:marRight w:val="0"/>
          <w:marTop w:val="0"/>
          <w:marBottom w:val="0"/>
          <w:divBdr>
            <w:top w:val="none" w:sz="0" w:space="0" w:color="auto"/>
            <w:left w:val="none" w:sz="0" w:space="0" w:color="auto"/>
            <w:bottom w:val="none" w:sz="0" w:space="0" w:color="auto"/>
            <w:right w:val="none" w:sz="0" w:space="0" w:color="auto"/>
          </w:divBdr>
        </w:div>
        <w:div w:id="375815447">
          <w:marLeft w:val="0"/>
          <w:marRight w:val="0"/>
          <w:marTop w:val="0"/>
          <w:marBottom w:val="0"/>
          <w:divBdr>
            <w:top w:val="none" w:sz="0" w:space="0" w:color="auto"/>
            <w:left w:val="none" w:sz="0" w:space="0" w:color="auto"/>
            <w:bottom w:val="none" w:sz="0" w:space="0" w:color="auto"/>
            <w:right w:val="none" w:sz="0" w:space="0" w:color="auto"/>
          </w:divBdr>
          <w:divsChild>
            <w:div w:id="14430606">
              <w:marLeft w:val="0"/>
              <w:marRight w:val="0"/>
              <w:marTop w:val="0"/>
              <w:marBottom w:val="0"/>
              <w:divBdr>
                <w:top w:val="none" w:sz="0" w:space="0" w:color="auto"/>
                <w:left w:val="none" w:sz="0" w:space="0" w:color="auto"/>
                <w:bottom w:val="none" w:sz="0" w:space="0" w:color="auto"/>
                <w:right w:val="none" w:sz="0" w:space="0" w:color="auto"/>
              </w:divBdr>
            </w:div>
            <w:div w:id="61298485">
              <w:marLeft w:val="0"/>
              <w:marRight w:val="0"/>
              <w:marTop w:val="0"/>
              <w:marBottom w:val="0"/>
              <w:divBdr>
                <w:top w:val="none" w:sz="0" w:space="0" w:color="auto"/>
                <w:left w:val="none" w:sz="0" w:space="0" w:color="auto"/>
                <w:bottom w:val="none" w:sz="0" w:space="0" w:color="auto"/>
                <w:right w:val="none" w:sz="0" w:space="0" w:color="auto"/>
              </w:divBdr>
            </w:div>
            <w:div w:id="323240712">
              <w:marLeft w:val="0"/>
              <w:marRight w:val="0"/>
              <w:marTop w:val="0"/>
              <w:marBottom w:val="0"/>
              <w:divBdr>
                <w:top w:val="none" w:sz="0" w:space="0" w:color="auto"/>
                <w:left w:val="none" w:sz="0" w:space="0" w:color="auto"/>
                <w:bottom w:val="none" w:sz="0" w:space="0" w:color="auto"/>
                <w:right w:val="none" w:sz="0" w:space="0" w:color="auto"/>
              </w:divBdr>
            </w:div>
            <w:div w:id="432824662">
              <w:marLeft w:val="0"/>
              <w:marRight w:val="0"/>
              <w:marTop w:val="0"/>
              <w:marBottom w:val="0"/>
              <w:divBdr>
                <w:top w:val="none" w:sz="0" w:space="0" w:color="auto"/>
                <w:left w:val="none" w:sz="0" w:space="0" w:color="auto"/>
                <w:bottom w:val="none" w:sz="0" w:space="0" w:color="auto"/>
                <w:right w:val="none" w:sz="0" w:space="0" w:color="auto"/>
              </w:divBdr>
            </w:div>
            <w:div w:id="457603939">
              <w:marLeft w:val="0"/>
              <w:marRight w:val="0"/>
              <w:marTop w:val="0"/>
              <w:marBottom w:val="0"/>
              <w:divBdr>
                <w:top w:val="none" w:sz="0" w:space="0" w:color="auto"/>
                <w:left w:val="none" w:sz="0" w:space="0" w:color="auto"/>
                <w:bottom w:val="none" w:sz="0" w:space="0" w:color="auto"/>
                <w:right w:val="none" w:sz="0" w:space="0" w:color="auto"/>
              </w:divBdr>
            </w:div>
            <w:div w:id="477193329">
              <w:marLeft w:val="0"/>
              <w:marRight w:val="0"/>
              <w:marTop w:val="0"/>
              <w:marBottom w:val="0"/>
              <w:divBdr>
                <w:top w:val="none" w:sz="0" w:space="0" w:color="auto"/>
                <w:left w:val="none" w:sz="0" w:space="0" w:color="auto"/>
                <w:bottom w:val="none" w:sz="0" w:space="0" w:color="auto"/>
                <w:right w:val="none" w:sz="0" w:space="0" w:color="auto"/>
              </w:divBdr>
            </w:div>
            <w:div w:id="512838692">
              <w:marLeft w:val="0"/>
              <w:marRight w:val="0"/>
              <w:marTop w:val="0"/>
              <w:marBottom w:val="0"/>
              <w:divBdr>
                <w:top w:val="none" w:sz="0" w:space="0" w:color="auto"/>
                <w:left w:val="none" w:sz="0" w:space="0" w:color="auto"/>
                <w:bottom w:val="none" w:sz="0" w:space="0" w:color="auto"/>
                <w:right w:val="none" w:sz="0" w:space="0" w:color="auto"/>
              </w:divBdr>
            </w:div>
            <w:div w:id="515928601">
              <w:marLeft w:val="0"/>
              <w:marRight w:val="0"/>
              <w:marTop w:val="0"/>
              <w:marBottom w:val="0"/>
              <w:divBdr>
                <w:top w:val="none" w:sz="0" w:space="0" w:color="auto"/>
                <w:left w:val="none" w:sz="0" w:space="0" w:color="auto"/>
                <w:bottom w:val="none" w:sz="0" w:space="0" w:color="auto"/>
                <w:right w:val="none" w:sz="0" w:space="0" w:color="auto"/>
              </w:divBdr>
            </w:div>
            <w:div w:id="929047056">
              <w:marLeft w:val="0"/>
              <w:marRight w:val="0"/>
              <w:marTop w:val="0"/>
              <w:marBottom w:val="0"/>
              <w:divBdr>
                <w:top w:val="none" w:sz="0" w:space="0" w:color="auto"/>
                <w:left w:val="none" w:sz="0" w:space="0" w:color="auto"/>
                <w:bottom w:val="none" w:sz="0" w:space="0" w:color="auto"/>
                <w:right w:val="none" w:sz="0" w:space="0" w:color="auto"/>
              </w:divBdr>
            </w:div>
            <w:div w:id="1112746381">
              <w:marLeft w:val="0"/>
              <w:marRight w:val="0"/>
              <w:marTop w:val="0"/>
              <w:marBottom w:val="0"/>
              <w:divBdr>
                <w:top w:val="none" w:sz="0" w:space="0" w:color="auto"/>
                <w:left w:val="none" w:sz="0" w:space="0" w:color="auto"/>
                <w:bottom w:val="none" w:sz="0" w:space="0" w:color="auto"/>
                <w:right w:val="none" w:sz="0" w:space="0" w:color="auto"/>
              </w:divBdr>
            </w:div>
            <w:div w:id="1271820129">
              <w:marLeft w:val="0"/>
              <w:marRight w:val="0"/>
              <w:marTop w:val="0"/>
              <w:marBottom w:val="0"/>
              <w:divBdr>
                <w:top w:val="none" w:sz="0" w:space="0" w:color="auto"/>
                <w:left w:val="none" w:sz="0" w:space="0" w:color="auto"/>
                <w:bottom w:val="none" w:sz="0" w:space="0" w:color="auto"/>
                <w:right w:val="none" w:sz="0" w:space="0" w:color="auto"/>
              </w:divBdr>
            </w:div>
            <w:div w:id="1406761539">
              <w:marLeft w:val="0"/>
              <w:marRight w:val="0"/>
              <w:marTop w:val="0"/>
              <w:marBottom w:val="0"/>
              <w:divBdr>
                <w:top w:val="none" w:sz="0" w:space="0" w:color="auto"/>
                <w:left w:val="none" w:sz="0" w:space="0" w:color="auto"/>
                <w:bottom w:val="none" w:sz="0" w:space="0" w:color="auto"/>
                <w:right w:val="none" w:sz="0" w:space="0" w:color="auto"/>
              </w:divBdr>
            </w:div>
            <w:div w:id="1707098958">
              <w:marLeft w:val="0"/>
              <w:marRight w:val="0"/>
              <w:marTop w:val="0"/>
              <w:marBottom w:val="0"/>
              <w:divBdr>
                <w:top w:val="none" w:sz="0" w:space="0" w:color="auto"/>
                <w:left w:val="none" w:sz="0" w:space="0" w:color="auto"/>
                <w:bottom w:val="none" w:sz="0" w:space="0" w:color="auto"/>
                <w:right w:val="none" w:sz="0" w:space="0" w:color="auto"/>
              </w:divBdr>
            </w:div>
            <w:div w:id="1966277017">
              <w:marLeft w:val="0"/>
              <w:marRight w:val="0"/>
              <w:marTop w:val="0"/>
              <w:marBottom w:val="0"/>
              <w:divBdr>
                <w:top w:val="none" w:sz="0" w:space="0" w:color="auto"/>
                <w:left w:val="none" w:sz="0" w:space="0" w:color="auto"/>
                <w:bottom w:val="none" w:sz="0" w:space="0" w:color="auto"/>
                <w:right w:val="none" w:sz="0" w:space="0" w:color="auto"/>
              </w:divBdr>
            </w:div>
            <w:div w:id="1994406651">
              <w:marLeft w:val="0"/>
              <w:marRight w:val="0"/>
              <w:marTop w:val="0"/>
              <w:marBottom w:val="0"/>
              <w:divBdr>
                <w:top w:val="none" w:sz="0" w:space="0" w:color="auto"/>
                <w:left w:val="none" w:sz="0" w:space="0" w:color="auto"/>
                <w:bottom w:val="none" w:sz="0" w:space="0" w:color="auto"/>
                <w:right w:val="none" w:sz="0" w:space="0" w:color="auto"/>
              </w:divBdr>
            </w:div>
          </w:divsChild>
        </w:div>
        <w:div w:id="410080726">
          <w:marLeft w:val="0"/>
          <w:marRight w:val="0"/>
          <w:marTop w:val="0"/>
          <w:marBottom w:val="0"/>
          <w:divBdr>
            <w:top w:val="none" w:sz="0" w:space="0" w:color="auto"/>
            <w:left w:val="none" w:sz="0" w:space="0" w:color="auto"/>
            <w:bottom w:val="none" w:sz="0" w:space="0" w:color="auto"/>
            <w:right w:val="none" w:sz="0" w:space="0" w:color="auto"/>
          </w:divBdr>
        </w:div>
        <w:div w:id="410085814">
          <w:marLeft w:val="0"/>
          <w:marRight w:val="0"/>
          <w:marTop w:val="0"/>
          <w:marBottom w:val="0"/>
          <w:divBdr>
            <w:top w:val="none" w:sz="0" w:space="0" w:color="auto"/>
            <w:left w:val="none" w:sz="0" w:space="0" w:color="auto"/>
            <w:bottom w:val="none" w:sz="0" w:space="0" w:color="auto"/>
            <w:right w:val="none" w:sz="0" w:space="0" w:color="auto"/>
          </w:divBdr>
        </w:div>
        <w:div w:id="444352996">
          <w:marLeft w:val="0"/>
          <w:marRight w:val="0"/>
          <w:marTop w:val="0"/>
          <w:marBottom w:val="0"/>
          <w:divBdr>
            <w:top w:val="none" w:sz="0" w:space="0" w:color="auto"/>
            <w:left w:val="none" w:sz="0" w:space="0" w:color="auto"/>
            <w:bottom w:val="none" w:sz="0" w:space="0" w:color="auto"/>
            <w:right w:val="none" w:sz="0" w:space="0" w:color="auto"/>
          </w:divBdr>
        </w:div>
        <w:div w:id="576480643">
          <w:marLeft w:val="0"/>
          <w:marRight w:val="0"/>
          <w:marTop w:val="0"/>
          <w:marBottom w:val="0"/>
          <w:divBdr>
            <w:top w:val="none" w:sz="0" w:space="0" w:color="auto"/>
            <w:left w:val="none" w:sz="0" w:space="0" w:color="auto"/>
            <w:bottom w:val="none" w:sz="0" w:space="0" w:color="auto"/>
            <w:right w:val="none" w:sz="0" w:space="0" w:color="auto"/>
          </w:divBdr>
        </w:div>
        <w:div w:id="622662331">
          <w:marLeft w:val="0"/>
          <w:marRight w:val="0"/>
          <w:marTop w:val="0"/>
          <w:marBottom w:val="0"/>
          <w:divBdr>
            <w:top w:val="none" w:sz="0" w:space="0" w:color="auto"/>
            <w:left w:val="none" w:sz="0" w:space="0" w:color="auto"/>
            <w:bottom w:val="none" w:sz="0" w:space="0" w:color="auto"/>
            <w:right w:val="none" w:sz="0" w:space="0" w:color="auto"/>
          </w:divBdr>
        </w:div>
        <w:div w:id="624241664">
          <w:marLeft w:val="0"/>
          <w:marRight w:val="0"/>
          <w:marTop w:val="0"/>
          <w:marBottom w:val="0"/>
          <w:divBdr>
            <w:top w:val="none" w:sz="0" w:space="0" w:color="auto"/>
            <w:left w:val="none" w:sz="0" w:space="0" w:color="auto"/>
            <w:bottom w:val="none" w:sz="0" w:space="0" w:color="auto"/>
            <w:right w:val="none" w:sz="0" w:space="0" w:color="auto"/>
          </w:divBdr>
        </w:div>
        <w:div w:id="698967574">
          <w:marLeft w:val="0"/>
          <w:marRight w:val="0"/>
          <w:marTop w:val="0"/>
          <w:marBottom w:val="0"/>
          <w:divBdr>
            <w:top w:val="none" w:sz="0" w:space="0" w:color="auto"/>
            <w:left w:val="none" w:sz="0" w:space="0" w:color="auto"/>
            <w:bottom w:val="none" w:sz="0" w:space="0" w:color="auto"/>
            <w:right w:val="none" w:sz="0" w:space="0" w:color="auto"/>
          </w:divBdr>
        </w:div>
        <w:div w:id="710152274">
          <w:marLeft w:val="0"/>
          <w:marRight w:val="0"/>
          <w:marTop w:val="0"/>
          <w:marBottom w:val="0"/>
          <w:divBdr>
            <w:top w:val="none" w:sz="0" w:space="0" w:color="auto"/>
            <w:left w:val="none" w:sz="0" w:space="0" w:color="auto"/>
            <w:bottom w:val="none" w:sz="0" w:space="0" w:color="auto"/>
            <w:right w:val="none" w:sz="0" w:space="0" w:color="auto"/>
          </w:divBdr>
        </w:div>
        <w:div w:id="727340419">
          <w:marLeft w:val="0"/>
          <w:marRight w:val="0"/>
          <w:marTop w:val="0"/>
          <w:marBottom w:val="0"/>
          <w:divBdr>
            <w:top w:val="none" w:sz="0" w:space="0" w:color="auto"/>
            <w:left w:val="none" w:sz="0" w:space="0" w:color="auto"/>
            <w:bottom w:val="none" w:sz="0" w:space="0" w:color="auto"/>
            <w:right w:val="none" w:sz="0" w:space="0" w:color="auto"/>
          </w:divBdr>
        </w:div>
        <w:div w:id="741485943">
          <w:marLeft w:val="0"/>
          <w:marRight w:val="0"/>
          <w:marTop w:val="0"/>
          <w:marBottom w:val="0"/>
          <w:divBdr>
            <w:top w:val="none" w:sz="0" w:space="0" w:color="auto"/>
            <w:left w:val="none" w:sz="0" w:space="0" w:color="auto"/>
            <w:bottom w:val="none" w:sz="0" w:space="0" w:color="auto"/>
            <w:right w:val="none" w:sz="0" w:space="0" w:color="auto"/>
          </w:divBdr>
        </w:div>
        <w:div w:id="743724086">
          <w:marLeft w:val="0"/>
          <w:marRight w:val="0"/>
          <w:marTop w:val="0"/>
          <w:marBottom w:val="0"/>
          <w:divBdr>
            <w:top w:val="none" w:sz="0" w:space="0" w:color="auto"/>
            <w:left w:val="none" w:sz="0" w:space="0" w:color="auto"/>
            <w:bottom w:val="none" w:sz="0" w:space="0" w:color="auto"/>
            <w:right w:val="none" w:sz="0" w:space="0" w:color="auto"/>
          </w:divBdr>
        </w:div>
        <w:div w:id="787235545">
          <w:marLeft w:val="0"/>
          <w:marRight w:val="0"/>
          <w:marTop w:val="0"/>
          <w:marBottom w:val="0"/>
          <w:divBdr>
            <w:top w:val="none" w:sz="0" w:space="0" w:color="auto"/>
            <w:left w:val="none" w:sz="0" w:space="0" w:color="auto"/>
            <w:bottom w:val="none" w:sz="0" w:space="0" w:color="auto"/>
            <w:right w:val="none" w:sz="0" w:space="0" w:color="auto"/>
          </w:divBdr>
        </w:div>
        <w:div w:id="805128714">
          <w:marLeft w:val="0"/>
          <w:marRight w:val="0"/>
          <w:marTop w:val="0"/>
          <w:marBottom w:val="0"/>
          <w:divBdr>
            <w:top w:val="none" w:sz="0" w:space="0" w:color="auto"/>
            <w:left w:val="none" w:sz="0" w:space="0" w:color="auto"/>
            <w:bottom w:val="none" w:sz="0" w:space="0" w:color="auto"/>
            <w:right w:val="none" w:sz="0" w:space="0" w:color="auto"/>
          </w:divBdr>
          <w:divsChild>
            <w:div w:id="46029752">
              <w:marLeft w:val="0"/>
              <w:marRight w:val="0"/>
              <w:marTop w:val="0"/>
              <w:marBottom w:val="0"/>
              <w:divBdr>
                <w:top w:val="none" w:sz="0" w:space="0" w:color="auto"/>
                <w:left w:val="none" w:sz="0" w:space="0" w:color="auto"/>
                <w:bottom w:val="none" w:sz="0" w:space="0" w:color="auto"/>
                <w:right w:val="none" w:sz="0" w:space="0" w:color="auto"/>
              </w:divBdr>
            </w:div>
            <w:div w:id="86078178">
              <w:marLeft w:val="0"/>
              <w:marRight w:val="0"/>
              <w:marTop w:val="0"/>
              <w:marBottom w:val="0"/>
              <w:divBdr>
                <w:top w:val="none" w:sz="0" w:space="0" w:color="auto"/>
                <w:left w:val="none" w:sz="0" w:space="0" w:color="auto"/>
                <w:bottom w:val="none" w:sz="0" w:space="0" w:color="auto"/>
                <w:right w:val="none" w:sz="0" w:space="0" w:color="auto"/>
              </w:divBdr>
            </w:div>
            <w:div w:id="174000959">
              <w:marLeft w:val="0"/>
              <w:marRight w:val="0"/>
              <w:marTop w:val="0"/>
              <w:marBottom w:val="0"/>
              <w:divBdr>
                <w:top w:val="none" w:sz="0" w:space="0" w:color="auto"/>
                <w:left w:val="none" w:sz="0" w:space="0" w:color="auto"/>
                <w:bottom w:val="none" w:sz="0" w:space="0" w:color="auto"/>
                <w:right w:val="none" w:sz="0" w:space="0" w:color="auto"/>
              </w:divBdr>
            </w:div>
            <w:div w:id="176042535">
              <w:marLeft w:val="0"/>
              <w:marRight w:val="0"/>
              <w:marTop w:val="0"/>
              <w:marBottom w:val="0"/>
              <w:divBdr>
                <w:top w:val="none" w:sz="0" w:space="0" w:color="auto"/>
                <w:left w:val="none" w:sz="0" w:space="0" w:color="auto"/>
                <w:bottom w:val="none" w:sz="0" w:space="0" w:color="auto"/>
                <w:right w:val="none" w:sz="0" w:space="0" w:color="auto"/>
              </w:divBdr>
            </w:div>
            <w:div w:id="479156885">
              <w:marLeft w:val="0"/>
              <w:marRight w:val="0"/>
              <w:marTop w:val="0"/>
              <w:marBottom w:val="0"/>
              <w:divBdr>
                <w:top w:val="none" w:sz="0" w:space="0" w:color="auto"/>
                <w:left w:val="none" w:sz="0" w:space="0" w:color="auto"/>
                <w:bottom w:val="none" w:sz="0" w:space="0" w:color="auto"/>
                <w:right w:val="none" w:sz="0" w:space="0" w:color="auto"/>
              </w:divBdr>
            </w:div>
            <w:div w:id="491794654">
              <w:marLeft w:val="0"/>
              <w:marRight w:val="0"/>
              <w:marTop w:val="0"/>
              <w:marBottom w:val="0"/>
              <w:divBdr>
                <w:top w:val="none" w:sz="0" w:space="0" w:color="auto"/>
                <w:left w:val="none" w:sz="0" w:space="0" w:color="auto"/>
                <w:bottom w:val="none" w:sz="0" w:space="0" w:color="auto"/>
                <w:right w:val="none" w:sz="0" w:space="0" w:color="auto"/>
              </w:divBdr>
            </w:div>
            <w:div w:id="585924456">
              <w:marLeft w:val="0"/>
              <w:marRight w:val="0"/>
              <w:marTop w:val="0"/>
              <w:marBottom w:val="0"/>
              <w:divBdr>
                <w:top w:val="none" w:sz="0" w:space="0" w:color="auto"/>
                <w:left w:val="none" w:sz="0" w:space="0" w:color="auto"/>
                <w:bottom w:val="none" w:sz="0" w:space="0" w:color="auto"/>
                <w:right w:val="none" w:sz="0" w:space="0" w:color="auto"/>
              </w:divBdr>
            </w:div>
            <w:div w:id="780338097">
              <w:marLeft w:val="0"/>
              <w:marRight w:val="0"/>
              <w:marTop w:val="0"/>
              <w:marBottom w:val="0"/>
              <w:divBdr>
                <w:top w:val="none" w:sz="0" w:space="0" w:color="auto"/>
                <w:left w:val="none" w:sz="0" w:space="0" w:color="auto"/>
                <w:bottom w:val="none" w:sz="0" w:space="0" w:color="auto"/>
                <w:right w:val="none" w:sz="0" w:space="0" w:color="auto"/>
              </w:divBdr>
            </w:div>
            <w:div w:id="788546659">
              <w:marLeft w:val="0"/>
              <w:marRight w:val="0"/>
              <w:marTop w:val="0"/>
              <w:marBottom w:val="0"/>
              <w:divBdr>
                <w:top w:val="none" w:sz="0" w:space="0" w:color="auto"/>
                <w:left w:val="none" w:sz="0" w:space="0" w:color="auto"/>
                <w:bottom w:val="none" w:sz="0" w:space="0" w:color="auto"/>
                <w:right w:val="none" w:sz="0" w:space="0" w:color="auto"/>
              </w:divBdr>
            </w:div>
            <w:div w:id="1129513523">
              <w:marLeft w:val="0"/>
              <w:marRight w:val="0"/>
              <w:marTop w:val="0"/>
              <w:marBottom w:val="0"/>
              <w:divBdr>
                <w:top w:val="none" w:sz="0" w:space="0" w:color="auto"/>
                <w:left w:val="none" w:sz="0" w:space="0" w:color="auto"/>
                <w:bottom w:val="none" w:sz="0" w:space="0" w:color="auto"/>
                <w:right w:val="none" w:sz="0" w:space="0" w:color="auto"/>
              </w:divBdr>
            </w:div>
            <w:div w:id="1194810739">
              <w:marLeft w:val="0"/>
              <w:marRight w:val="0"/>
              <w:marTop w:val="0"/>
              <w:marBottom w:val="0"/>
              <w:divBdr>
                <w:top w:val="none" w:sz="0" w:space="0" w:color="auto"/>
                <w:left w:val="none" w:sz="0" w:space="0" w:color="auto"/>
                <w:bottom w:val="none" w:sz="0" w:space="0" w:color="auto"/>
                <w:right w:val="none" w:sz="0" w:space="0" w:color="auto"/>
              </w:divBdr>
            </w:div>
            <w:div w:id="1352033067">
              <w:marLeft w:val="0"/>
              <w:marRight w:val="0"/>
              <w:marTop w:val="0"/>
              <w:marBottom w:val="0"/>
              <w:divBdr>
                <w:top w:val="none" w:sz="0" w:space="0" w:color="auto"/>
                <w:left w:val="none" w:sz="0" w:space="0" w:color="auto"/>
                <w:bottom w:val="none" w:sz="0" w:space="0" w:color="auto"/>
                <w:right w:val="none" w:sz="0" w:space="0" w:color="auto"/>
              </w:divBdr>
            </w:div>
            <w:div w:id="1490246514">
              <w:marLeft w:val="0"/>
              <w:marRight w:val="0"/>
              <w:marTop w:val="0"/>
              <w:marBottom w:val="0"/>
              <w:divBdr>
                <w:top w:val="none" w:sz="0" w:space="0" w:color="auto"/>
                <w:left w:val="none" w:sz="0" w:space="0" w:color="auto"/>
                <w:bottom w:val="none" w:sz="0" w:space="0" w:color="auto"/>
                <w:right w:val="none" w:sz="0" w:space="0" w:color="auto"/>
              </w:divBdr>
            </w:div>
            <w:div w:id="1507329306">
              <w:marLeft w:val="0"/>
              <w:marRight w:val="0"/>
              <w:marTop w:val="0"/>
              <w:marBottom w:val="0"/>
              <w:divBdr>
                <w:top w:val="none" w:sz="0" w:space="0" w:color="auto"/>
                <w:left w:val="none" w:sz="0" w:space="0" w:color="auto"/>
                <w:bottom w:val="none" w:sz="0" w:space="0" w:color="auto"/>
                <w:right w:val="none" w:sz="0" w:space="0" w:color="auto"/>
              </w:divBdr>
            </w:div>
            <w:div w:id="1572812029">
              <w:marLeft w:val="0"/>
              <w:marRight w:val="0"/>
              <w:marTop w:val="0"/>
              <w:marBottom w:val="0"/>
              <w:divBdr>
                <w:top w:val="none" w:sz="0" w:space="0" w:color="auto"/>
                <w:left w:val="none" w:sz="0" w:space="0" w:color="auto"/>
                <w:bottom w:val="none" w:sz="0" w:space="0" w:color="auto"/>
                <w:right w:val="none" w:sz="0" w:space="0" w:color="auto"/>
              </w:divBdr>
            </w:div>
            <w:div w:id="1720737885">
              <w:marLeft w:val="0"/>
              <w:marRight w:val="0"/>
              <w:marTop w:val="0"/>
              <w:marBottom w:val="0"/>
              <w:divBdr>
                <w:top w:val="none" w:sz="0" w:space="0" w:color="auto"/>
                <w:left w:val="none" w:sz="0" w:space="0" w:color="auto"/>
                <w:bottom w:val="none" w:sz="0" w:space="0" w:color="auto"/>
                <w:right w:val="none" w:sz="0" w:space="0" w:color="auto"/>
              </w:divBdr>
            </w:div>
            <w:div w:id="1731077399">
              <w:marLeft w:val="0"/>
              <w:marRight w:val="0"/>
              <w:marTop w:val="0"/>
              <w:marBottom w:val="0"/>
              <w:divBdr>
                <w:top w:val="none" w:sz="0" w:space="0" w:color="auto"/>
                <w:left w:val="none" w:sz="0" w:space="0" w:color="auto"/>
                <w:bottom w:val="none" w:sz="0" w:space="0" w:color="auto"/>
                <w:right w:val="none" w:sz="0" w:space="0" w:color="auto"/>
              </w:divBdr>
            </w:div>
            <w:div w:id="1831946483">
              <w:marLeft w:val="0"/>
              <w:marRight w:val="0"/>
              <w:marTop w:val="0"/>
              <w:marBottom w:val="0"/>
              <w:divBdr>
                <w:top w:val="none" w:sz="0" w:space="0" w:color="auto"/>
                <w:left w:val="none" w:sz="0" w:space="0" w:color="auto"/>
                <w:bottom w:val="none" w:sz="0" w:space="0" w:color="auto"/>
                <w:right w:val="none" w:sz="0" w:space="0" w:color="auto"/>
              </w:divBdr>
            </w:div>
            <w:div w:id="1957718024">
              <w:marLeft w:val="0"/>
              <w:marRight w:val="0"/>
              <w:marTop w:val="0"/>
              <w:marBottom w:val="0"/>
              <w:divBdr>
                <w:top w:val="none" w:sz="0" w:space="0" w:color="auto"/>
                <w:left w:val="none" w:sz="0" w:space="0" w:color="auto"/>
                <w:bottom w:val="none" w:sz="0" w:space="0" w:color="auto"/>
                <w:right w:val="none" w:sz="0" w:space="0" w:color="auto"/>
              </w:divBdr>
            </w:div>
            <w:div w:id="2084330535">
              <w:marLeft w:val="0"/>
              <w:marRight w:val="0"/>
              <w:marTop w:val="0"/>
              <w:marBottom w:val="0"/>
              <w:divBdr>
                <w:top w:val="none" w:sz="0" w:space="0" w:color="auto"/>
                <w:left w:val="none" w:sz="0" w:space="0" w:color="auto"/>
                <w:bottom w:val="none" w:sz="0" w:space="0" w:color="auto"/>
                <w:right w:val="none" w:sz="0" w:space="0" w:color="auto"/>
              </w:divBdr>
            </w:div>
          </w:divsChild>
        </w:div>
        <w:div w:id="820655017">
          <w:marLeft w:val="0"/>
          <w:marRight w:val="0"/>
          <w:marTop w:val="0"/>
          <w:marBottom w:val="0"/>
          <w:divBdr>
            <w:top w:val="none" w:sz="0" w:space="0" w:color="auto"/>
            <w:left w:val="none" w:sz="0" w:space="0" w:color="auto"/>
            <w:bottom w:val="none" w:sz="0" w:space="0" w:color="auto"/>
            <w:right w:val="none" w:sz="0" w:space="0" w:color="auto"/>
          </w:divBdr>
        </w:div>
        <w:div w:id="981615739">
          <w:marLeft w:val="0"/>
          <w:marRight w:val="0"/>
          <w:marTop w:val="0"/>
          <w:marBottom w:val="0"/>
          <w:divBdr>
            <w:top w:val="none" w:sz="0" w:space="0" w:color="auto"/>
            <w:left w:val="none" w:sz="0" w:space="0" w:color="auto"/>
            <w:bottom w:val="none" w:sz="0" w:space="0" w:color="auto"/>
            <w:right w:val="none" w:sz="0" w:space="0" w:color="auto"/>
          </w:divBdr>
          <w:divsChild>
            <w:div w:id="211695462">
              <w:marLeft w:val="0"/>
              <w:marRight w:val="0"/>
              <w:marTop w:val="0"/>
              <w:marBottom w:val="0"/>
              <w:divBdr>
                <w:top w:val="none" w:sz="0" w:space="0" w:color="auto"/>
                <w:left w:val="none" w:sz="0" w:space="0" w:color="auto"/>
                <w:bottom w:val="none" w:sz="0" w:space="0" w:color="auto"/>
                <w:right w:val="none" w:sz="0" w:space="0" w:color="auto"/>
              </w:divBdr>
            </w:div>
            <w:div w:id="321586674">
              <w:marLeft w:val="0"/>
              <w:marRight w:val="0"/>
              <w:marTop w:val="0"/>
              <w:marBottom w:val="0"/>
              <w:divBdr>
                <w:top w:val="none" w:sz="0" w:space="0" w:color="auto"/>
                <w:left w:val="none" w:sz="0" w:space="0" w:color="auto"/>
                <w:bottom w:val="none" w:sz="0" w:space="0" w:color="auto"/>
                <w:right w:val="none" w:sz="0" w:space="0" w:color="auto"/>
              </w:divBdr>
            </w:div>
            <w:div w:id="368264138">
              <w:marLeft w:val="0"/>
              <w:marRight w:val="0"/>
              <w:marTop w:val="0"/>
              <w:marBottom w:val="0"/>
              <w:divBdr>
                <w:top w:val="none" w:sz="0" w:space="0" w:color="auto"/>
                <w:left w:val="none" w:sz="0" w:space="0" w:color="auto"/>
                <w:bottom w:val="none" w:sz="0" w:space="0" w:color="auto"/>
                <w:right w:val="none" w:sz="0" w:space="0" w:color="auto"/>
              </w:divBdr>
            </w:div>
            <w:div w:id="417755557">
              <w:marLeft w:val="0"/>
              <w:marRight w:val="0"/>
              <w:marTop w:val="0"/>
              <w:marBottom w:val="0"/>
              <w:divBdr>
                <w:top w:val="none" w:sz="0" w:space="0" w:color="auto"/>
                <w:left w:val="none" w:sz="0" w:space="0" w:color="auto"/>
                <w:bottom w:val="none" w:sz="0" w:space="0" w:color="auto"/>
                <w:right w:val="none" w:sz="0" w:space="0" w:color="auto"/>
              </w:divBdr>
            </w:div>
            <w:div w:id="571430205">
              <w:marLeft w:val="0"/>
              <w:marRight w:val="0"/>
              <w:marTop w:val="0"/>
              <w:marBottom w:val="0"/>
              <w:divBdr>
                <w:top w:val="none" w:sz="0" w:space="0" w:color="auto"/>
                <w:left w:val="none" w:sz="0" w:space="0" w:color="auto"/>
                <w:bottom w:val="none" w:sz="0" w:space="0" w:color="auto"/>
                <w:right w:val="none" w:sz="0" w:space="0" w:color="auto"/>
              </w:divBdr>
            </w:div>
            <w:div w:id="917907606">
              <w:marLeft w:val="0"/>
              <w:marRight w:val="0"/>
              <w:marTop w:val="0"/>
              <w:marBottom w:val="0"/>
              <w:divBdr>
                <w:top w:val="none" w:sz="0" w:space="0" w:color="auto"/>
                <w:left w:val="none" w:sz="0" w:space="0" w:color="auto"/>
                <w:bottom w:val="none" w:sz="0" w:space="0" w:color="auto"/>
                <w:right w:val="none" w:sz="0" w:space="0" w:color="auto"/>
              </w:divBdr>
            </w:div>
            <w:div w:id="925502618">
              <w:marLeft w:val="0"/>
              <w:marRight w:val="0"/>
              <w:marTop w:val="0"/>
              <w:marBottom w:val="0"/>
              <w:divBdr>
                <w:top w:val="none" w:sz="0" w:space="0" w:color="auto"/>
                <w:left w:val="none" w:sz="0" w:space="0" w:color="auto"/>
                <w:bottom w:val="none" w:sz="0" w:space="0" w:color="auto"/>
                <w:right w:val="none" w:sz="0" w:space="0" w:color="auto"/>
              </w:divBdr>
            </w:div>
            <w:div w:id="1012294767">
              <w:marLeft w:val="0"/>
              <w:marRight w:val="0"/>
              <w:marTop w:val="0"/>
              <w:marBottom w:val="0"/>
              <w:divBdr>
                <w:top w:val="none" w:sz="0" w:space="0" w:color="auto"/>
                <w:left w:val="none" w:sz="0" w:space="0" w:color="auto"/>
                <w:bottom w:val="none" w:sz="0" w:space="0" w:color="auto"/>
                <w:right w:val="none" w:sz="0" w:space="0" w:color="auto"/>
              </w:divBdr>
            </w:div>
            <w:div w:id="1091007376">
              <w:marLeft w:val="0"/>
              <w:marRight w:val="0"/>
              <w:marTop w:val="0"/>
              <w:marBottom w:val="0"/>
              <w:divBdr>
                <w:top w:val="none" w:sz="0" w:space="0" w:color="auto"/>
                <w:left w:val="none" w:sz="0" w:space="0" w:color="auto"/>
                <w:bottom w:val="none" w:sz="0" w:space="0" w:color="auto"/>
                <w:right w:val="none" w:sz="0" w:space="0" w:color="auto"/>
              </w:divBdr>
            </w:div>
            <w:div w:id="1195534517">
              <w:marLeft w:val="0"/>
              <w:marRight w:val="0"/>
              <w:marTop w:val="0"/>
              <w:marBottom w:val="0"/>
              <w:divBdr>
                <w:top w:val="none" w:sz="0" w:space="0" w:color="auto"/>
                <w:left w:val="none" w:sz="0" w:space="0" w:color="auto"/>
                <w:bottom w:val="none" w:sz="0" w:space="0" w:color="auto"/>
                <w:right w:val="none" w:sz="0" w:space="0" w:color="auto"/>
              </w:divBdr>
            </w:div>
            <w:div w:id="1363901487">
              <w:marLeft w:val="0"/>
              <w:marRight w:val="0"/>
              <w:marTop w:val="0"/>
              <w:marBottom w:val="0"/>
              <w:divBdr>
                <w:top w:val="none" w:sz="0" w:space="0" w:color="auto"/>
                <w:left w:val="none" w:sz="0" w:space="0" w:color="auto"/>
                <w:bottom w:val="none" w:sz="0" w:space="0" w:color="auto"/>
                <w:right w:val="none" w:sz="0" w:space="0" w:color="auto"/>
              </w:divBdr>
            </w:div>
            <w:div w:id="1412310311">
              <w:marLeft w:val="0"/>
              <w:marRight w:val="0"/>
              <w:marTop w:val="0"/>
              <w:marBottom w:val="0"/>
              <w:divBdr>
                <w:top w:val="none" w:sz="0" w:space="0" w:color="auto"/>
                <w:left w:val="none" w:sz="0" w:space="0" w:color="auto"/>
                <w:bottom w:val="none" w:sz="0" w:space="0" w:color="auto"/>
                <w:right w:val="none" w:sz="0" w:space="0" w:color="auto"/>
              </w:divBdr>
            </w:div>
            <w:div w:id="1464614998">
              <w:marLeft w:val="0"/>
              <w:marRight w:val="0"/>
              <w:marTop w:val="0"/>
              <w:marBottom w:val="0"/>
              <w:divBdr>
                <w:top w:val="none" w:sz="0" w:space="0" w:color="auto"/>
                <w:left w:val="none" w:sz="0" w:space="0" w:color="auto"/>
                <w:bottom w:val="none" w:sz="0" w:space="0" w:color="auto"/>
                <w:right w:val="none" w:sz="0" w:space="0" w:color="auto"/>
              </w:divBdr>
            </w:div>
            <w:div w:id="1604609199">
              <w:marLeft w:val="0"/>
              <w:marRight w:val="0"/>
              <w:marTop w:val="0"/>
              <w:marBottom w:val="0"/>
              <w:divBdr>
                <w:top w:val="none" w:sz="0" w:space="0" w:color="auto"/>
                <w:left w:val="none" w:sz="0" w:space="0" w:color="auto"/>
                <w:bottom w:val="none" w:sz="0" w:space="0" w:color="auto"/>
                <w:right w:val="none" w:sz="0" w:space="0" w:color="auto"/>
              </w:divBdr>
            </w:div>
            <w:div w:id="1767850342">
              <w:marLeft w:val="0"/>
              <w:marRight w:val="0"/>
              <w:marTop w:val="0"/>
              <w:marBottom w:val="0"/>
              <w:divBdr>
                <w:top w:val="none" w:sz="0" w:space="0" w:color="auto"/>
                <w:left w:val="none" w:sz="0" w:space="0" w:color="auto"/>
                <w:bottom w:val="none" w:sz="0" w:space="0" w:color="auto"/>
                <w:right w:val="none" w:sz="0" w:space="0" w:color="auto"/>
              </w:divBdr>
            </w:div>
            <w:div w:id="1847600126">
              <w:marLeft w:val="0"/>
              <w:marRight w:val="0"/>
              <w:marTop w:val="0"/>
              <w:marBottom w:val="0"/>
              <w:divBdr>
                <w:top w:val="none" w:sz="0" w:space="0" w:color="auto"/>
                <w:left w:val="none" w:sz="0" w:space="0" w:color="auto"/>
                <w:bottom w:val="none" w:sz="0" w:space="0" w:color="auto"/>
                <w:right w:val="none" w:sz="0" w:space="0" w:color="auto"/>
              </w:divBdr>
            </w:div>
            <w:div w:id="1879119610">
              <w:marLeft w:val="0"/>
              <w:marRight w:val="0"/>
              <w:marTop w:val="0"/>
              <w:marBottom w:val="0"/>
              <w:divBdr>
                <w:top w:val="none" w:sz="0" w:space="0" w:color="auto"/>
                <w:left w:val="none" w:sz="0" w:space="0" w:color="auto"/>
                <w:bottom w:val="none" w:sz="0" w:space="0" w:color="auto"/>
                <w:right w:val="none" w:sz="0" w:space="0" w:color="auto"/>
              </w:divBdr>
            </w:div>
            <w:div w:id="1919948359">
              <w:marLeft w:val="0"/>
              <w:marRight w:val="0"/>
              <w:marTop w:val="0"/>
              <w:marBottom w:val="0"/>
              <w:divBdr>
                <w:top w:val="none" w:sz="0" w:space="0" w:color="auto"/>
                <w:left w:val="none" w:sz="0" w:space="0" w:color="auto"/>
                <w:bottom w:val="none" w:sz="0" w:space="0" w:color="auto"/>
                <w:right w:val="none" w:sz="0" w:space="0" w:color="auto"/>
              </w:divBdr>
            </w:div>
            <w:div w:id="1949578945">
              <w:marLeft w:val="0"/>
              <w:marRight w:val="0"/>
              <w:marTop w:val="0"/>
              <w:marBottom w:val="0"/>
              <w:divBdr>
                <w:top w:val="none" w:sz="0" w:space="0" w:color="auto"/>
                <w:left w:val="none" w:sz="0" w:space="0" w:color="auto"/>
                <w:bottom w:val="none" w:sz="0" w:space="0" w:color="auto"/>
                <w:right w:val="none" w:sz="0" w:space="0" w:color="auto"/>
              </w:divBdr>
            </w:div>
            <w:div w:id="2091006127">
              <w:marLeft w:val="0"/>
              <w:marRight w:val="0"/>
              <w:marTop w:val="0"/>
              <w:marBottom w:val="0"/>
              <w:divBdr>
                <w:top w:val="none" w:sz="0" w:space="0" w:color="auto"/>
                <w:left w:val="none" w:sz="0" w:space="0" w:color="auto"/>
                <w:bottom w:val="none" w:sz="0" w:space="0" w:color="auto"/>
                <w:right w:val="none" w:sz="0" w:space="0" w:color="auto"/>
              </w:divBdr>
            </w:div>
          </w:divsChild>
        </w:div>
        <w:div w:id="988629521">
          <w:marLeft w:val="0"/>
          <w:marRight w:val="0"/>
          <w:marTop w:val="0"/>
          <w:marBottom w:val="0"/>
          <w:divBdr>
            <w:top w:val="none" w:sz="0" w:space="0" w:color="auto"/>
            <w:left w:val="none" w:sz="0" w:space="0" w:color="auto"/>
            <w:bottom w:val="none" w:sz="0" w:space="0" w:color="auto"/>
            <w:right w:val="none" w:sz="0" w:space="0" w:color="auto"/>
          </w:divBdr>
        </w:div>
        <w:div w:id="1024134002">
          <w:marLeft w:val="0"/>
          <w:marRight w:val="0"/>
          <w:marTop w:val="0"/>
          <w:marBottom w:val="0"/>
          <w:divBdr>
            <w:top w:val="none" w:sz="0" w:space="0" w:color="auto"/>
            <w:left w:val="none" w:sz="0" w:space="0" w:color="auto"/>
            <w:bottom w:val="none" w:sz="0" w:space="0" w:color="auto"/>
            <w:right w:val="none" w:sz="0" w:space="0" w:color="auto"/>
          </w:divBdr>
        </w:div>
        <w:div w:id="1066227567">
          <w:marLeft w:val="0"/>
          <w:marRight w:val="0"/>
          <w:marTop w:val="0"/>
          <w:marBottom w:val="0"/>
          <w:divBdr>
            <w:top w:val="none" w:sz="0" w:space="0" w:color="auto"/>
            <w:left w:val="none" w:sz="0" w:space="0" w:color="auto"/>
            <w:bottom w:val="none" w:sz="0" w:space="0" w:color="auto"/>
            <w:right w:val="none" w:sz="0" w:space="0" w:color="auto"/>
          </w:divBdr>
        </w:div>
        <w:div w:id="1193835224">
          <w:marLeft w:val="0"/>
          <w:marRight w:val="0"/>
          <w:marTop w:val="0"/>
          <w:marBottom w:val="0"/>
          <w:divBdr>
            <w:top w:val="none" w:sz="0" w:space="0" w:color="auto"/>
            <w:left w:val="none" w:sz="0" w:space="0" w:color="auto"/>
            <w:bottom w:val="none" w:sz="0" w:space="0" w:color="auto"/>
            <w:right w:val="none" w:sz="0" w:space="0" w:color="auto"/>
          </w:divBdr>
          <w:divsChild>
            <w:div w:id="232276258">
              <w:marLeft w:val="0"/>
              <w:marRight w:val="0"/>
              <w:marTop w:val="0"/>
              <w:marBottom w:val="0"/>
              <w:divBdr>
                <w:top w:val="none" w:sz="0" w:space="0" w:color="auto"/>
                <w:left w:val="none" w:sz="0" w:space="0" w:color="auto"/>
                <w:bottom w:val="none" w:sz="0" w:space="0" w:color="auto"/>
                <w:right w:val="none" w:sz="0" w:space="0" w:color="auto"/>
              </w:divBdr>
            </w:div>
            <w:div w:id="275449137">
              <w:marLeft w:val="0"/>
              <w:marRight w:val="0"/>
              <w:marTop w:val="0"/>
              <w:marBottom w:val="0"/>
              <w:divBdr>
                <w:top w:val="none" w:sz="0" w:space="0" w:color="auto"/>
                <w:left w:val="none" w:sz="0" w:space="0" w:color="auto"/>
                <w:bottom w:val="none" w:sz="0" w:space="0" w:color="auto"/>
                <w:right w:val="none" w:sz="0" w:space="0" w:color="auto"/>
              </w:divBdr>
            </w:div>
            <w:div w:id="309865263">
              <w:marLeft w:val="0"/>
              <w:marRight w:val="0"/>
              <w:marTop w:val="0"/>
              <w:marBottom w:val="0"/>
              <w:divBdr>
                <w:top w:val="none" w:sz="0" w:space="0" w:color="auto"/>
                <w:left w:val="none" w:sz="0" w:space="0" w:color="auto"/>
                <w:bottom w:val="none" w:sz="0" w:space="0" w:color="auto"/>
                <w:right w:val="none" w:sz="0" w:space="0" w:color="auto"/>
              </w:divBdr>
            </w:div>
            <w:div w:id="422994384">
              <w:marLeft w:val="0"/>
              <w:marRight w:val="0"/>
              <w:marTop w:val="0"/>
              <w:marBottom w:val="0"/>
              <w:divBdr>
                <w:top w:val="none" w:sz="0" w:space="0" w:color="auto"/>
                <w:left w:val="none" w:sz="0" w:space="0" w:color="auto"/>
                <w:bottom w:val="none" w:sz="0" w:space="0" w:color="auto"/>
                <w:right w:val="none" w:sz="0" w:space="0" w:color="auto"/>
              </w:divBdr>
            </w:div>
            <w:div w:id="590238182">
              <w:marLeft w:val="0"/>
              <w:marRight w:val="0"/>
              <w:marTop w:val="0"/>
              <w:marBottom w:val="0"/>
              <w:divBdr>
                <w:top w:val="none" w:sz="0" w:space="0" w:color="auto"/>
                <w:left w:val="none" w:sz="0" w:space="0" w:color="auto"/>
                <w:bottom w:val="none" w:sz="0" w:space="0" w:color="auto"/>
                <w:right w:val="none" w:sz="0" w:space="0" w:color="auto"/>
              </w:divBdr>
            </w:div>
            <w:div w:id="600531686">
              <w:marLeft w:val="0"/>
              <w:marRight w:val="0"/>
              <w:marTop w:val="0"/>
              <w:marBottom w:val="0"/>
              <w:divBdr>
                <w:top w:val="none" w:sz="0" w:space="0" w:color="auto"/>
                <w:left w:val="none" w:sz="0" w:space="0" w:color="auto"/>
                <w:bottom w:val="none" w:sz="0" w:space="0" w:color="auto"/>
                <w:right w:val="none" w:sz="0" w:space="0" w:color="auto"/>
              </w:divBdr>
            </w:div>
            <w:div w:id="654257552">
              <w:marLeft w:val="0"/>
              <w:marRight w:val="0"/>
              <w:marTop w:val="0"/>
              <w:marBottom w:val="0"/>
              <w:divBdr>
                <w:top w:val="none" w:sz="0" w:space="0" w:color="auto"/>
                <w:left w:val="none" w:sz="0" w:space="0" w:color="auto"/>
                <w:bottom w:val="none" w:sz="0" w:space="0" w:color="auto"/>
                <w:right w:val="none" w:sz="0" w:space="0" w:color="auto"/>
              </w:divBdr>
            </w:div>
            <w:div w:id="1116171429">
              <w:marLeft w:val="0"/>
              <w:marRight w:val="0"/>
              <w:marTop w:val="0"/>
              <w:marBottom w:val="0"/>
              <w:divBdr>
                <w:top w:val="none" w:sz="0" w:space="0" w:color="auto"/>
                <w:left w:val="none" w:sz="0" w:space="0" w:color="auto"/>
                <w:bottom w:val="none" w:sz="0" w:space="0" w:color="auto"/>
                <w:right w:val="none" w:sz="0" w:space="0" w:color="auto"/>
              </w:divBdr>
            </w:div>
            <w:div w:id="1179000274">
              <w:marLeft w:val="0"/>
              <w:marRight w:val="0"/>
              <w:marTop w:val="0"/>
              <w:marBottom w:val="0"/>
              <w:divBdr>
                <w:top w:val="none" w:sz="0" w:space="0" w:color="auto"/>
                <w:left w:val="none" w:sz="0" w:space="0" w:color="auto"/>
                <w:bottom w:val="none" w:sz="0" w:space="0" w:color="auto"/>
                <w:right w:val="none" w:sz="0" w:space="0" w:color="auto"/>
              </w:divBdr>
            </w:div>
            <w:div w:id="1184631054">
              <w:marLeft w:val="0"/>
              <w:marRight w:val="0"/>
              <w:marTop w:val="0"/>
              <w:marBottom w:val="0"/>
              <w:divBdr>
                <w:top w:val="none" w:sz="0" w:space="0" w:color="auto"/>
                <w:left w:val="none" w:sz="0" w:space="0" w:color="auto"/>
                <w:bottom w:val="none" w:sz="0" w:space="0" w:color="auto"/>
                <w:right w:val="none" w:sz="0" w:space="0" w:color="auto"/>
              </w:divBdr>
            </w:div>
            <w:div w:id="1237200688">
              <w:marLeft w:val="0"/>
              <w:marRight w:val="0"/>
              <w:marTop w:val="0"/>
              <w:marBottom w:val="0"/>
              <w:divBdr>
                <w:top w:val="none" w:sz="0" w:space="0" w:color="auto"/>
                <w:left w:val="none" w:sz="0" w:space="0" w:color="auto"/>
                <w:bottom w:val="none" w:sz="0" w:space="0" w:color="auto"/>
                <w:right w:val="none" w:sz="0" w:space="0" w:color="auto"/>
              </w:divBdr>
            </w:div>
            <w:div w:id="1354914504">
              <w:marLeft w:val="0"/>
              <w:marRight w:val="0"/>
              <w:marTop w:val="0"/>
              <w:marBottom w:val="0"/>
              <w:divBdr>
                <w:top w:val="none" w:sz="0" w:space="0" w:color="auto"/>
                <w:left w:val="none" w:sz="0" w:space="0" w:color="auto"/>
                <w:bottom w:val="none" w:sz="0" w:space="0" w:color="auto"/>
                <w:right w:val="none" w:sz="0" w:space="0" w:color="auto"/>
              </w:divBdr>
            </w:div>
            <w:div w:id="1438986744">
              <w:marLeft w:val="0"/>
              <w:marRight w:val="0"/>
              <w:marTop w:val="0"/>
              <w:marBottom w:val="0"/>
              <w:divBdr>
                <w:top w:val="none" w:sz="0" w:space="0" w:color="auto"/>
                <w:left w:val="none" w:sz="0" w:space="0" w:color="auto"/>
                <w:bottom w:val="none" w:sz="0" w:space="0" w:color="auto"/>
                <w:right w:val="none" w:sz="0" w:space="0" w:color="auto"/>
              </w:divBdr>
            </w:div>
            <w:div w:id="1524053543">
              <w:marLeft w:val="0"/>
              <w:marRight w:val="0"/>
              <w:marTop w:val="0"/>
              <w:marBottom w:val="0"/>
              <w:divBdr>
                <w:top w:val="none" w:sz="0" w:space="0" w:color="auto"/>
                <w:left w:val="none" w:sz="0" w:space="0" w:color="auto"/>
                <w:bottom w:val="none" w:sz="0" w:space="0" w:color="auto"/>
                <w:right w:val="none" w:sz="0" w:space="0" w:color="auto"/>
              </w:divBdr>
            </w:div>
            <w:div w:id="1780829628">
              <w:marLeft w:val="0"/>
              <w:marRight w:val="0"/>
              <w:marTop w:val="0"/>
              <w:marBottom w:val="0"/>
              <w:divBdr>
                <w:top w:val="none" w:sz="0" w:space="0" w:color="auto"/>
                <w:left w:val="none" w:sz="0" w:space="0" w:color="auto"/>
                <w:bottom w:val="none" w:sz="0" w:space="0" w:color="auto"/>
                <w:right w:val="none" w:sz="0" w:space="0" w:color="auto"/>
              </w:divBdr>
            </w:div>
            <w:div w:id="1828092545">
              <w:marLeft w:val="0"/>
              <w:marRight w:val="0"/>
              <w:marTop w:val="0"/>
              <w:marBottom w:val="0"/>
              <w:divBdr>
                <w:top w:val="none" w:sz="0" w:space="0" w:color="auto"/>
                <w:left w:val="none" w:sz="0" w:space="0" w:color="auto"/>
                <w:bottom w:val="none" w:sz="0" w:space="0" w:color="auto"/>
                <w:right w:val="none" w:sz="0" w:space="0" w:color="auto"/>
              </w:divBdr>
            </w:div>
            <w:div w:id="2142192220">
              <w:marLeft w:val="0"/>
              <w:marRight w:val="0"/>
              <w:marTop w:val="0"/>
              <w:marBottom w:val="0"/>
              <w:divBdr>
                <w:top w:val="none" w:sz="0" w:space="0" w:color="auto"/>
                <w:left w:val="none" w:sz="0" w:space="0" w:color="auto"/>
                <w:bottom w:val="none" w:sz="0" w:space="0" w:color="auto"/>
                <w:right w:val="none" w:sz="0" w:space="0" w:color="auto"/>
              </w:divBdr>
            </w:div>
          </w:divsChild>
        </w:div>
        <w:div w:id="1205170065">
          <w:marLeft w:val="0"/>
          <w:marRight w:val="0"/>
          <w:marTop w:val="0"/>
          <w:marBottom w:val="0"/>
          <w:divBdr>
            <w:top w:val="none" w:sz="0" w:space="0" w:color="auto"/>
            <w:left w:val="none" w:sz="0" w:space="0" w:color="auto"/>
            <w:bottom w:val="none" w:sz="0" w:space="0" w:color="auto"/>
            <w:right w:val="none" w:sz="0" w:space="0" w:color="auto"/>
          </w:divBdr>
        </w:div>
        <w:div w:id="1219167779">
          <w:marLeft w:val="0"/>
          <w:marRight w:val="0"/>
          <w:marTop w:val="0"/>
          <w:marBottom w:val="0"/>
          <w:divBdr>
            <w:top w:val="none" w:sz="0" w:space="0" w:color="auto"/>
            <w:left w:val="none" w:sz="0" w:space="0" w:color="auto"/>
            <w:bottom w:val="none" w:sz="0" w:space="0" w:color="auto"/>
            <w:right w:val="none" w:sz="0" w:space="0" w:color="auto"/>
          </w:divBdr>
        </w:div>
        <w:div w:id="1253704007">
          <w:marLeft w:val="0"/>
          <w:marRight w:val="0"/>
          <w:marTop w:val="0"/>
          <w:marBottom w:val="0"/>
          <w:divBdr>
            <w:top w:val="none" w:sz="0" w:space="0" w:color="auto"/>
            <w:left w:val="none" w:sz="0" w:space="0" w:color="auto"/>
            <w:bottom w:val="none" w:sz="0" w:space="0" w:color="auto"/>
            <w:right w:val="none" w:sz="0" w:space="0" w:color="auto"/>
          </w:divBdr>
          <w:divsChild>
            <w:div w:id="2135832845">
              <w:marLeft w:val="-75"/>
              <w:marRight w:val="0"/>
              <w:marTop w:val="30"/>
              <w:marBottom w:val="30"/>
              <w:divBdr>
                <w:top w:val="none" w:sz="0" w:space="0" w:color="auto"/>
                <w:left w:val="none" w:sz="0" w:space="0" w:color="auto"/>
                <w:bottom w:val="none" w:sz="0" w:space="0" w:color="auto"/>
                <w:right w:val="none" w:sz="0" w:space="0" w:color="auto"/>
              </w:divBdr>
              <w:divsChild>
                <w:div w:id="176315856">
                  <w:marLeft w:val="0"/>
                  <w:marRight w:val="0"/>
                  <w:marTop w:val="0"/>
                  <w:marBottom w:val="0"/>
                  <w:divBdr>
                    <w:top w:val="none" w:sz="0" w:space="0" w:color="auto"/>
                    <w:left w:val="none" w:sz="0" w:space="0" w:color="auto"/>
                    <w:bottom w:val="none" w:sz="0" w:space="0" w:color="auto"/>
                    <w:right w:val="none" w:sz="0" w:space="0" w:color="auto"/>
                  </w:divBdr>
                  <w:divsChild>
                    <w:div w:id="1374576063">
                      <w:marLeft w:val="0"/>
                      <w:marRight w:val="0"/>
                      <w:marTop w:val="0"/>
                      <w:marBottom w:val="0"/>
                      <w:divBdr>
                        <w:top w:val="none" w:sz="0" w:space="0" w:color="auto"/>
                        <w:left w:val="none" w:sz="0" w:space="0" w:color="auto"/>
                        <w:bottom w:val="none" w:sz="0" w:space="0" w:color="auto"/>
                        <w:right w:val="none" w:sz="0" w:space="0" w:color="auto"/>
                      </w:divBdr>
                    </w:div>
                  </w:divsChild>
                </w:div>
                <w:div w:id="185411399">
                  <w:marLeft w:val="0"/>
                  <w:marRight w:val="0"/>
                  <w:marTop w:val="0"/>
                  <w:marBottom w:val="0"/>
                  <w:divBdr>
                    <w:top w:val="none" w:sz="0" w:space="0" w:color="auto"/>
                    <w:left w:val="none" w:sz="0" w:space="0" w:color="auto"/>
                    <w:bottom w:val="none" w:sz="0" w:space="0" w:color="auto"/>
                    <w:right w:val="none" w:sz="0" w:space="0" w:color="auto"/>
                  </w:divBdr>
                  <w:divsChild>
                    <w:div w:id="554122388">
                      <w:marLeft w:val="0"/>
                      <w:marRight w:val="0"/>
                      <w:marTop w:val="0"/>
                      <w:marBottom w:val="0"/>
                      <w:divBdr>
                        <w:top w:val="none" w:sz="0" w:space="0" w:color="auto"/>
                        <w:left w:val="none" w:sz="0" w:space="0" w:color="auto"/>
                        <w:bottom w:val="none" w:sz="0" w:space="0" w:color="auto"/>
                        <w:right w:val="none" w:sz="0" w:space="0" w:color="auto"/>
                      </w:divBdr>
                    </w:div>
                  </w:divsChild>
                </w:div>
                <w:div w:id="397558178">
                  <w:marLeft w:val="0"/>
                  <w:marRight w:val="0"/>
                  <w:marTop w:val="0"/>
                  <w:marBottom w:val="0"/>
                  <w:divBdr>
                    <w:top w:val="none" w:sz="0" w:space="0" w:color="auto"/>
                    <w:left w:val="none" w:sz="0" w:space="0" w:color="auto"/>
                    <w:bottom w:val="none" w:sz="0" w:space="0" w:color="auto"/>
                    <w:right w:val="none" w:sz="0" w:space="0" w:color="auto"/>
                  </w:divBdr>
                  <w:divsChild>
                    <w:div w:id="502820122">
                      <w:marLeft w:val="0"/>
                      <w:marRight w:val="0"/>
                      <w:marTop w:val="0"/>
                      <w:marBottom w:val="0"/>
                      <w:divBdr>
                        <w:top w:val="none" w:sz="0" w:space="0" w:color="auto"/>
                        <w:left w:val="none" w:sz="0" w:space="0" w:color="auto"/>
                        <w:bottom w:val="none" w:sz="0" w:space="0" w:color="auto"/>
                        <w:right w:val="none" w:sz="0" w:space="0" w:color="auto"/>
                      </w:divBdr>
                    </w:div>
                  </w:divsChild>
                </w:div>
                <w:div w:id="419445457">
                  <w:marLeft w:val="0"/>
                  <w:marRight w:val="0"/>
                  <w:marTop w:val="0"/>
                  <w:marBottom w:val="0"/>
                  <w:divBdr>
                    <w:top w:val="none" w:sz="0" w:space="0" w:color="auto"/>
                    <w:left w:val="none" w:sz="0" w:space="0" w:color="auto"/>
                    <w:bottom w:val="none" w:sz="0" w:space="0" w:color="auto"/>
                    <w:right w:val="none" w:sz="0" w:space="0" w:color="auto"/>
                  </w:divBdr>
                  <w:divsChild>
                    <w:div w:id="1952777654">
                      <w:marLeft w:val="0"/>
                      <w:marRight w:val="0"/>
                      <w:marTop w:val="0"/>
                      <w:marBottom w:val="0"/>
                      <w:divBdr>
                        <w:top w:val="none" w:sz="0" w:space="0" w:color="auto"/>
                        <w:left w:val="none" w:sz="0" w:space="0" w:color="auto"/>
                        <w:bottom w:val="none" w:sz="0" w:space="0" w:color="auto"/>
                        <w:right w:val="none" w:sz="0" w:space="0" w:color="auto"/>
                      </w:divBdr>
                    </w:div>
                  </w:divsChild>
                </w:div>
                <w:div w:id="630984531">
                  <w:marLeft w:val="0"/>
                  <w:marRight w:val="0"/>
                  <w:marTop w:val="0"/>
                  <w:marBottom w:val="0"/>
                  <w:divBdr>
                    <w:top w:val="none" w:sz="0" w:space="0" w:color="auto"/>
                    <w:left w:val="none" w:sz="0" w:space="0" w:color="auto"/>
                    <w:bottom w:val="none" w:sz="0" w:space="0" w:color="auto"/>
                    <w:right w:val="none" w:sz="0" w:space="0" w:color="auto"/>
                  </w:divBdr>
                  <w:divsChild>
                    <w:div w:id="1094589803">
                      <w:marLeft w:val="0"/>
                      <w:marRight w:val="0"/>
                      <w:marTop w:val="0"/>
                      <w:marBottom w:val="0"/>
                      <w:divBdr>
                        <w:top w:val="none" w:sz="0" w:space="0" w:color="auto"/>
                        <w:left w:val="none" w:sz="0" w:space="0" w:color="auto"/>
                        <w:bottom w:val="none" w:sz="0" w:space="0" w:color="auto"/>
                        <w:right w:val="none" w:sz="0" w:space="0" w:color="auto"/>
                      </w:divBdr>
                    </w:div>
                  </w:divsChild>
                </w:div>
                <w:div w:id="670792760">
                  <w:marLeft w:val="0"/>
                  <w:marRight w:val="0"/>
                  <w:marTop w:val="0"/>
                  <w:marBottom w:val="0"/>
                  <w:divBdr>
                    <w:top w:val="none" w:sz="0" w:space="0" w:color="auto"/>
                    <w:left w:val="none" w:sz="0" w:space="0" w:color="auto"/>
                    <w:bottom w:val="none" w:sz="0" w:space="0" w:color="auto"/>
                    <w:right w:val="none" w:sz="0" w:space="0" w:color="auto"/>
                  </w:divBdr>
                  <w:divsChild>
                    <w:div w:id="1947695537">
                      <w:marLeft w:val="0"/>
                      <w:marRight w:val="0"/>
                      <w:marTop w:val="0"/>
                      <w:marBottom w:val="0"/>
                      <w:divBdr>
                        <w:top w:val="none" w:sz="0" w:space="0" w:color="auto"/>
                        <w:left w:val="none" w:sz="0" w:space="0" w:color="auto"/>
                        <w:bottom w:val="none" w:sz="0" w:space="0" w:color="auto"/>
                        <w:right w:val="none" w:sz="0" w:space="0" w:color="auto"/>
                      </w:divBdr>
                    </w:div>
                  </w:divsChild>
                </w:div>
                <w:div w:id="740449984">
                  <w:marLeft w:val="0"/>
                  <w:marRight w:val="0"/>
                  <w:marTop w:val="0"/>
                  <w:marBottom w:val="0"/>
                  <w:divBdr>
                    <w:top w:val="none" w:sz="0" w:space="0" w:color="auto"/>
                    <w:left w:val="none" w:sz="0" w:space="0" w:color="auto"/>
                    <w:bottom w:val="none" w:sz="0" w:space="0" w:color="auto"/>
                    <w:right w:val="none" w:sz="0" w:space="0" w:color="auto"/>
                  </w:divBdr>
                  <w:divsChild>
                    <w:div w:id="1210722862">
                      <w:marLeft w:val="0"/>
                      <w:marRight w:val="0"/>
                      <w:marTop w:val="0"/>
                      <w:marBottom w:val="0"/>
                      <w:divBdr>
                        <w:top w:val="none" w:sz="0" w:space="0" w:color="auto"/>
                        <w:left w:val="none" w:sz="0" w:space="0" w:color="auto"/>
                        <w:bottom w:val="none" w:sz="0" w:space="0" w:color="auto"/>
                        <w:right w:val="none" w:sz="0" w:space="0" w:color="auto"/>
                      </w:divBdr>
                    </w:div>
                  </w:divsChild>
                </w:div>
                <w:div w:id="1000697682">
                  <w:marLeft w:val="0"/>
                  <w:marRight w:val="0"/>
                  <w:marTop w:val="0"/>
                  <w:marBottom w:val="0"/>
                  <w:divBdr>
                    <w:top w:val="none" w:sz="0" w:space="0" w:color="auto"/>
                    <w:left w:val="none" w:sz="0" w:space="0" w:color="auto"/>
                    <w:bottom w:val="none" w:sz="0" w:space="0" w:color="auto"/>
                    <w:right w:val="none" w:sz="0" w:space="0" w:color="auto"/>
                  </w:divBdr>
                  <w:divsChild>
                    <w:div w:id="582178817">
                      <w:marLeft w:val="0"/>
                      <w:marRight w:val="0"/>
                      <w:marTop w:val="0"/>
                      <w:marBottom w:val="0"/>
                      <w:divBdr>
                        <w:top w:val="none" w:sz="0" w:space="0" w:color="auto"/>
                        <w:left w:val="none" w:sz="0" w:space="0" w:color="auto"/>
                        <w:bottom w:val="none" w:sz="0" w:space="0" w:color="auto"/>
                        <w:right w:val="none" w:sz="0" w:space="0" w:color="auto"/>
                      </w:divBdr>
                    </w:div>
                  </w:divsChild>
                </w:div>
                <w:div w:id="1014695148">
                  <w:marLeft w:val="0"/>
                  <w:marRight w:val="0"/>
                  <w:marTop w:val="0"/>
                  <w:marBottom w:val="0"/>
                  <w:divBdr>
                    <w:top w:val="none" w:sz="0" w:space="0" w:color="auto"/>
                    <w:left w:val="none" w:sz="0" w:space="0" w:color="auto"/>
                    <w:bottom w:val="none" w:sz="0" w:space="0" w:color="auto"/>
                    <w:right w:val="none" w:sz="0" w:space="0" w:color="auto"/>
                  </w:divBdr>
                  <w:divsChild>
                    <w:div w:id="158346191">
                      <w:marLeft w:val="0"/>
                      <w:marRight w:val="0"/>
                      <w:marTop w:val="0"/>
                      <w:marBottom w:val="0"/>
                      <w:divBdr>
                        <w:top w:val="none" w:sz="0" w:space="0" w:color="auto"/>
                        <w:left w:val="none" w:sz="0" w:space="0" w:color="auto"/>
                        <w:bottom w:val="none" w:sz="0" w:space="0" w:color="auto"/>
                        <w:right w:val="none" w:sz="0" w:space="0" w:color="auto"/>
                      </w:divBdr>
                    </w:div>
                  </w:divsChild>
                </w:div>
                <w:div w:id="1373725800">
                  <w:marLeft w:val="0"/>
                  <w:marRight w:val="0"/>
                  <w:marTop w:val="0"/>
                  <w:marBottom w:val="0"/>
                  <w:divBdr>
                    <w:top w:val="none" w:sz="0" w:space="0" w:color="auto"/>
                    <w:left w:val="none" w:sz="0" w:space="0" w:color="auto"/>
                    <w:bottom w:val="none" w:sz="0" w:space="0" w:color="auto"/>
                    <w:right w:val="none" w:sz="0" w:space="0" w:color="auto"/>
                  </w:divBdr>
                  <w:divsChild>
                    <w:div w:id="1660844716">
                      <w:marLeft w:val="0"/>
                      <w:marRight w:val="0"/>
                      <w:marTop w:val="0"/>
                      <w:marBottom w:val="0"/>
                      <w:divBdr>
                        <w:top w:val="none" w:sz="0" w:space="0" w:color="auto"/>
                        <w:left w:val="none" w:sz="0" w:space="0" w:color="auto"/>
                        <w:bottom w:val="none" w:sz="0" w:space="0" w:color="auto"/>
                        <w:right w:val="none" w:sz="0" w:space="0" w:color="auto"/>
                      </w:divBdr>
                    </w:div>
                  </w:divsChild>
                </w:div>
                <w:div w:id="1586063885">
                  <w:marLeft w:val="0"/>
                  <w:marRight w:val="0"/>
                  <w:marTop w:val="0"/>
                  <w:marBottom w:val="0"/>
                  <w:divBdr>
                    <w:top w:val="none" w:sz="0" w:space="0" w:color="auto"/>
                    <w:left w:val="none" w:sz="0" w:space="0" w:color="auto"/>
                    <w:bottom w:val="none" w:sz="0" w:space="0" w:color="auto"/>
                    <w:right w:val="none" w:sz="0" w:space="0" w:color="auto"/>
                  </w:divBdr>
                  <w:divsChild>
                    <w:div w:id="478811143">
                      <w:marLeft w:val="0"/>
                      <w:marRight w:val="0"/>
                      <w:marTop w:val="0"/>
                      <w:marBottom w:val="0"/>
                      <w:divBdr>
                        <w:top w:val="none" w:sz="0" w:space="0" w:color="auto"/>
                        <w:left w:val="none" w:sz="0" w:space="0" w:color="auto"/>
                        <w:bottom w:val="none" w:sz="0" w:space="0" w:color="auto"/>
                        <w:right w:val="none" w:sz="0" w:space="0" w:color="auto"/>
                      </w:divBdr>
                    </w:div>
                  </w:divsChild>
                </w:div>
                <w:div w:id="1629891778">
                  <w:marLeft w:val="0"/>
                  <w:marRight w:val="0"/>
                  <w:marTop w:val="0"/>
                  <w:marBottom w:val="0"/>
                  <w:divBdr>
                    <w:top w:val="none" w:sz="0" w:space="0" w:color="auto"/>
                    <w:left w:val="none" w:sz="0" w:space="0" w:color="auto"/>
                    <w:bottom w:val="none" w:sz="0" w:space="0" w:color="auto"/>
                    <w:right w:val="none" w:sz="0" w:space="0" w:color="auto"/>
                  </w:divBdr>
                  <w:divsChild>
                    <w:div w:id="1484351968">
                      <w:marLeft w:val="0"/>
                      <w:marRight w:val="0"/>
                      <w:marTop w:val="0"/>
                      <w:marBottom w:val="0"/>
                      <w:divBdr>
                        <w:top w:val="none" w:sz="0" w:space="0" w:color="auto"/>
                        <w:left w:val="none" w:sz="0" w:space="0" w:color="auto"/>
                        <w:bottom w:val="none" w:sz="0" w:space="0" w:color="auto"/>
                        <w:right w:val="none" w:sz="0" w:space="0" w:color="auto"/>
                      </w:divBdr>
                    </w:div>
                  </w:divsChild>
                </w:div>
                <w:div w:id="1780565199">
                  <w:marLeft w:val="0"/>
                  <w:marRight w:val="0"/>
                  <w:marTop w:val="0"/>
                  <w:marBottom w:val="0"/>
                  <w:divBdr>
                    <w:top w:val="none" w:sz="0" w:space="0" w:color="auto"/>
                    <w:left w:val="none" w:sz="0" w:space="0" w:color="auto"/>
                    <w:bottom w:val="none" w:sz="0" w:space="0" w:color="auto"/>
                    <w:right w:val="none" w:sz="0" w:space="0" w:color="auto"/>
                  </w:divBdr>
                  <w:divsChild>
                    <w:div w:id="1907642269">
                      <w:marLeft w:val="0"/>
                      <w:marRight w:val="0"/>
                      <w:marTop w:val="0"/>
                      <w:marBottom w:val="0"/>
                      <w:divBdr>
                        <w:top w:val="none" w:sz="0" w:space="0" w:color="auto"/>
                        <w:left w:val="none" w:sz="0" w:space="0" w:color="auto"/>
                        <w:bottom w:val="none" w:sz="0" w:space="0" w:color="auto"/>
                        <w:right w:val="none" w:sz="0" w:space="0" w:color="auto"/>
                      </w:divBdr>
                    </w:div>
                  </w:divsChild>
                </w:div>
                <w:div w:id="1782261211">
                  <w:marLeft w:val="0"/>
                  <w:marRight w:val="0"/>
                  <w:marTop w:val="0"/>
                  <w:marBottom w:val="0"/>
                  <w:divBdr>
                    <w:top w:val="none" w:sz="0" w:space="0" w:color="auto"/>
                    <w:left w:val="none" w:sz="0" w:space="0" w:color="auto"/>
                    <w:bottom w:val="none" w:sz="0" w:space="0" w:color="auto"/>
                    <w:right w:val="none" w:sz="0" w:space="0" w:color="auto"/>
                  </w:divBdr>
                  <w:divsChild>
                    <w:div w:id="1958291461">
                      <w:marLeft w:val="0"/>
                      <w:marRight w:val="0"/>
                      <w:marTop w:val="0"/>
                      <w:marBottom w:val="0"/>
                      <w:divBdr>
                        <w:top w:val="none" w:sz="0" w:space="0" w:color="auto"/>
                        <w:left w:val="none" w:sz="0" w:space="0" w:color="auto"/>
                        <w:bottom w:val="none" w:sz="0" w:space="0" w:color="auto"/>
                        <w:right w:val="none" w:sz="0" w:space="0" w:color="auto"/>
                      </w:divBdr>
                    </w:div>
                  </w:divsChild>
                </w:div>
                <w:div w:id="2045016403">
                  <w:marLeft w:val="0"/>
                  <w:marRight w:val="0"/>
                  <w:marTop w:val="0"/>
                  <w:marBottom w:val="0"/>
                  <w:divBdr>
                    <w:top w:val="none" w:sz="0" w:space="0" w:color="auto"/>
                    <w:left w:val="none" w:sz="0" w:space="0" w:color="auto"/>
                    <w:bottom w:val="none" w:sz="0" w:space="0" w:color="auto"/>
                    <w:right w:val="none" w:sz="0" w:space="0" w:color="auto"/>
                  </w:divBdr>
                  <w:divsChild>
                    <w:div w:id="559369761">
                      <w:marLeft w:val="0"/>
                      <w:marRight w:val="0"/>
                      <w:marTop w:val="0"/>
                      <w:marBottom w:val="0"/>
                      <w:divBdr>
                        <w:top w:val="none" w:sz="0" w:space="0" w:color="auto"/>
                        <w:left w:val="none" w:sz="0" w:space="0" w:color="auto"/>
                        <w:bottom w:val="none" w:sz="0" w:space="0" w:color="auto"/>
                        <w:right w:val="none" w:sz="0" w:space="0" w:color="auto"/>
                      </w:divBdr>
                    </w:div>
                  </w:divsChild>
                </w:div>
                <w:div w:id="2115897780">
                  <w:marLeft w:val="0"/>
                  <w:marRight w:val="0"/>
                  <w:marTop w:val="0"/>
                  <w:marBottom w:val="0"/>
                  <w:divBdr>
                    <w:top w:val="none" w:sz="0" w:space="0" w:color="auto"/>
                    <w:left w:val="none" w:sz="0" w:space="0" w:color="auto"/>
                    <w:bottom w:val="none" w:sz="0" w:space="0" w:color="auto"/>
                    <w:right w:val="none" w:sz="0" w:space="0" w:color="auto"/>
                  </w:divBdr>
                  <w:divsChild>
                    <w:div w:id="19951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259643">
          <w:marLeft w:val="0"/>
          <w:marRight w:val="0"/>
          <w:marTop w:val="0"/>
          <w:marBottom w:val="0"/>
          <w:divBdr>
            <w:top w:val="none" w:sz="0" w:space="0" w:color="auto"/>
            <w:left w:val="none" w:sz="0" w:space="0" w:color="auto"/>
            <w:bottom w:val="none" w:sz="0" w:space="0" w:color="auto"/>
            <w:right w:val="none" w:sz="0" w:space="0" w:color="auto"/>
          </w:divBdr>
        </w:div>
        <w:div w:id="1354839098">
          <w:marLeft w:val="0"/>
          <w:marRight w:val="0"/>
          <w:marTop w:val="0"/>
          <w:marBottom w:val="0"/>
          <w:divBdr>
            <w:top w:val="none" w:sz="0" w:space="0" w:color="auto"/>
            <w:left w:val="none" w:sz="0" w:space="0" w:color="auto"/>
            <w:bottom w:val="none" w:sz="0" w:space="0" w:color="auto"/>
            <w:right w:val="none" w:sz="0" w:space="0" w:color="auto"/>
          </w:divBdr>
          <w:divsChild>
            <w:div w:id="14579779">
              <w:marLeft w:val="0"/>
              <w:marRight w:val="0"/>
              <w:marTop w:val="0"/>
              <w:marBottom w:val="0"/>
              <w:divBdr>
                <w:top w:val="none" w:sz="0" w:space="0" w:color="auto"/>
                <w:left w:val="none" w:sz="0" w:space="0" w:color="auto"/>
                <w:bottom w:val="none" w:sz="0" w:space="0" w:color="auto"/>
                <w:right w:val="none" w:sz="0" w:space="0" w:color="auto"/>
              </w:divBdr>
            </w:div>
            <w:div w:id="40634808">
              <w:marLeft w:val="0"/>
              <w:marRight w:val="0"/>
              <w:marTop w:val="0"/>
              <w:marBottom w:val="0"/>
              <w:divBdr>
                <w:top w:val="none" w:sz="0" w:space="0" w:color="auto"/>
                <w:left w:val="none" w:sz="0" w:space="0" w:color="auto"/>
                <w:bottom w:val="none" w:sz="0" w:space="0" w:color="auto"/>
                <w:right w:val="none" w:sz="0" w:space="0" w:color="auto"/>
              </w:divBdr>
            </w:div>
            <w:div w:id="264311837">
              <w:marLeft w:val="0"/>
              <w:marRight w:val="0"/>
              <w:marTop w:val="0"/>
              <w:marBottom w:val="0"/>
              <w:divBdr>
                <w:top w:val="none" w:sz="0" w:space="0" w:color="auto"/>
                <w:left w:val="none" w:sz="0" w:space="0" w:color="auto"/>
                <w:bottom w:val="none" w:sz="0" w:space="0" w:color="auto"/>
                <w:right w:val="none" w:sz="0" w:space="0" w:color="auto"/>
              </w:divBdr>
            </w:div>
            <w:div w:id="389308297">
              <w:marLeft w:val="0"/>
              <w:marRight w:val="0"/>
              <w:marTop w:val="0"/>
              <w:marBottom w:val="0"/>
              <w:divBdr>
                <w:top w:val="none" w:sz="0" w:space="0" w:color="auto"/>
                <w:left w:val="none" w:sz="0" w:space="0" w:color="auto"/>
                <w:bottom w:val="none" w:sz="0" w:space="0" w:color="auto"/>
                <w:right w:val="none" w:sz="0" w:space="0" w:color="auto"/>
              </w:divBdr>
            </w:div>
            <w:div w:id="486022910">
              <w:marLeft w:val="0"/>
              <w:marRight w:val="0"/>
              <w:marTop w:val="0"/>
              <w:marBottom w:val="0"/>
              <w:divBdr>
                <w:top w:val="none" w:sz="0" w:space="0" w:color="auto"/>
                <w:left w:val="none" w:sz="0" w:space="0" w:color="auto"/>
                <w:bottom w:val="none" w:sz="0" w:space="0" w:color="auto"/>
                <w:right w:val="none" w:sz="0" w:space="0" w:color="auto"/>
              </w:divBdr>
            </w:div>
            <w:div w:id="621544202">
              <w:marLeft w:val="0"/>
              <w:marRight w:val="0"/>
              <w:marTop w:val="0"/>
              <w:marBottom w:val="0"/>
              <w:divBdr>
                <w:top w:val="none" w:sz="0" w:space="0" w:color="auto"/>
                <w:left w:val="none" w:sz="0" w:space="0" w:color="auto"/>
                <w:bottom w:val="none" w:sz="0" w:space="0" w:color="auto"/>
                <w:right w:val="none" w:sz="0" w:space="0" w:color="auto"/>
              </w:divBdr>
            </w:div>
            <w:div w:id="632516425">
              <w:marLeft w:val="0"/>
              <w:marRight w:val="0"/>
              <w:marTop w:val="0"/>
              <w:marBottom w:val="0"/>
              <w:divBdr>
                <w:top w:val="none" w:sz="0" w:space="0" w:color="auto"/>
                <w:left w:val="none" w:sz="0" w:space="0" w:color="auto"/>
                <w:bottom w:val="none" w:sz="0" w:space="0" w:color="auto"/>
                <w:right w:val="none" w:sz="0" w:space="0" w:color="auto"/>
              </w:divBdr>
            </w:div>
            <w:div w:id="647516270">
              <w:marLeft w:val="0"/>
              <w:marRight w:val="0"/>
              <w:marTop w:val="0"/>
              <w:marBottom w:val="0"/>
              <w:divBdr>
                <w:top w:val="none" w:sz="0" w:space="0" w:color="auto"/>
                <w:left w:val="none" w:sz="0" w:space="0" w:color="auto"/>
                <w:bottom w:val="none" w:sz="0" w:space="0" w:color="auto"/>
                <w:right w:val="none" w:sz="0" w:space="0" w:color="auto"/>
              </w:divBdr>
            </w:div>
            <w:div w:id="669480899">
              <w:marLeft w:val="0"/>
              <w:marRight w:val="0"/>
              <w:marTop w:val="0"/>
              <w:marBottom w:val="0"/>
              <w:divBdr>
                <w:top w:val="none" w:sz="0" w:space="0" w:color="auto"/>
                <w:left w:val="none" w:sz="0" w:space="0" w:color="auto"/>
                <w:bottom w:val="none" w:sz="0" w:space="0" w:color="auto"/>
                <w:right w:val="none" w:sz="0" w:space="0" w:color="auto"/>
              </w:divBdr>
            </w:div>
            <w:div w:id="755172448">
              <w:marLeft w:val="0"/>
              <w:marRight w:val="0"/>
              <w:marTop w:val="0"/>
              <w:marBottom w:val="0"/>
              <w:divBdr>
                <w:top w:val="none" w:sz="0" w:space="0" w:color="auto"/>
                <w:left w:val="none" w:sz="0" w:space="0" w:color="auto"/>
                <w:bottom w:val="none" w:sz="0" w:space="0" w:color="auto"/>
                <w:right w:val="none" w:sz="0" w:space="0" w:color="auto"/>
              </w:divBdr>
            </w:div>
            <w:div w:id="881402414">
              <w:marLeft w:val="0"/>
              <w:marRight w:val="0"/>
              <w:marTop w:val="0"/>
              <w:marBottom w:val="0"/>
              <w:divBdr>
                <w:top w:val="none" w:sz="0" w:space="0" w:color="auto"/>
                <w:left w:val="none" w:sz="0" w:space="0" w:color="auto"/>
                <w:bottom w:val="none" w:sz="0" w:space="0" w:color="auto"/>
                <w:right w:val="none" w:sz="0" w:space="0" w:color="auto"/>
              </w:divBdr>
            </w:div>
            <w:div w:id="1088691921">
              <w:marLeft w:val="0"/>
              <w:marRight w:val="0"/>
              <w:marTop w:val="0"/>
              <w:marBottom w:val="0"/>
              <w:divBdr>
                <w:top w:val="none" w:sz="0" w:space="0" w:color="auto"/>
                <w:left w:val="none" w:sz="0" w:space="0" w:color="auto"/>
                <w:bottom w:val="none" w:sz="0" w:space="0" w:color="auto"/>
                <w:right w:val="none" w:sz="0" w:space="0" w:color="auto"/>
              </w:divBdr>
            </w:div>
            <w:div w:id="1098646587">
              <w:marLeft w:val="0"/>
              <w:marRight w:val="0"/>
              <w:marTop w:val="0"/>
              <w:marBottom w:val="0"/>
              <w:divBdr>
                <w:top w:val="none" w:sz="0" w:space="0" w:color="auto"/>
                <w:left w:val="none" w:sz="0" w:space="0" w:color="auto"/>
                <w:bottom w:val="none" w:sz="0" w:space="0" w:color="auto"/>
                <w:right w:val="none" w:sz="0" w:space="0" w:color="auto"/>
              </w:divBdr>
            </w:div>
            <w:div w:id="1116101160">
              <w:marLeft w:val="0"/>
              <w:marRight w:val="0"/>
              <w:marTop w:val="0"/>
              <w:marBottom w:val="0"/>
              <w:divBdr>
                <w:top w:val="none" w:sz="0" w:space="0" w:color="auto"/>
                <w:left w:val="none" w:sz="0" w:space="0" w:color="auto"/>
                <w:bottom w:val="none" w:sz="0" w:space="0" w:color="auto"/>
                <w:right w:val="none" w:sz="0" w:space="0" w:color="auto"/>
              </w:divBdr>
            </w:div>
            <w:div w:id="1303922514">
              <w:marLeft w:val="0"/>
              <w:marRight w:val="0"/>
              <w:marTop w:val="0"/>
              <w:marBottom w:val="0"/>
              <w:divBdr>
                <w:top w:val="none" w:sz="0" w:space="0" w:color="auto"/>
                <w:left w:val="none" w:sz="0" w:space="0" w:color="auto"/>
                <w:bottom w:val="none" w:sz="0" w:space="0" w:color="auto"/>
                <w:right w:val="none" w:sz="0" w:space="0" w:color="auto"/>
              </w:divBdr>
            </w:div>
            <w:div w:id="1351057228">
              <w:marLeft w:val="0"/>
              <w:marRight w:val="0"/>
              <w:marTop w:val="0"/>
              <w:marBottom w:val="0"/>
              <w:divBdr>
                <w:top w:val="none" w:sz="0" w:space="0" w:color="auto"/>
                <w:left w:val="none" w:sz="0" w:space="0" w:color="auto"/>
                <w:bottom w:val="none" w:sz="0" w:space="0" w:color="auto"/>
                <w:right w:val="none" w:sz="0" w:space="0" w:color="auto"/>
              </w:divBdr>
            </w:div>
            <w:div w:id="1489515752">
              <w:marLeft w:val="0"/>
              <w:marRight w:val="0"/>
              <w:marTop w:val="0"/>
              <w:marBottom w:val="0"/>
              <w:divBdr>
                <w:top w:val="none" w:sz="0" w:space="0" w:color="auto"/>
                <w:left w:val="none" w:sz="0" w:space="0" w:color="auto"/>
                <w:bottom w:val="none" w:sz="0" w:space="0" w:color="auto"/>
                <w:right w:val="none" w:sz="0" w:space="0" w:color="auto"/>
              </w:divBdr>
            </w:div>
            <w:div w:id="1596555031">
              <w:marLeft w:val="0"/>
              <w:marRight w:val="0"/>
              <w:marTop w:val="0"/>
              <w:marBottom w:val="0"/>
              <w:divBdr>
                <w:top w:val="none" w:sz="0" w:space="0" w:color="auto"/>
                <w:left w:val="none" w:sz="0" w:space="0" w:color="auto"/>
                <w:bottom w:val="none" w:sz="0" w:space="0" w:color="auto"/>
                <w:right w:val="none" w:sz="0" w:space="0" w:color="auto"/>
              </w:divBdr>
            </w:div>
            <w:div w:id="1633244954">
              <w:marLeft w:val="0"/>
              <w:marRight w:val="0"/>
              <w:marTop w:val="0"/>
              <w:marBottom w:val="0"/>
              <w:divBdr>
                <w:top w:val="none" w:sz="0" w:space="0" w:color="auto"/>
                <w:left w:val="none" w:sz="0" w:space="0" w:color="auto"/>
                <w:bottom w:val="none" w:sz="0" w:space="0" w:color="auto"/>
                <w:right w:val="none" w:sz="0" w:space="0" w:color="auto"/>
              </w:divBdr>
            </w:div>
            <w:div w:id="1724711277">
              <w:marLeft w:val="0"/>
              <w:marRight w:val="0"/>
              <w:marTop w:val="0"/>
              <w:marBottom w:val="0"/>
              <w:divBdr>
                <w:top w:val="none" w:sz="0" w:space="0" w:color="auto"/>
                <w:left w:val="none" w:sz="0" w:space="0" w:color="auto"/>
                <w:bottom w:val="none" w:sz="0" w:space="0" w:color="auto"/>
                <w:right w:val="none" w:sz="0" w:space="0" w:color="auto"/>
              </w:divBdr>
            </w:div>
          </w:divsChild>
        </w:div>
        <w:div w:id="1360205532">
          <w:marLeft w:val="0"/>
          <w:marRight w:val="0"/>
          <w:marTop w:val="0"/>
          <w:marBottom w:val="0"/>
          <w:divBdr>
            <w:top w:val="none" w:sz="0" w:space="0" w:color="auto"/>
            <w:left w:val="none" w:sz="0" w:space="0" w:color="auto"/>
            <w:bottom w:val="none" w:sz="0" w:space="0" w:color="auto"/>
            <w:right w:val="none" w:sz="0" w:space="0" w:color="auto"/>
          </w:divBdr>
        </w:div>
        <w:div w:id="1361472443">
          <w:marLeft w:val="0"/>
          <w:marRight w:val="0"/>
          <w:marTop w:val="0"/>
          <w:marBottom w:val="0"/>
          <w:divBdr>
            <w:top w:val="none" w:sz="0" w:space="0" w:color="auto"/>
            <w:left w:val="none" w:sz="0" w:space="0" w:color="auto"/>
            <w:bottom w:val="none" w:sz="0" w:space="0" w:color="auto"/>
            <w:right w:val="none" w:sz="0" w:space="0" w:color="auto"/>
          </w:divBdr>
        </w:div>
        <w:div w:id="1384065512">
          <w:marLeft w:val="0"/>
          <w:marRight w:val="0"/>
          <w:marTop w:val="0"/>
          <w:marBottom w:val="0"/>
          <w:divBdr>
            <w:top w:val="none" w:sz="0" w:space="0" w:color="auto"/>
            <w:left w:val="none" w:sz="0" w:space="0" w:color="auto"/>
            <w:bottom w:val="none" w:sz="0" w:space="0" w:color="auto"/>
            <w:right w:val="none" w:sz="0" w:space="0" w:color="auto"/>
          </w:divBdr>
        </w:div>
        <w:div w:id="1450508493">
          <w:marLeft w:val="0"/>
          <w:marRight w:val="0"/>
          <w:marTop w:val="0"/>
          <w:marBottom w:val="0"/>
          <w:divBdr>
            <w:top w:val="none" w:sz="0" w:space="0" w:color="auto"/>
            <w:left w:val="none" w:sz="0" w:space="0" w:color="auto"/>
            <w:bottom w:val="none" w:sz="0" w:space="0" w:color="auto"/>
            <w:right w:val="none" w:sz="0" w:space="0" w:color="auto"/>
          </w:divBdr>
        </w:div>
        <w:div w:id="1692995966">
          <w:marLeft w:val="0"/>
          <w:marRight w:val="0"/>
          <w:marTop w:val="0"/>
          <w:marBottom w:val="0"/>
          <w:divBdr>
            <w:top w:val="none" w:sz="0" w:space="0" w:color="auto"/>
            <w:left w:val="none" w:sz="0" w:space="0" w:color="auto"/>
            <w:bottom w:val="none" w:sz="0" w:space="0" w:color="auto"/>
            <w:right w:val="none" w:sz="0" w:space="0" w:color="auto"/>
          </w:divBdr>
        </w:div>
        <w:div w:id="1798255626">
          <w:marLeft w:val="0"/>
          <w:marRight w:val="0"/>
          <w:marTop w:val="0"/>
          <w:marBottom w:val="0"/>
          <w:divBdr>
            <w:top w:val="none" w:sz="0" w:space="0" w:color="auto"/>
            <w:left w:val="none" w:sz="0" w:space="0" w:color="auto"/>
            <w:bottom w:val="none" w:sz="0" w:space="0" w:color="auto"/>
            <w:right w:val="none" w:sz="0" w:space="0" w:color="auto"/>
          </w:divBdr>
          <w:divsChild>
            <w:div w:id="66150414">
              <w:marLeft w:val="0"/>
              <w:marRight w:val="0"/>
              <w:marTop w:val="0"/>
              <w:marBottom w:val="0"/>
              <w:divBdr>
                <w:top w:val="none" w:sz="0" w:space="0" w:color="auto"/>
                <w:left w:val="none" w:sz="0" w:space="0" w:color="auto"/>
                <w:bottom w:val="none" w:sz="0" w:space="0" w:color="auto"/>
                <w:right w:val="none" w:sz="0" w:space="0" w:color="auto"/>
              </w:divBdr>
            </w:div>
            <w:div w:id="300155012">
              <w:marLeft w:val="0"/>
              <w:marRight w:val="0"/>
              <w:marTop w:val="0"/>
              <w:marBottom w:val="0"/>
              <w:divBdr>
                <w:top w:val="none" w:sz="0" w:space="0" w:color="auto"/>
                <w:left w:val="none" w:sz="0" w:space="0" w:color="auto"/>
                <w:bottom w:val="none" w:sz="0" w:space="0" w:color="auto"/>
                <w:right w:val="none" w:sz="0" w:space="0" w:color="auto"/>
              </w:divBdr>
            </w:div>
            <w:div w:id="365985687">
              <w:marLeft w:val="0"/>
              <w:marRight w:val="0"/>
              <w:marTop w:val="0"/>
              <w:marBottom w:val="0"/>
              <w:divBdr>
                <w:top w:val="none" w:sz="0" w:space="0" w:color="auto"/>
                <w:left w:val="none" w:sz="0" w:space="0" w:color="auto"/>
                <w:bottom w:val="none" w:sz="0" w:space="0" w:color="auto"/>
                <w:right w:val="none" w:sz="0" w:space="0" w:color="auto"/>
              </w:divBdr>
            </w:div>
            <w:div w:id="420416736">
              <w:marLeft w:val="0"/>
              <w:marRight w:val="0"/>
              <w:marTop w:val="0"/>
              <w:marBottom w:val="0"/>
              <w:divBdr>
                <w:top w:val="none" w:sz="0" w:space="0" w:color="auto"/>
                <w:left w:val="none" w:sz="0" w:space="0" w:color="auto"/>
                <w:bottom w:val="none" w:sz="0" w:space="0" w:color="auto"/>
                <w:right w:val="none" w:sz="0" w:space="0" w:color="auto"/>
              </w:divBdr>
            </w:div>
            <w:div w:id="483207419">
              <w:marLeft w:val="0"/>
              <w:marRight w:val="0"/>
              <w:marTop w:val="0"/>
              <w:marBottom w:val="0"/>
              <w:divBdr>
                <w:top w:val="none" w:sz="0" w:space="0" w:color="auto"/>
                <w:left w:val="none" w:sz="0" w:space="0" w:color="auto"/>
                <w:bottom w:val="none" w:sz="0" w:space="0" w:color="auto"/>
                <w:right w:val="none" w:sz="0" w:space="0" w:color="auto"/>
              </w:divBdr>
            </w:div>
            <w:div w:id="533469506">
              <w:marLeft w:val="0"/>
              <w:marRight w:val="0"/>
              <w:marTop w:val="0"/>
              <w:marBottom w:val="0"/>
              <w:divBdr>
                <w:top w:val="none" w:sz="0" w:space="0" w:color="auto"/>
                <w:left w:val="none" w:sz="0" w:space="0" w:color="auto"/>
                <w:bottom w:val="none" w:sz="0" w:space="0" w:color="auto"/>
                <w:right w:val="none" w:sz="0" w:space="0" w:color="auto"/>
              </w:divBdr>
            </w:div>
            <w:div w:id="627474221">
              <w:marLeft w:val="0"/>
              <w:marRight w:val="0"/>
              <w:marTop w:val="0"/>
              <w:marBottom w:val="0"/>
              <w:divBdr>
                <w:top w:val="none" w:sz="0" w:space="0" w:color="auto"/>
                <w:left w:val="none" w:sz="0" w:space="0" w:color="auto"/>
                <w:bottom w:val="none" w:sz="0" w:space="0" w:color="auto"/>
                <w:right w:val="none" w:sz="0" w:space="0" w:color="auto"/>
              </w:divBdr>
            </w:div>
            <w:div w:id="695542674">
              <w:marLeft w:val="0"/>
              <w:marRight w:val="0"/>
              <w:marTop w:val="0"/>
              <w:marBottom w:val="0"/>
              <w:divBdr>
                <w:top w:val="none" w:sz="0" w:space="0" w:color="auto"/>
                <w:left w:val="none" w:sz="0" w:space="0" w:color="auto"/>
                <w:bottom w:val="none" w:sz="0" w:space="0" w:color="auto"/>
                <w:right w:val="none" w:sz="0" w:space="0" w:color="auto"/>
              </w:divBdr>
            </w:div>
            <w:div w:id="750126934">
              <w:marLeft w:val="0"/>
              <w:marRight w:val="0"/>
              <w:marTop w:val="0"/>
              <w:marBottom w:val="0"/>
              <w:divBdr>
                <w:top w:val="none" w:sz="0" w:space="0" w:color="auto"/>
                <w:left w:val="none" w:sz="0" w:space="0" w:color="auto"/>
                <w:bottom w:val="none" w:sz="0" w:space="0" w:color="auto"/>
                <w:right w:val="none" w:sz="0" w:space="0" w:color="auto"/>
              </w:divBdr>
            </w:div>
            <w:div w:id="772554023">
              <w:marLeft w:val="0"/>
              <w:marRight w:val="0"/>
              <w:marTop w:val="0"/>
              <w:marBottom w:val="0"/>
              <w:divBdr>
                <w:top w:val="none" w:sz="0" w:space="0" w:color="auto"/>
                <w:left w:val="none" w:sz="0" w:space="0" w:color="auto"/>
                <w:bottom w:val="none" w:sz="0" w:space="0" w:color="auto"/>
                <w:right w:val="none" w:sz="0" w:space="0" w:color="auto"/>
              </w:divBdr>
            </w:div>
            <w:div w:id="905801942">
              <w:marLeft w:val="0"/>
              <w:marRight w:val="0"/>
              <w:marTop w:val="0"/>
              <w:marBottom w:val="0"/>
              <w:divBdr>
                <w:top w:val="none" w:sz="0" w:space="0" w:color="auto"/>
                <w:left w:val="none" w:sz="0" w:space="0" w:color="auto"/>
                <w:bottom w:val="none" w:sz="0" w:space="0" w:color="auto"/>
                <w:right w:val="none" w:sz="0" w:space="0" w:color="auto"/>
              </w:divBdr>
            </w:div>
            <w:div w:id="990795574">
              <w:marLeft w:val="0"/>
              <w:marRight w:val="0"/>
              <w:marTop w:val="0"/>
              <w:marBottom w:val="0"/>
              <w:divBdr>
                <w:top w:val="none" w:sz="0" w:space="0" w:color="auto"/>
                <w:left w:val="none" w:sz="0" w:space="0" w:color="auto"/>
                <w:bottom w:val="none" w:sz="0" w:space="0" w:color="auto"/>
                <w:right w:val="none" w:sz="0" w:space="0" w:color="auto"/>
              </w:divBdr>
            </w:div>
            <w:div w:id="1092505210">
              <w:marLeft w:val="0"/>
              <w:marRight w:val="0"/>
              <w:marTop w:val="0"/>
              <w:marBottom w:val="0"/>
              <w:divBdr>
                <w:top w:val="none" w:sz="0" w:space="0" w:color="auto"/>
                <w:left w:val="none" w:sz="0" w:space="0" w:color="auto"/>
                <w:bottom w:val="none" w:sz="0" w:space="0" w:color="auto"/>
                <w:right w:val="none" w:sz="0" w:space="0" w:color="auto"/>
              </w:divBdr>
            </w:div>
            <w:div w:id="1166016681">
              <w:marLeft w:val="0"/>
              <w:marRight w:val="0"/>
              <w:marTop w:val="0"/>
              <w:marBottom w:val="0"/>
              <w:divBdr>
                <w:top w:val="none" w:sz="0" w:space="0" w:color="auto"/>
                <w:left w:val="none" w:sz="0" w:space="0" w:color="auto"/>
                <w:bottom w:val="none" w:sz="0" w:space="0" w:color="auto"/>
                <w:right w:val="none" w:sz="0" w:space="0" w:color="auto"/>
              </w:divBdr>
            </w:div>
            <w:div w:id="1269696758">
              <w:marLeft w:val="0"/>
              <w:marRight w:val="0"/>
              <w:marTop w:val="0"/>
              <w:marBottom w:val="0"/>
              <w:divBdr>
                <w:top w:val="none" w:sz="0" w:space="0" w:color="auto"/>
                <w:left w:val="none" w:sz="0" w:space="0" w:color="auto"/>
                <w:bottom w:val="none" w:sz="0" w:space="0" w:color="auto"/>
                <w:right w:val="none" w:sz="0" w:space="0" w:color="auto"/>
              </w:divBdr>
            </w:div>
            <w:div w:id="1344673456">
              <w:marLeft w:val="0"/>
              <w:marRight w:val="0"/>
              <w:marTop w:val="0"/>
              <w:marBottom w:val="0"/>
              <w:divBdr>
                <w:top w:val="none" w:sz="0" w:space="0" w:color="auto"/>
                <w:left w:val="none" w:sz="0" w:space="0" w:color="auto"/>
                <w:bottom w:val="none" w:sz="0" w:space="0" w:color="auto"/>
                <w:right w:val="none" w:sz="0" w:space="0" w:color="auto"/>
              </w:divBdr>
            </w:div>
            <w:div w:id="1602953142">
              <w:marLeft w:val="0"/>
              <w:marRight w:val="0"/>
              <w:marTop w:val="0"/>
              <w:marBottom w:val="0"/>
              <w:divBdr>
                <w:top w:val="none" w:sz="0" w:space="0" w:color="auto"/>
                <w:left w:val="none" w:sz="0" w:space="0" w:color="auto"/>
                <w:bottom w:val="none" w:sz="0" w:space="0" w:color="auto"/>
                <w:right w:val="none" w:sz="0" w:space="0" w:color="auto"/>
              </w:divBdr>
            </w:div>
            <w:div w:id="1818185946">
              <w:marLeft w:val="0"/>
              <w:marRight w:val="0"/>
              <w:marTop w:val="0"/>
              <w:marBottom w:val="0"/>
              <w:divBdr>
                <w:top w:val="none" w:sz="0" w:space="0" w:color="auto"/>
                <w:left w:val="none" w:sz="0" w:space="0" w:color="auto"/>
                <w:bottom w:val="none" w:sz="0" w:space="0" w:color="auto"/>
                <w:right w:val="none" w:sz="0" w:space="0" w:color="auto"/>
              </w:divBdr>
            </w:div>
            <w:div w:id="1908684789">
              <w:marLeft w:val="0"/>
              <w:marRight w:val="0"/>
              <w:marTop w:val="0"/>
              <w:marBottom w:val="0"/>
              <w:divBdr>
                <w:top w:val="none" w:sz="0" w:space="0" w:color="auto"/>
                <w:left w:val="none" w:sz="0" w:space="0" w:color="auto"/>
                <w:bottom w:val="none" w:sz="0" w:space="0" w:color="auto"/>
                <w:right w:val="none" w:sz="0" w:space="0" w:color="auto"/>
              </w:divBdr>
            </w:div>
            <w:div w:id="1962302181">
              <w:marLeft w:val="0"/>
              <w:marRight w:val="0"/>
              <w:marTop w:val="0"/>
              <w:marBottom w:val="0"/>
              <w:divBdr>
                <w:top w:val="none" w:sz="0" w:space="0" w:color="auto"/>
                <w:left w:val="none" w:sz="0" w:space="0" w:color="auto"/>
                <w:bottom w:val="none" w:sz="0" w:space="0" w:color="auto"/>
                <w:right w:val="none" w:sz="0" w:space="0" w:color="auto"/>
              </w:divBdr>
            </w:div>
          </w:divsChild>
        </w:div>
        <w:div w:id="1857498884">
          <w:marLeft w:val="0"/>
          <w:marRight w:val="0"/>
          <w:marTop w:val="0"/>
          <w:marBottom w:val="0"/>
          <w:divBdr>
            <w:top w:val="none" w:sz="0" w:space="0" w:color="auto"/>
            <w:left w:val="none" w:sz="0" w:space="0" w:color="auto"/>
            <w:bottom w:val="none" w:sz="0" w:space="0" w:color="auto"/>
            <w:right w:val="none" w:sz="0" w:space="0" w:color="auto"/>
          </w:divBdr>
        </w:div>
        <w:div w:id="2026176797">
          <w:marLeft w:val="0"/>
          <w:marRight w:val="0"/>
          <w:marTop w:val="0"/>
          <w:marBottom w:val="0"/>
          <w:divBdr>
            <w:top w:val="none" w:sz="0" w:space="0" w:color="auto"/>
            <w:left w:val="none" w:sz="0" w:space="0" w:color="auto"/>
            <w:bottom w:val="none" w:sz="0" w:space="0" w:color="auto"/>
            <w:right w:val="none" w:sz="0" w:space="0" w:color="auto"/>
          </w:divBdr>
        </w:div>
        <w:div w:id="2033845106">
          <w:marLeft w:val="0"/>
          <w:marRight w:val="0"/>
          <w:marTop w:val="0"/>
          <w:marBottom w:val="0"/>
          <w:divBdr>
            <w:top w:val="none" w:sz="0" w:space="0" w:color="auto"/>
            <w:left w:val="none" w:sz="0" w:space="0" w:color="auto"/>
            <w:bottom w:val="none" w:sz="0" w:space="0" w:color="auto"/>
            <w:right w:val="none" w:sz="0" w:space="0" w:color="auto"/>
          </w:divBdr>
        </w:div>
        <w:div w:id="2093158230">
          <w:marLeft w:val="0"/>
          <w:marRight w:val="0"/>
          <w:marTop w:val="0"/>
          <w:marBottom w:val="0"/>
          <w:divBdr>
            <w:top w:val="none" w:sz="0" w:space="0" w:color="auto"/>
            <w:left w:val="none" w:sz="0" w:space="0" w:color="auto"/>
            <w:bottom w:val="none" w:sz="0" w:space="0" w:color="auto"/>
            <w:right w:val="none" w:sz="0" w:space="0" w:color="auto"/>
          </w:divBdr>
        </w:div>
        <w:div w:id="2102482913">
          <w:marLeft w:val="0"/>
          <w:marRight w:val="0"/>
          <w:marTop w:val="0"/>
          <w:marBottom w:val="0"/>
          <w:divBdr>
            <w:top w:val="none" w:sz="0" w:space="0" w:color="auto"/>
            <w:left w:val="none" w:sz="0" w:space="0" w:color="auto"/>
            <w:bottom w:val="none" w:sz="0" w:space="0" w:color="auto"/>
            <w:right w:val="none" w:sz="0" w:space="0" w:color="auto"/>
          </w:divBdr>
        </w:div>
        <w:div w:id="2141340183">
          <w:marLeft w:val="0"/>
          <w:marRight w:val="0"/>
          <w:marTop w:val="0"/>
          <w:marBottom w:val="0"/>
          <w:divBdr>
            <w:top w:val="none" w:sz="0" w:space="0" w:color="auto"/>
            <w:left w:val="none" w:sz="0" w:space="0" w:color="auto"/>
            <w:bottom w:val="none" w:sz="0" w:space="0" w:color="auto"/>
            <w:right w:val="none" w:sz="0" w:space="0" w:color="auto"/>
          </w:divBdr>
        </w:div>
      </w:divsChild>
    </w:div>
    <w:div w:id="538467910">
      <w:bodyDiv w:val="1"/>
      <w:marLeft w:val="0"/>
      <w:marRight w:val="0"/>
      <w:marTop w:val="0"/>
      <w:marBottom w:val="0"/>
      <w:divBdr>
        <w:top w:val="none" w:sz="0" w:space="0" w:color="auto"/>
        <w:left w:val="none" w:sz="0" w:space="0" w:color="auto"/>
        <w:bottom w:val="none" w:sz="0" w:space="0" w:color="auto"/>
        <w:right w:val="none" w:sz="0" w:space="0" w:color="auto"/>
      </w:divBdr>
      <w:divsChild>
        <w:div w:id="32199429">
          <w:marLeft w:val="0"/>
          <w:marRight w:val="0"/>
          <w:marTop w:val="0"/>
          <w:marBottom w:val="0"/>
          <w:divBdr>
            <w:top w:val="none" w:sz="0" w:space="0" w:color="auto"/>
            <w:left w:val="none" w:sz="0" w:space="0" w:color="auto"/>
            <w:bottom w:val="none" w:sz="0" w:space="0" w:color="auto"/>
            <w:right w:val="none" w:sz="0" w:space="0" w:color="auto"/>
          </w:divBdr>
        </w:div>
        <w:div w:id="207181581">
          <w:marLeft w:val="0"/>
          <w:marRight w:val="0"/>
          <w:marTop w:val="0"/>
          <w:marBottom w:val="0"/>
          <w:divBdr>
            <w:top w:val="none" w:sz="0" w:space="0" w:color="auto"/>
            <w:left w:val="none" w:sz="0" w:space="0" w:color="auto"/>
            <w:bottom w:val="none" w:sz="0" w:space="0" w:color="auto"/>
            <w:right w:val="none" w:sz="0" w:space="0" w:color="auto"/>
          </w:divBdr>
        </w:div>
        <w:div w:id="224488003">
          <w:marLeft w:val="0"/>
          <w:marRight w:val="0"/>
          <w:marTop w:val="0"/>
          <w:marBottom w:val="0"/>
          <w:divBdr>
            <w:top w:val="none" w:sz="0" w:space="0" w:color="auto"/>
            <w:left w:val="none" w:sz="0" w:space="0" w:color="auto"/>
            <w:bottom w:val="none" w:sz="0" w:space="0" w:color="auto"/>
            <w:right w:val="none" w:sz="0" w:space="0" w:color="auto"/>
          </w:divBdr>
        </w:div>
        <w:div w:id="248276256">
          <w:marLeft w:val="0"/>
          <w:marRight w:val="0"/>
          <w:marTop w:val="0"/>
          <w:marBottom w:val="0"/>
          <w:divBdr>
            <w:top w:val="none" w:sz="0" w:space="0" w:color="auto"/>
            <w:left w:val="none" w:sz="0" w:space="0" w:color="auto"/>
            <w:bottom w:val="none" w:sz="0" w:space="0" w:color="auto"/>
            <w:right w:val="none" w:sz="0" w:space="0" w:color="auto"/>
          </w:divBdr>
        </w:div>
        <w:div w:id="298658668">
          <w:marLeft w:val="0"/>
          <w:marRight w:val="0"/>
          <w:marTop w:val="0"/>
          <w:marBottom w:val="0"/>
          <w:divBdr>
            <w:top w:val="none" w:sz="0" w:space="0" w:color="auto"/>
            <w:left w:val="none" w:sz="0" w:space="0" w:color="auto"/>
            <w:bottom w:val="none" w:sz="0" w:space="0" w:color="auto"/>
            <w:right w:val="none" w:sz="0" w:space="0" w:color="auto"/>
          </w:divBdr>
        </w:div>
        <w:div w:id="368458978">
          <w:marLeft w:val="0"/>
          <w:marRight w:val="0"/>
          <w:marTop w:val="0"/>
          <w:marBottom w:val="0"/>
          <w:divBdr>
            <w:top w:val="none" w:sz="0" w:space="0" w:color="auto"/>
            <w:left w:val="none" w:sz="0" w:space="0" w:color="auto"/>
            <w:bottom w:val="none" w:sz="0" w:space="0" w:color="auto"/>
            <w:right w:val="none" w:sz="0" w:space="0" w:color="auto"/>
          </w:divBdr>
        </w:div>
        <w:div w:id="372773767">
          <w:marLeft w:val="0"/>
          <w:marRight w:val="0"/>
          <w:marTop w:val="0"/>
          <w:marBottom w:val="0"/>
          <w:divBdr>
            <w:top w:val="none" w:sz="0" w:space="0" w:color="auto"/>
            <w:left w:val="none" w:sz="0" w:space="0" w:color="auto"/>
            <w:bottom w:val="none" w:sz="0" w:space="0" w:color="auto"/>
            <w:right w:val="none" w:sz="0" w:space="0" w:color="auto"/>
          </w:divBdr>
        </w:div>
        <w:div w:id="467433037">
          <w:marLeft w:val="0"/>
          <w:marRight w:val="0"/>
          <w:marTop w:val="0"/>
          <w:marBottom w:val="0"/>
          <w:divBdr>
            <w:top w:val="none" w:sz="0" w:space="0" w:color="auto"/>
            <w:left w:val="none" w:sz="0" w:space="0" w:color="auto"/>
            <w:bottom w:val="none" w:sz="0" w:space="0" w:color="auto"/>
            <w:right w:val="none" w:sz="0" w:space="0" w:color="auto"/>
          </w:divBdr>
        </w:div>
        <w:div w:id="478115130">
          <w:marLeft w:val="0"/>
          <w:marRight w:val="0"/>
          <w:marTop w:val="0"/>
          <w:marBottom w:val="0"/>
          <w:divBdr>
            <w:top w:val="none" w:sz="0" w:space="0" w:color="auto"/>
            <w:left w:val="none" w:sz="0" w:space="0" w:color="auto"/>
            <w:bottom w:val="none" w:sz="0" w:space="0" w:color="auto"/>
            <w:right w:val="none" w:sz="0" w:space="0" w:color="auto"/>
          </w:divBdr>
        </w:div>
        <w:div w:id="520363550">
          <w:marLeft w:val="0"/>
          <w:marRight w:val="0"/>
          <w:marTop w:val="0"/>
          <w:marBottom w:val="0"/>
          <w:divBdr>
            <w:top w:val="none" w:sz="0" w:space="0" w:color="auto"/>
            <w:left w:val="none" w:sz="0" w:space="0" w:color="auto"/>
            <w:bottom w:val="none" w:sz="0" w:space="0" w:color="auto"/>
            <w:right w:val="none" w:sz="0" w:space="0" w:color="auto"/>
          </w:divBdr>
        </w:div>
        <w:div w:id="556088241">
          <w:marLeft w:val="0"/>
          <w:marRight w:val="0"/>
          <w:marTop w:val="0"/>
          <w:marBottom w:val="0"/>
          <w:divBdr>
            <w:top w:val="none" w:sz="0" w:space="0" w:color="auto"/>
            <w:left w:val="none" w:sz="0" w:space="0" w:color="auto"/>
            <w:bottom w:val="none" w:sz="0" w:space="0" w:color="auto"/>
            <w:right w:val="none" w:sz="0" w:space="0" w:color="auto"/>
          </w:divBdr>
        </w:div>
        <w:div w:id="562258319">
          <w:marLeft w:val="0"/>
          <w:marRight w:val="0"/>
          <w:marTop w:val="0"/>
          <w:marBottom w:val="0"/>
          <w:divBdr>
            <w:top w:val="none" w:sz="0" w:space="0" w:color="auto"/>
            <w:left w:val="none" w:sz="0" w:space="0" w:color="auto"/>
            <w:bottom w:val="none" w:sz="0" w:space="0" w:color="auto"/>
            <w:right w:val="none" w:sz="0" w:space="0" w:color="auto"/>
          </w:divBdr>
        </w:div>
        <w:div w:id="634719603">
          <w:marLeft w:val="0"/>
          <w:marRight w:val="0"/>
          <w:marTop w:val="0"/>
          <w:marBottom w:val="0"/>
          <w:divBdr>
            <w:top w:val="none" w:sz="0" w:space="0" w:color="auto"/>
            <w:left w:val="none" w:sz="0" w:space="0" w:color="auto"/>
            <w:bottom w:val="none" w:sz="0" w:space="0" w:color="auto"/>
            <w:right w:val="none" w:sz="0" w:space="0" w:color="auto"/>
          </w:divBdr>
        </w:div>
        <w:div w:id="650672451">
          <w:marLeft w:val="0"/>
          <w:marRight w:val="0"/>
          <w:marTop w:val="0"/>
          <w:marBottom w:val="0"/>
          <w:divBdr>
            <w:top w:val="none" w:sz="0" w:space="0" w:color="auto"/>
            <w:left w:val="none" w:sz="0" w:space="0" w:color="auto"/>
            <w:bottom w:val="none" w:sz="0" w:space="0" w:color="auto"/>
            <w:right w:val="none" w:sz="0" w:space="0" w:color="auto"/>
          </w:divBdr>
        </w:div>
        <w:div w:id="654453249">
          <w:marLeft w:val="0"/>
          <w:marRight w:val="0"/>
          <w:marTop w:val="0"/>
          <w:marBottom w:val="0"/>
          <w:divBdr>
            <w:top w:val="none" w:sz="0" w:space="0" w:color="auto"/>
            <w:left w:val="none" w:sz="0" w:space="0" w:color="auto"/>
            <w:bottom w:val="none" w:sz="0" w:space="0" w:color="auto"/>
            <w:right w:val="none" w:sz="0" w:space="0" w:color="auto"/>
          </w:divBdr>
        </w:div>
        <w:div w:id="696000907">
          <w:marLeft w:val="0"/>
          <w:marRight w:val="0"/>
          <w:marTop w:val="0"/>
          <w:marBottom w:val="0"/>
          <w:divBdr>
            <w:top w:val="none" w:sz="0" w:space="0" w:color="auto"/>
            <w:left w:val="none" w:sz="0" w:space="0" w:color="auto"/>
            <w:bottom w:val="none" w:sz="0" w:space="0" w:color="auto"/>
            <w:right w:val="none" w:sz="0" w:space="0" w:color="auto"/>
          </w:divBdr>
          <w:divsChild>
            <w:div w:id="28730188">
              <w:marLeft w:val="0"/>
              <w:marRight w:val="0"/>
              <w:marTop w:val="0"/>
              <w:marBottom w:val="0"/>
              <w:divBdr>
                <w:top w:val="none" w:sz="0" w:space="0" w:color="auto"/>
                <w:left w:val="none" w:sz="0" w:space="0" w:color="auto"/>
                <w:bottom w:val="none" w:sz="0" w:space="0" w:color="auto"/>
                <w:right w:val="none" w:sz="0" w:space="0" w:color="auto"/>
              </w:divBdr>
            </w:div>
            <w:div w:id="70276632">
              <w:marLeft w:val="0"/>
              <w:marRight w:val="0"/>
              <w:marTop w:val="0"/>
              <w:marBottom w:val="0"/>
              <w:divBdr>
                <w:top w:val="none" w:sz="0" w:space="0" w:color="auto"/>
                <w:left w:val="none" w:sz="0" w:space="0" w:color="auto"/>
                <w:bottom w:val="none" w:sz="0" w:space="0" w:color="auto"/>
                <w:right w:val="none" w:sz="0" w:space="0" w:color="auto"/>
              </w:divBdr>
            </w:div>
            <w:div w:id="106196586">
              <w:marLeft w:val="0"/>
              <w:marRight w:val="0"/>
              <w:marTop w:val="0"/>
              <w:marBottom w:val="0"/>
              <w:divBdr>
                <w:top w:val="none" w:sz="0" w:space="0" w:color="auto"/>
                <w:left w:val="none" w:sz="0" w:space="0" w:color="auto"/>
                <w:bottom w:val="none" w:sz="0" w:space="0" w:color="auto"/>
                <w:right w:val="none" w:sz="0" w:space="0" w:color="auto"/>
              </w:divBdr>
            </w:div>
            <w:div w:id="185758870">
              <w:marLeft w:val="0"/>
              <w:marRight w:val="0"/>
              <w:marTop w:val="0"/>
              <w:marBottom w:val="0"/>
              <w:divBdr>
                <w:top w:val="none" w:sz="0" w:space="0" w:color="auto"/>
                <w:left w:val="none" w:sz="0" w:space="0" w:color="auto"/>
                <w:bottom w:val="none" w:sz="0" w:space="0" w:color="auto"/>
                <w:right w:val="none" w:sz="0" w:space="0" w:color="auto"/>
              </w:divBdr>
            </w:div>
            <w:div w:id="192889006">
              <w:marLeft w:val="0"/>
              <w:marRight w:val="0"/>
              <w:marTop w:val="0"/>
              <w:marBottom w:val="0"/>
              <w:divBdr>
                <w:top w:val="none" w:sz="0" w:space="0" w:color="auto"/>
                <w:left w:val="none" w:sz="0" w:space="0" w:color="auto"/>
                <w:bottom w:val="none" w:sz="0" w:space="0" w:color="auto"/>
                <w:right w:val="none" w:sz="0" w:space="0" w:color="auto"/>
              </w:divBdr>
            </w:div>
            <w:div w:id="234974559">
              <w:marLeft w:val="0"/>
              <w:marRight w:val="0"/>
              <w:marTop w:val="0"/>
              <w:marBottom w:val="0"/>
              <w:divBdr>
                <w:top w:val="none" w:sz="0" w:space="0" w:color="auto"/>
                <w:left w:val="none" w:sz="0" w:space="0" w:color="auto"/>
                <w:bottom w:val="none" w:sz="0" w:space="0" w:color="auto"/>
                <w:right w:val="none" w:sz="0" w:space="0" w:color="auto"/>
              </w:divBdr>
            </w:div>
            <w:div w:id="254168456">
              <w:marLeft w:val="0"/>
              <w:marRight w:val="0"/>
              <w:marTop w:val="0"/>
              <w:marBottom w:val="0"/>
              <w:divBdr>
                <w:top w:val="none" w:sz="0" w:space="0" w:color="auto"/>
                <w:left w:val="none" w:sz="0" w:space="0" w:color="auto"/>
                <w:bottom w:val="none" w:sz="0" w:space="0" w:color="auto"/>
                <w:right w:val="none" w:sz="0" w:space="0" w:color="auto"/>
              </w:divBdr>
            </w:div>
            <w:div w:id="482435307">
              <w:marLeft w:val="0"/>
              <w:marRight w:val="0"/>
              <w:marTop w:val="0"/>
              <w:marBottom w:val="0"/>
              <w:divBdr>
                <w:top w:val="none" w:sz="0" w:space="0" w:color="auto"/>
                <w:left w:val="none" w:sz="0" w:space="0" w:color="auto"/>
                <w:bottom w:val="none" w:sz="0" w:space="0" w:color="auto"/>
                <w:right w:val="none" w:sz="0" w:space="0" w:color="auto"/>
              </w:divBdr>
            </w:div>
            <w:div w:id="504245537">
              <w:marLeft w:val="0"/>
              <w:marRight w:val="0"/>
              <w:marTop w:val="0"/>
              <w:marBottom w:val="0"/>
              <w:divBdr>
                <w:top w:val="none" w:sz="0" w:space="0" w:color="auto"/>
                <w:left w:val="none" w:sz="0" w:space="0" w:color="auto"/>
                <w:bottom w:val="none" w:sz="0" w:space="0" w:color="auto"/>
                <w:right w:val="none" w:sz="0" w:space="0" w:color="auto"/>
              </w:divBdr>
            </w:div>
            <w:div w:id="765883363">
              <w:marLeft w:val="0"/>
              <w:marRight w:val="0"/>
              <w:marTop w:val="0"/>
              <w:marBottom w:val="0"/>
              <w:divBdr>
                <w:top w:val="none" w:sz="0" w:space="0" w:color="auto"/>
                <w:left w:val="none" w:sz="0" w:space="0" w:color="auto"/>
                <w:bottom w:val="none" w:sz="0" w:space="0" w:color="auto"/>
                <w:right w:val="none" w:sz="0" w:space="0" w:color="auto"/>
              </w:divBdr>
            </w:div>
            <w:div w:id="1114709859">
              <w:marLeft w:val="0"/>
              <w:marRight w:val="0"/>
              <w:marTop w:val="0"/>
              <w:marBottom w:val="0"/>
              <w:divBdr>
                <w:top w:val="none" w:sz="0" w:space="0" w:color="auto"/>
                <w:left w:val="none" w:sz="0" w:space="0" w:color="auto"/>
                <w:bottom w:val="none" w:sz="0" w:space="0" w:color="auto"/>
                <w:right w:val="none" w:sz="0" w:space="0" w:color="auto"/>
              </w:divBdr>
            </w:div>
            <w:div w:id="1299527317">
              <w:marLeft w:val="0"/>
              <w:marRight w:val="0"/>
              <w:marTop w:val="0"/>
              <w:marBottom w:val="0"/>
              <w:divBdr>
                <w:top w:val="none" w:sz="0" w:space="0" w:color="auto"/>
                <w:left w:val="none" w:sz="0" w:space="0" w:color="auto"/>
                <w:bottom w:val="none" w:sz="0" w:space="0" w:color="auto"/>
                <w:right w:val="none" w:sz="0" w:space="0" w:color="auto"/>
              </w:divBdr>
            </w:div>
            <w:div w:id="1299603761">
              <w:marLeft w:val="0"/>
              <w:marRight w:val="0"/>
              <w:marTop w:val="0"/>
              <w:marBottom w:val="0"/>
              <w:divBdr>
                <w:top w:val="none" w:sz="0" w:space="0" w:color="auto"/>
                <w:left w:val="none" w:sz="0" w:space="0" w:color="auto"/>
                <w:bottom w:val="none" w:sz="0" w:space="0" w:color="auto"/>
                <w:right w:val="none" w:sz="0" w:space="0" w:color="auto"/>
              </w:divBdr>
            </w:div>
            <w:div w:id="1442800584">
              <w:marLeft w:val="0"/>
              <w:marRight w:val="0"/>
              <w:marTop w:val="0"/>
              <w:marBottom w:val="0"/>
              <w:divBdr>
                <w:top w:val="none" w:sz="0" w:space="0" w:color="auto"/>
                <w:left w:val="none" w:sz="0" w:space="0" w:color="auto"/>
                <w:bottom w:val="none" w:sz="0" w:space="0" w:color="auto"/>
                <w:right w:val="none" w:sz="0" w:space="0" w:color="auto"/>
              </w:divBdr>
            </w:div>
            <w:div w:id="1814299331">
              <w:marLeft w:val="0"/>
              <w:marRight w:val="0"/>
              <w:marTop w:val="0"/>
              <w:marBottom w:val="0"/>
              <w:divBdr>
                <w:top w:val="none" w:sz="0" w:space="0" w:color="auto"/>
                <w:left w:val="none" w:sz="0" w:space="0" w:color="auto"/>
                <w:bottom w:val="none" w:sz="0" w:space="0" w:color="auto"/>
                <w:right w:val="none" w:sz="0" w:space="0" w:color="auto"/>
              </w:divBdr>
            </w:div>
            <w:div w:id="1836875421">
              <w:marLeft w:val="0"/>
              <w:marRight w:val="0"/>
              <w:marTop w:val="0"/>
              <w:marBottom w:val="0"/>
              <w:divBdr>
                <w:top w:val="none" w:sz="0" w:space="0" w:color="auto"/>
                <w:left w:val="none" w:sz="0" w:space="0" w:color="auto"/>
                <w:bottom w:val="none" w:sz="0" w:space="0" w:color="auto"/>
                <w:right w:val="none" w:sz="0" w:space="0" w:color="auto"/>
              </w:divBdr>
            </w:div>
            <w:div w:id="1843163379">
              <w:marLeft w:val="0"/>
              <w:marRight w:val="0"/>
              <w:marTop w:val="0"/>
              <w:marBottom w:val="0"/>
              <w:divBdr>
                <w:top w:val="none" w:sz="0" w:space="0" w:color="auto"/>
                <w:left w:val="none" w:sz="0" w:space="0" w:color="auto"/>
                <w:bottom w:val="none" w:sz="0" w:space="0" w:color="auto"/>
                <w:right w:val="none" w:sz="0" w:space="0" w:color="auto"/>
              </w:divBdr>
            </w:div>
            <w:div w:id="1859077212">
              <w:marLeft w:val="0"/>
              <w:marRight w:val="0"/>
              <w:marTop w:val="0"/>
              <w:marBottom w:val="0"/>
              <w:divBdr>
                <w:top w:val="none" w:sz="0" w:space="0" w:color="auto"/>
                <w:left w:val="none" w:sz="0" w:space="0" w:color="auto"/>
                <w:bottom w:val="none" w:sz="0" w:space="0" w:color="auto"/>
                <w:right w:val="none" w:sz="0" w:space="0" w:color="auto"/>
              </w:divBdr>
            </w:div>
            <w:div w:id="1902524733">
              <w:marLeft w:val="0"/>
              <w:marRight w:val="0"/>
              <w:marTop w:val="0"/>
              <w:marBottom w:val="0"/>
              <w:divBdr>
                <w:top w:val="none" w:sz="0" w:space="0" w:color="auto"/>
                <w:left w:val="none" w:sz="0" w:space="0" w:color="auto"/>
                <w:bottom w:val="none" w:sz="0" w:space="0" w:color="auto"/>
                <w:right w:val="none" w:sz="0" w:space="0" w:color="auto"/>
              </w:divBdr>
            </w:div>
            <w:div w:id="2021808378">
              <w:marLeft w:val="0"/>
              <w:marRight w:val="0"/>
              <w:marTop w:val="0"/>
              <w:marBottom w:val="0"/>
              <w:divBdr>
                <w:top w:val="none" w:sz="0" w:space="0" w:color="auto"/>
                <w:left w:val="none" w:sz="0" w:space="0" w:color="auto"/>
                <w:bottom w:val="none" w:sz="0" w:space="0" w:color="auto"/>
                <w:right w:val="none" w:sz="0" w:space="0" w:color="auto"/>
              </w:divBdr>
            </w:div>
          </w:divsChild>
        </w:div>
        <w:div w:id="714813312">
          <w:marLeft w:val="0"/>
          <w:marRight w:val="0"/>
          <w:marTop w:val="0"/>
          <w:marBottom w:val="0"/>
          <w:divBdr>
            <w:top w:val="none" w:sz="0" w:space="0" w:color="auto"/>
            <w:left w:val="none" w:sz="0" w:space="0" w:color="auto"/>
            <w:bottom w:val="none" w:sz="0" w:space="0" w:color="auto"/>
            <w:right w:val="none" w:sz="0" w:space="0" w:color="auto"/>
          </w:divBdr>
        </w:div>
        <w:div w:id="718869549">
          <w:marLeft w:val="0"/>
          <w:marRight w:val="0"/>
          <w:marTop w:val="0"/>
          <w:marBottom w:val="0"/>
          <w:divBdr>
            <w:top w:val="none" w:sz="0" w:space="0" w:color="auto"/>
            <w:left w:val="none" w:sz="0" w:space="0" w:color="auto"/>
            <w:bottom w:val="none" w:sz="0" w:space="0" w:color="auto"/>
            <w:right w:val="none" w:sz="0" w:space="0" w:color="auto"/>
          </w:divBdr>
          <w:divsChild>
            <w:div w:id="39214308">
              <w:marLeft w:val="0"/>
              <w:marRight w:val="0"/>
              <w:marTop w:val="0"/>
              <w:marBottom w:val="0"/>
              <w:divBdr>
                <w:top w:val="none" w:sz="0" w:space="0" w:color="auto"/>
                <w:left w:val="none" w:sz="0" w:space="0" w:color="auto"/>
                <w:bottom w:val="none" w:sz="0" w:space="0" w:color="auto"/>
                <w:right w:val="none" w:sz="0" w:space="0" w:color="auto"/>
              </w:divBdr>
            </w:div>
            <w:div w:id="56100342">
              <w:marLeft w:val="0"/>
              <w:marRight w:val="0"/>
              <w:marTop w:val="0"/>
              <w:marBottom w:val="0"/>
              <w:divBdr>
                <w:top w:val="none" w:sz="0" w:space="0" w:color="auto"/>
                <w:left w:val="none" w:sz="0" w:space="0" w:color="auto"/>
                <w:bottom w:val="none" w:sz="0" w:space="0" w:color="auto"/>
                <w:right w:val="none" w:sz="0" w:space="0" w:color="auto"/>
              </w:divBdr>
            </w:div>
            <w:div w:id="182599109">
              <w:marLeft w:val="0"/>
              <w:marRight w:val="0"/>
              <w:marTop w:val="0"/>
              <w:marBottom w:val="0"/>
              <w:divBdr>
                <w:top w:val="none" w:sz="0" w:space="0" w:color="auto"/>
                <w:left w:val="none" w:sz="0" w:space="0" w:color="auto"/>
                <w:bottom w:val="none" w:sz="0" w:space="0" w:color="auto"/>
                <w:right w:val="none" w:sz="0" w:space="0" w:color="auto"/>
              </w:divBdr>
            </w:div>
            <w:div w:id="201479795">
              <w:marLeft w:val="0"/>
              <w:marRight w:val="0"/>
              <w:marTop w:val="0"/>
              <w:marBottom w:val="0"/>
              <w:divBdr>
                <w:top w:val="none" w:sz="0" w:space="0" w:color="auto"/>
                <w:left w:val="none" w:sz="0" w:space="0" w:color="auto"/>
                <w:bottom w:val="none" w:sz="0" w:space="0" w:color="auto"/>
                <w:right w:val="none" w:sz="0" w:space="0" w:color="auto"/>
              </w:divBdr>
            </w:div>
            <w:div w:id="240988324">
              <w:marLeft w:val="0"/>
              <w:marRight w:val="0"/>
              <w:marTop w:val="0"/>
              <w:marBottom w:val="0"/>
              <w:divBdr>
                <w:top w:val="none" w:sz="0" w:space="0" w:color="auto"/>
                <w:left w:val="none" w:sz="0" w:space="0" w:color="auto"/>
                <w:bottom w:val="none" w:sz="0" w:space="0" w:color="auto"/>
                <w:right w:val="none" w:sz="0" w:space="0" w:color="auto"/>
              </w:divBdr>
            </w:div>
            <w:div w:id="245841004">
              <w:marLeft w:val="0"/>
              <w:marRight w:val="0"/>
              <w:marTop w:val="0"/>
              <w:marBottom w:val="0"/>
              <w:divBdr>
                <w:top w:val="none" w:sz="0" w:space="0" w:color="auto"/>
                <w:left w:val="none" w:sz="0" w:space="0" w:color="auto"/>
                <w:bottom w:val="none" w:sz="0" w:space="0" w:color="auto"/>
                <w:right w:val="none" w:sz="0" w:space="0" w:color="auto"/>
              </w:divBdr>
            </w:div>
            <w:div w:id="451094240">
              <w:marLeft w:val="0"/>
              <w:marRight w:val="0"/>
              <w:marTop w:val="0"/>
              <w:marBottom w:val="0"/>
              <w:divBdr>
                <w:top w:val="none" w:sz="0" w:space="0" w:color="auto"/>
                <w:left w:val="none" w:sz="0" w:space="0" w:color="auto"/>
                <w:bottom w:val="none" w:sz="0" w:space="0" w:color="auto"/>
                <w:right w:val="none" w:sz="0" w:space="0" w:color="auto"/>
              </w:divBdr>
            </w:div>
            <w:div w:id="575749882">
              <w:marLeft w:val="0"/>
              <w:marRight w:val="0"/>
              <w:marTop w:val="0"/>
              <w:marBottom w:val="0"/>
              <w:divBdr>
                <w:top w:val="none" w:sz="0" w:space="0" w:color="auto"/>
                <w:left w:val="none" w:sz="0" w:space="0" w:color="auto"/>
                <w:bottom w:val="none" w:sz="0" w:space="0" w:color="auto"/>
                <w:right w:val="none" w:sz="0" w:space="0" w:color="auto"/>
              </w:divBdr>
            </w:div>
            <w:div w:id="578368425">
              <w:marLeft w:val="0"/>
              <w:marRight w:val="0"/>
              <w:marTop w:val="0"/>
              <w:marBottom w:val="0"/>
              <w:divBdr>
                <w:top w:val="none" w:sz="0" w:space="0" w:color="auto"/>
                <w:left w:val="none" w:sz="0" w:space="0" w:color="auto"/>
                <w:bottom w:val="none" w:sz="0" w:space="0" w:color="auto"/>
                <w:right w:val="none" w:sz="0" w:space="0" w:color="auto"/>
              </w:divBdr>
            </w:div>
            <w:div w:id="687607659">
              <w:marLeft w:val="0"/>
              <w:marRight w:val="0"/>
              <w:marTop w:val="0"/>
              <w:marBottom w:val="0"/>
              <w:divBdr>
                <w:top w:val="none" w:sz="0" w:space="0" w:color="auto"/>
                <w:left w:val="none" w:sz="0" w:space="0" w:color="auto"/>
                <w:bottom w:val="none" w:sz="0" w:space="0" w:color="auto"/>
                <w:right w:val="none" w:sz="0" w:space="0" w:color="auto"/>
              </w:divBdr>
            </w:div>
            <w:div w:id="871040599">
              <w:marLeft w:val="0"/>
              <w:marRight w:val="0"/>
              <w:marTop w:val="0"/>
              <w:marBottom w:val="0"/>
              <w:divBdr>
                <w:top w:val="none" w:sz="0" w:space="0" w:color="auto"/>
                <w:left w:val="none" w:sz="0" w:space="0" w:color="auto"/>
                <w:bottom w:val="none" w:sz="0" w:space="0" w:color="auto"/>
                <w:right w:val="none" w:sz="0" w:space="0" w:color="auto"/>
              </w:divBdr>
            </w:div>
            <w:div w:id="1088693246">
              <w:marLeft w:val="0"/>
              <w:marRight w:val="0"/>
              <w:marTop w:val="0"/>
              <w:marBottom w:val="0"/>
              <w:divBdr>
                <w:top w:val="none" w:sz="0" w:space="0" w:color="auto"/>
                <w:left w:val="none" w:sz="0" w:space="0" w:color="auto"/>
                <w:bottom w:val="none" w:sz="0" w:space="0" w:color="auto"/>
                <w:right w:val="none" w:sz="0" w:space="0" w:color="auto"/>
              </w:divBdr>
            </w:div>
            <w:div w:id="1276329958">
              <w:marLeft w:val="0"/>
              <w:marRight w:val="0"/>
              <w:marTop w:val="0"/>
              <w:marBottom w:val="0"/>
              <w:divBdr>
                <w:top w:val="none" w:sz="0" w:space="0" w:color="auto"/>
                <w:left w:val="none" w:sz="0" w:space="0" w:color="auto"/>
                <w:bottom w:val="none" w:sz="0" w:space="0" w:color="auto"/>
                <w:right w:val="none" w:sz="0" w:space="0" w:color="auto"/>
              </w:divBdr>
            </w:div>
            <w:div w:id="1281961626">
              <w:marLeft w:val="0"/>
              <w:marRight w:val="0"/>
              <w:marTop w:val="0"/>
              <w:marBottom w:val="0"/>
              <w:divBdr>
                <w:top w:val="none" w:sz="0" w:space="0" w:color="auto"/>
                <w:left w:val="none" w:sz="0" w:space="0" w:color="auto"/>
                <w:bottom w:val="none" w:sz="0" w:space="0" w:color="auto"/>
                <w:right w:val="none" w:sz="0" w:space="0" w:color="auto"/>
              </w:divBdr>
            </w:div>
            <w:div w:id="1287199120">
              <w:marLeft w:val="0"/>
              <w:marRight w:val="0"/>
              <w:marTop w:val="0"/>
              <w:marBottom w:val="0"/>
              <w:divBdr>
                <w:top w:val="none" w:sz="0" w:space="0" w:color="auto"/>
                <w:left w:val="none" w:sz="0" w:space="0" w:color="auto"/>
                <w:bottom w:val="none" w:sz="0" w:space="0" w:color="auto"/>
                <w:right w:val="none" w:sz="0" w:space="0" w:color="auto"/>
              </w:divBdr>
            </w:div>
            <w:div w:id="1357657788">
              <w:marLeft w:val="0"/>
              <w:marRight w:val="0"/>
              <w:marTop w:val="0"/>
              <w:marBottom w:val="0"/>
              <w:divBdr>
                <w:top w:val="none" w:sz="0" w:space="0" w:color="auto"/>
                <w:left w:val="none" w:sz="0" w:space="0" w:color="auto"/>
                <w:bottom w:val="none" w:sz="0" w:space="0" w:color="auto"/>
                <w:right w:val="none" w:sz="0" w:space="0" w:color="auto"/>
              </w:divBdr>
            </w:div>
            <w:div w:id="1386756805">
              <w:marLeft w:val="0"/>
              <w:marRight w:val="0"/>
              <w:marTop w:val="0"/>
              <w:marBottom w:val="0"/>
              <w:divBdr>
                <w:top w:val="none" w:sz="0" w:space="0" w:color="auto"/>
                <w:left w:val="none" w:sz="0" w:space="0" w:color="auto"/>
                <w:bottom w:val="none" w:sz="0" w:space="0" w:color="auto"/>
                <w:right w:val="none" w:sz="0" w:space="0" w:color="auto"/>
              </w:divBdr>
            </w:div>
            <w:div w:id="1569925675">
              <w:marLeft w:val="0"/>
              <w:marRight w:val="0"/>
              <w:marTop w:val="0"/>
              <w:marBottom w:val="0"/>
              <w:divBdr>
                <w:top w:val="none" w:sz="0" w:space="0" w:color="auto"/>
                <w:left w:val="none" w:sz="0" w:space="0" w:color="auto"/>
                <w:bottom w:val="none" w:sz="0" w:space="0" w:color="auto"/>
                <w:right w:val="none" w:sz="0" w:space="0" w:color="auto"/>
              </w:divBdr>
            </w:div>
            <w:div w:id="1687244970">
              <w:marLeft w:val="0"/>
              <w:marRight w:val="0"/>
              <w:marTop w:val="0"/>
              <w:marBottom w:val="0"/>
              <w:divBdr>
                <w:top w:val="none" w:sz="0" w:space="0" w:color="auto"/>
                <w:left w:val="none" w:sz="0" w:space="0" w:color="auto"/>
                <w:bottom w:val="none" w:sz="0" w:space="0" w:color="auto"/>
                <w:right w:val="none" w:sz="0" w:space="0" w:color="auto"/>
              </w:divBdr>
            </w:div>
            <w:div w:id="1914467753">
              <w:marLeft w:val="0"/>
              <w:marRight w:val="0"/>
              <w:marTop w:val="0"/>
              <w:marBottom w:val="0"/>
              <w:divBdr>
                <w:top w:val="none" w:sz="0" w:space="0" w:color="auto"/>
                <w:left w:val="none" w:sz="0" w:space="0" w:color="auto"/>
                <w:bottom w:val="none" w:sz="0" w:space="0" w:color="auto"/>
                <w:right w:val="none" w:sz="0" w:space="0" w:color="auto"/>
              </w:divBdr>
            </w:div>
          </w:divsChild>
        </w:div>
        <w:div w:id="730152033">
          <w:marLeft w:val="0"/>
          <w:marRight w:val="0"/>
          <w:marTop w:val="0"/>
          <w:marBottom w:val="0"/>
          <w:divBdr>
            <w:top w:val="none" w:sz="0" w:space="0" w:color="auto"/>
            <w:left w:val="none" w:sz="0" w:space="0" w:color="auto"/>
            <w:bottom w:val="none" w:sz="0" w:space="0" w:color="auto"/>
            <w:right w:val="none" w:sz="0" w:space="0" w:color="auto"/>
          </w:divBdr>
        </w:div>
        <w:div w:id="978339505">
          <w:marLeft w:val="0"/>
          <w:marRight w:val="0"/>
          <w:marTop w:val="0"/>
          <w:marBottom w:val="0"/>
          <w:divBdr>
            <w:top w:val="none" w:sz="0" w:space="0" w:color="auto"/>
            <w:left w:val="none" w:sz="0" w:space="0" w:color="auto"/>
            <w:bottom w:val="none" w:sz="0" w:space="0" w:color="auto"/>
            <w:right w:val="none" w:sz="0" w:space="0" w:color="auto"/>
          </w:divBdr>
          <w:divsChild>
            <w:div w:id="55279307">
              <w:marLeft w:val="0"/>
              <w:marRight w:val="0"/>
              <w:marTop w:val="0"/>
              <w:marBottom w:val="0"/>
              <w:divBdr>
                <w:top w:val="none" w:sz="0" w:space="0" w:color="auto"/>
                <w:left w:val="none" w:sz="0" w:space="0" w:color="auto"/>
                <w:bottom w:val="none" w:sz="0" w:space="0" w:color="auto"/>
                <w:right w:val="none" w:sz="0" w:space="0" w:color="auto"/>
              </w:divBdr>
            </w:div>
            <w:div w:id="67924380">
              <w:marLeft w:val="0"/>
              <w:marRight w:val="0"/>
              <w:marTop w:val="0"/>
              <w:marBottom w:val="0"/>
              <w:divBdr>
                <w:top w:val="none" w:sz="0" w:space="0" w:color="auto"/>
                <w:left w:val="none" w:sz="0" w:space="0" w:color="auto"/>
                <w:bottom w:val="none" w:sz="0" w:space="0" w:color="auto"/>
                <w:right w:val="none" w:sz="0" w:space="0" w:color="auto"/>
              </w:divBdr>
            </w:div>
            <w:div w:id="200556108">
              <w:marLeft w:val="0"/>
              <w:marRight w:val="0"/>
              <w:marTop w:val="0"/>
              <w:marBottom w:val="0"/>
              <w:divBdr>
                <w:top w:val="none" w:sz="0" w:space="0" w:color="auto"/>
                <w:left w:val="none" w:sz="0" w:space="0" w:color="auto"/>
                <w:bottom w:val="none" w:sz="0" w:space="0" w:color="auto"/>
                <w:right w:val="none" w:sz="0" w:space="0" w:color="auto"/>
              </w:divBdr>
            </w:div>
            <w:div w:id="292446583">
              <w:marLeft w:val="0"/>
              <w:marRight w:val="0"/>
              <w:marTop w:val="0"/>
              <w:marBottom w:val="0"/>
              <w:divBdr>
                <w:top w:val="none" w:sz="0" w:space="0" w:color="auto"/>
                <w:left w:val="none" w:sz="0" w:space="0" w:color="auto"/>
                <w:bottom w:val="none" w:sz="0" w:space="0" w:color="auto"/>
                <w:right w:val="none" w:sz="0" w:space="0" w:color="auto"/>
              </w:divBdr>
            </w:div>
            <w:div w:id="355541478">
              <w:marLeft w:val="0"/>
              <w:marRight w:val="0"/>
              <w:marTop w:val="0"/>
              <w:marBottom w:val="0"/>
              <w:divBdr>
                <w:top w:val="none" w:sz="0" w:space="0" w:color="auto"/>
                <w:left w:val="none" w:sz="0" w:space="0" w:color="auto"/>
                <w:bottom w:val="none" w:sz="0" w:space="0" w:color="auto"/>
                <w:right w:val="none" w:sz="0" w:space="0" w:color="auto"/>
              </w:divBdr>
            </w:div>
            <w:div w:id="406421052">
              <w:marLeft w:val="0"/>
              <w:marRight w:val="0"/>
              <w:marTop w:val="0"/>
              <w:marBottom w:val="0"/>
              <w:divBdr>
                <w:top w:val="none" w:sz="0" w:space="0" w:color="auto"/>
                <w:left w:val="none" w:sz="0" w:space="0" w:color="auto"/>
                <w:bottom w:val="none" w:sz="0" w:space="0" w:color="auto"/>
                <w:right w:val="none" w:sz="0" w:space="0" w:color="auto"/>
              </w:divBdr>
            </w:div>
            <w:div w:id="419135464">
              <w:marLeft w:val="0"/>
              <w:marRight w:val="0"/>
              <w:marTop w:val="0"/>
              <w:marBottom w:val="0"/>
              <w:divBdr>
                <w:top w:val="none" w:sz="0" w:space="0" w:color="auto"/>
                <w:left w:val="none" w:sz="0" w:space="0" w:color="auto"/>
                <w:bottom w:val="none" w:sz="0" w:space="0" w:color="auto"/>
                <w:right w:val="none" w:sz="0" w:space="0" w:color="auto"/>
              </w:divBdr>
            </w:div>
            <w:div w:id="453062182">
              <w:marLeft w:val="0"/>
              <w:marRight w:val="0"/>
              <w:marTop w:val="0"/>
              <w:marBottom w:val="0"/>
              <w:divBdr>
                <w:top w:val="none" w:sz="0" w:space="0" w:color="auto"/>
                <w:left w:val="none" w:sz="0" w:space="0" w:color="auto"/>
                <w:bottom w:val="none" w:sz="0" w:space="0" w:color="auto"/>
                <w:right w:val="none" w:sz="0" w:space="0" w:color="auto"/>
              </w:divBdr>
            </w:div>
            <w:div w:id="616374150">
              <w:marLeft w:val="0"/>
              <w:marRight w:val="0"/>
              <w:marTop w:val="0"/>
              <w:marBottom w:val="0"/>
              <w:divBdr>
                <w:top w:val="none" w:sz="0" w:space="0" w:color="auto"/>
                <w:left w:val="none" w:sz="0" w:space="0" w:color="auto"/>
                <w:bottom w:val="none" w:sz="0" w:space="0" w:color="auto"/>
                <w:right w:val="none" w:sz="0" w:space="0" w:color="auto"/>
              </w:divBdr>
            </w:div>
            <w:div w:id="628245773">
              <w:marLeft w:val="0"/>
              <w:marRight w:val="0"/>
              <w:marTop w:val="0"/>
              <w:marBottom w:val="0"/>
              <w:divBdr>
                <w:top w:val="none" w:sz="0" w:space="0" w:color="auto"/>
                <w:left w:val="none" w:sz="0" w:space="0" w:color="auto"/>
                <w:bottom w:val="none" w:sz="0" w:space="0" w:color="auto"/>
                <w:right w:val="none" w:sz="0" w:space="0" w:color="auto"/>
              </w:divBdr>
            </w:div>
            <w:div w:id="666053585">
              <w:marLeft w:val="0"/>
              <w:marRight w:val="0"/>
              <w:marTop w:val="0"/>
              <w:marBottom w:val="0"/>
              <w:divBdr>
                <w:top w:val="none" w:sz="0" w:space="0" w:color="auto"/>
                <w:left w:val="none" w:sz="0" w:space="0" w:color="auto"/>
                <w:bottom w:val="none" w:sz="0" w:space="0" w:color="auto"/>
                <w:right w:val="none" w:sz="0" w:space="0" w:color="auto"/>
              </w:divBdr>
            </w:div>
            <w:div w:id="702285715">
              <w:marLeft w:val="0"/>
              <w:marRight w:val="0"/>
              <w:marTop w:val="0"/>
              <w:marBottom w:val="0"/>
              <w:divBdr>
                <w:top w:val="none" w:sz="0" w:space="0" w:color="auto"/>
                <w:left w:val="none" w:sz="0" w:space="0" w:color="auto"/>
                <w:bottom w:val="none" w:sz="0" w:space="0" w:color="auto"/>
                <w:right w:val="none" w:sz="0" w:space="0" w:color="auto"/>
              </w:divBdr>
            </w:div>
            <w:div w:id="845941845">
              <w:marLeft w:val="0"/>
              <w:marRight w:val="0"/>
              <w:marTop w:val="0"/>
              <w:marBottom w:val="0"/>
              <w:divBdr>
                <w:top w:val="none" w:sz="0" w:space="0" w:color="auto"/>
                <w:left w:val="none" w:sz="0" w:space="0" w:color="auto"/>
                <w:bottom w:val="none" w:sz="0" w:space="0" w:color="auto"/>
                <w:right w:val="none" w:sz="0" w:space="0" w:color="auto"/>
              </w:divBdr>
            </w:div>
            <w:div w:id="868690370">
              <w:marLeft w:val="0"/>
              <w:marRight w:val="0"/>
              <w:marTop w:val="0"/>
              <w:marBottom w:val="0"/>
              <w:divBdr>
                <w:top w:val="none" w:sz="0" w:space="0" w:color="auto"/>
                <w:left w:val="none" w:sz="0" w:space="0" w:color="auto"/>
                <w:bottom w:val="none" w:sz="0" w:space="0" w:color="auto"/>
                <w:right w:val="none" w:sz="0" w:space="0" w:color="auto"/>
              </w:divBdr>
            </w:div>
            <w:div w:id="1484732030">
              <w:marLeft w:val="0"/>
              <w:marRight w:val="0"/>
              <w:marTop w:val="0"/>
              <w:marBottom w:val="0"/>
              <w:divBdr>
                <w:top w:val="none" w:sz="0" w:space="0" w:color="auto"/>
                <w:left w:val="none" w:sz="0" w:space="0" w:color="auto"/>
                <w:bottom w:val="none" w:sz="0" w:space="0" w:color="auto"/>
                <w:right w:val="none" w:sz="0" w:space="0" w:color="auto"/>
              </w:divBdr>
            </w:div>
            <w:div w:id="1563952587">
              <w:marLeft w:val="0"/>
              <w:marRight w:val="0"/>
              <w:marTop w:val="0"/>
              <w:marBottom w:val="0"/>
              <w:divBdr>
                <w:top w:val="none" w:sz="0" w:space="0" w:color="auto"/>
                <w:left w:val="none" w:sz="0" w:space="0" w:color="auto"/>
                <w:bottom w:val="none" w:sz="0" w:space="0" w:color="auto"/>
                <w:right w:val="none" w:sz="0" w:space="0" w:color="auto"/>
              </w:divBdr>
            </w:div>
            <w:div w:id="1607690388">
              <w:marLeft w:val="0"/>
              <w:marRight w:val="0"/>
              <w:marTop w:val="0"/>
              <w:marBottom w:val="0"/>
              <w:divBdr>
                <w:top w:val="none" w:sz="0" w:space="0" w:color="auto"/>
                <w:left w:val="none" w:sz="0" w:space="0" w:color="auto"/>
                <w:bottom w:val="none" w:sz="0" w:space="0" w:color="auto"/>
                <w:right w:val="none" w:sz="0" w:space="0" w:color="auto"/>
              </w:divBdr>
            </w:div>
            <w:div w:id="1636333174">
              <w:marLeft w:val="0"/>
              <w:marRight w:val="0"/>
              <w:marTop w:val="0"/>
              <w:marBottom w:val="0"/>
              <w:divBdr>
                <w:top w:val="none" w:sz="0" w:space="0" w:color="auto"/>
                <w:left w:val="none" w:sz="0" w:space="0" w:color="auto"/>
                <w:bottom w:val="none" w:sz="0" w:space="0" w:color="auto"/>
                <w:right w:val="none" w:sz="0" w:space="0" w:color="auto"/>
              </w:divBdr>
            </w:div>
            <w:div w:id="1779720549">
              <w:marLeft w:val="0"/>
              <w:marRight w:val="0"/>
              <w:marTop w:val="0"/>
              <w:marBottom w:val="0"/>
              <w:divBdr>
                <w:top w:val="none" w:sz="0" w:space="0" w:color="auto"/>
                <w:left w:val="none" w:sz="0" w:space="0" w:color="auto"/>
                <w:bottom w:val="none" w:sz="0" w:space="0" w:color="auto"/>
                <w:right w:val="none" w:sz="0" w:space="0" w:color="auto"/>
              </w:divBdr>
            </w:div>
            <w:div w:id="1876380234">
              <w:marLeft w:val="0"/>
              <w:marRight w:val="0"/>
              <w:marTop w:val="0"/>
              <w:marBottom w:val="0"/>
              <w:divBdr>
                <w:top w:val="none" w:sz="0" w:space="0" w:color="auto"/>
                <w:left w:val="none" w:sz="0" w:space="0" w:color="auto"/>
                <w:bottom w:val="none" w:sz="0" w:space="0" w:color="auto"/>
                <w:right w:val="none" w:sz="0" w:space="0" w:color="auto"/>
              </w:divBdr>
            </w:div>
          </w:divsChild>
        </w:div>
        <w:div w:id="1081483481">
          <w:marLeft w:val="0"/>
          <w:marRight w:val="0"/>
          <w:marTop w:val="0"/>
          <w:marBottom w:val="0"/>
          <w:divBdr>
            <w:top w:val="none" w:sz="0" w:space="0" w:color="auto"/>
            <w:left w:val="none" w:sz="0" w:space="0" w:color="auto"/>
            <w:bottom w:val="none" w:sz="0" w:space="0" w:color="auto"/>
            <w:right w:val="none" w:sz="0" w:space="0" w:color="auto"/>
          </w:divBdr>
        </w:div>
        <w:div w:id="1147043789">
          <w:marLeft w:val="0"/>
          <w:marRight w:val="0"/>
          <w:marTop w:val="0"/>
          <w:marBottom w:val="0"/>
          <w:divBdr>
            <w:top w:val="none" w:sz="0" w:space="0" w:color="auto"/>
            <w:left w:val="none" w:sz="0" w:space="0" w:color="auto"/>
            <w:bottom w:val="none" w:sz="0" w:space="0" w:color="auto"/>
            <w:right w:val="none" w:sz="0" w:space="0" w:color="auto"/>
          </w:divBdr>
        </w:div>
        <w:div w:id="1296566854">
          <w:marLeft w:val="0"/>
          <w:marRight w:val="0"/>
          <w:marTop w:val="0"/>
          <w:marBottom w:val="0"/>
          <w:divBdr>
            <w:top w:val="none" w:sz="0" w:space="0" w:color="auto"/>
            <w:left w:val="none" w:sz="0" w:space="0" w:color="auto"/>
            <w:bottom w:val="none" w:sz="0" w:space="0" w:color="auto"/>
            <w:right w:val="none" w:sz="0" w:space="0" w:color="auto"/>
          </w:divBdr>
        </w:div>
        <w:div w:id="1310286079">
          <w:marLeft w:val="0"/>
          <w:marRight w:val="0"/>
          <w:marTop w:val="0"/>
          <w:marBottom w:val="0"/>
          <w:divBdr>
            <w:top w:val="none" w:sz="0" w:space="0" w:color="auto"/>
            <w:left w:val="none" w:sz="0" w:space="0" w:color="auto"/>
            <w:bottom w:val="none" w:sz="0" w:space="0" w:color="auto"/>
            <w:right w:val="none" w:sz="0" w:space="0" w:color="auto"/>
          </w:divBdr>
        </w:div>
        <w:div w:id="1397122465">
          <w:marLeft w:val="0"/>
          <w:marRight w:val="0"/>
          <w:marTop w:val="0"/>
          <w:marBottom w:val="0"/>
          <w:divBdr>
            <w:top w:val="none" w:sz="0" w:space="0" w:color="auto"/>
            <w:left w:val="none" w:sz="0" w:space="0" w:color="auto"/>
            <w:bottom w:val="none" w:sz="0" w:space="0" w:color="auto"/>
            <w:right w:val="none" w:sz="0" w:space="0" w:color="auto"/>
          </w:divBdr>
          <w:divsChild>
            <w:div w:id="92869337">
              <w:marLeft w:val="0"/>
              <w:marRight w:val="0"/>
              <w:marTop w:val="0"/>
              <w:marBottom w:val="0"/>
              <w:divBdr>
                <w:top w:val="none" w:sz="0" w:space="0" w:color="auto"/>
                <w:left w:val="none" w:sz="0" w:space="0" w:color="auto"/>
                <w:bottom w:val="none" w:sz="0" w:space="0" w:color="auto"/>
                <w:right w:val="none" w:sz="0" w:space="0" w:color="auto"/>
              </w:divBdr>
            </w:div>
            <w:div w:id="194737812">
              <w:marLeft w:val="0"/>
              <w:marRight w:val="0"/>
              <w:marTop w:val="0"/>
              <w:marBottom w:val="0"/>
              <w:divBdr>
                <w:top w:val="none" w:sz="0" w:space="0" w:color="auto"/>
                <w:left w:val="none" w:sz="0" w:space="0" w:color="auto"/>
                <w:bottom w:val="none" w:sz="0" w:space="0" w:color="auto"/>
                <w:right w:val="none" w:sz="0" w:space="0" w:color="auto"/>
              </w:divBdr>
            </w:div>
            <w:div w:id="335233179">
              <w:marLeft w:val="0"/>
              <w:marRight w:val="0"/>
              <w:marTop w:val="0"/>
              <w:marBottom w:val="0"/>
              <w:divBdr>
                <w:top w:val="none" w:sz="0" w:space="0" w:color="auto"/>
                <w:left w:val="none" w:sz="0" w:space="0" w:color="auto"/>
                <w:bottom w:val="none" w:sz="0" w:space="0" w:color="auto"/>
                <w:right w:val="none" w:sz="0" w:space="0" w:color="auto"/>
              </w:divBdr>
            </w:div>
            <w:div w:id="631904784">
              <w:marLeft w:val="0"/>
              <w:marRight w:val="0"/>
              <w:marTop w:val="0"/>
              <w:marBottom w:val="0"/>
              <w:divBdr>
                <w:top w:val="none" w:sz="0" w:space="0" w:color="auto"/>
                <w:left w:val="none" w:sz="0" w:space="0" w:color="auto"/>
                <w:bottom w:val="none" w:sz="0" w:space="0" w:color="auto"/>
                <w:right w:val="none" w:sz="0" w:space="0" w:color="auto"/>
              </w:divBdr>
            </w:div>
            <w:div w:id="649015752">
              <w:marLeft w:val="0"/>
              <w:marRight w:val="0"/>
              <w:marTop w:val="0"/>
              <w:marBottom w:val="0"/>
              <w:divBdr>
                <w:top w:val="none" w:sz="0" w:space="0" w:color="auto"/>
                <w:left w:val="none" w:sz="0" w:space="0" w:color="auto"/>
                <w:bottom w:val="none" w:sz="0" w:space="0" w:color="auto"/>
                <w:right w:val="none" w:sz="0" w:space="0" w:color="auto"/>
              </w:divBdr>
            </w:div>
            <w:div w:id="655570998">
              <w:marLeft w:val="0"/>
              <w:marRight w:val="0"/>
              <w:marTop w:val="0"/>
              <w:marBottom w:val="0"/>
              <w:divBdr>
                <w:top w:val="none" w:sz="0" w:space="0" w:color="auto"/>
                <w:left w:val="none" w:sz="0" w:space="0" w:color="auto"/>
                <w:bottom w:val="none" w:sz="0" w:space="0" w:color="auto"/>
                <w:right w:val="none" w:sz="0" w:space="0" w:color="auto"/>
              </w:divBdr>
            </w:div>
            <w:div w:id="769424970">
              <w:marLeft w:val="0"/>
              <w:marRight w:val="0"/>
              <w:marTop w:val="0"/>
              <w:marBottom w:val="0"/>
              <w:divBdr>
                <w:top w:val="none" w:sz="0" w:space="0" w:color="auto"/>
                <w:left w:val="none" w:sz="0" w:space="0" w:color="auto"/>
                <w:bottom w:val="none" w:sz="0" w:space="0" w:color="auto"/>
                <w:right w:val="none" w:sz="0" w:space="0" w:color="auto"/>
              </w:divBdr>
            </w:div>
            <w:div w:id="813914591">
              <w:marLeft w:val="0"/>
              <w:marRight w:val="0"/>
              <w:marTop w:val="0"/>
              <w:marBottom w:val="0"/>
              <w:divBdr>
                <w:top w:val="none" w:sz="0" w:space="0" w:color="auto"/>
                <w:left w:val="none" w:sz="0" w:space="0" w:color="auto"/>
                <w:bottom w:val="none" w:sz="0" w:space="0" w:color="auto"/>
                <w:right w:val="none" w:sz="0" w:space="0" w:color="auto"/>
              </w:divBdr>
            </w:div>
            <w:div w:id="953555188">
              <w:marLeft w:val="0"/>
              <w:marRight w:val="0"/>
              <w:marTop w:val="0"/>
              <w:marBottom w:val="0"/>
              <w:divBdr>
                <w:top w:val="none" w:sz="0" w:space="0" w:color="auto"/>
                <w:left w:val="none" w:sz="0" w:space="0" w:color="auto"/>
                <w:bottom w:val="none" w:sz="0" w:space="0" w:color="auto"/>
                <w:right w:val="none" w:sz="0" w:space="0" w:color="auto"/>
              </w:divBdr>
            </w:div>
            <w:div w:id="1088111834">
              <w:marLeft w:val="0"/>
              <w:marRight w:val="0"/>
              <w:marTop w:val="0"/>
              <w:marBottom w:val="0"/>
              <w:divBdr>
                <w:top w:val="none" w:sz="0" w:space="0" w:color="auto"/>
                <w:left w:val="none" w:sz="0" w:space="0" w:color="auto"/>
                <w:bottom w:val="none" w:sz="0" w:space="0" w:color="auto"/>
                <w:right w:val="none" w:sz="0" w:space="0" w:color="auto"/>
              </w:divBdr>
            </w:div>
            <w:div w:id="1110125452">
              <w:marLeft w:val="0"/>
              <w:marRight w:val="0"/>
              <w:marTop w:val="0"/>
              <w:marBottom w:val="0"/>
              <w:divBdr>
                <w:top w:val="none" w:sz="0" w:space="0" w:color="auto"/>
                <w:left w:val="none" w:sz="0" w:space="0" w:color="auto"/>
                <w:bottom w:val="none" w:sz="0" w:space="0" w:color="auto"/>
                <w:right w:val="none" w:sz="0" w:space="0" w:color="auto"/>
              </w:divBdr>
            </w:div>
            <w:div w:id="1164661337">
              <w:marLeft w:val="0"/>
              <w:marRight w:val="0"/>
              <w:marTop w:val="0"/>
              <w:marBottom w:val="0"/>
              <w:divBdr>
                <w:top w:val="none" w:sz="0" w:space="0" w:color="auto"/>
                <w:left w:val="none" w:sz="0" w:space="0" w:color="auto"/>
                <w:bottom w:val="none" w:sz="0" w:space="0" w:color="auto"/>
                <w:right w:val="none" w:sz="0" w:space="0" w:color="auto"/>
              </w:divBdr>
            </w:div>
            <w:div w:id="1278412806">
              <w:marLeft w:val="0"/>
              <w:marRight w:val="0"/>
              <w:marTop w:val="0"/>
              <w:marBottom w:val="0"/>
              <w:divBdr>
                <w:top w:val="none" w:sz="0" w:space="0" w:color="auto"/>
                <w:left w:val="none" w:sz="0" w:space="0" w:color="auto"/>
                <w:bottom w:val="none" w:sz="0" w:space="0" w:color="auto"/>
                <w:right w:val="none" w:sz="0" w:space="0" w:color="auto"/>
              </w:divBdr>
            </w:div>
            <w:div w:id="1673292017">
              <w:marLeft w:val="0"/>
              <w:marRight w:val="0"/>
              <w:marTop w:val="0"/>
              <w:marBottom w:val="0"/>
              <w:divBdr>
                <w:top w:val="none" w:sz="0" w:space="0" w:color="auto"/>
                <w:left w:val="none" w:sz="0" w:space="0" w:color="auto"/>
                <w:bottom w:val="none" w:sz="0" w:space="0" w:color="auto"/>
                <w:right w:val="none" w:sz="0" w:space="0" w:color="auto"/>
              </w:divBdr>
            </w:div>
            <w:div w:id="1716588079">
              <w:marLeft w:val="0"/>
              <w:marRight w:val="0"/>
              <w:marTop w:val="0"/>
              <w:marBottom w:val="0"/>
              <w:divBdr>
                <w:top w:val="none" w:sz="0" w:space="0" w:color="auto"/>
                <w:left w:val="none" w:sz="0" w:space="0" w:color="auto"/>
                <w:bottom w:val="none" w:sz="0" w:space="0" w:color="auto"/>
                <w:right w:val="none" w:sz="0" w:space="0" w:color="auto"/>
              </w:divBdr>
            </w:div>
            <w:div w:id="1934319576">
              <w:marLeft w:val="0"/>
              <w:marRight w:val="0"/>
              <w:marTop w:val="0"/>
              <w:marBottom w:val="0"/>
              <w:divBdr>
                <w:top w:val="none" w:sz="0" w:space="0" w:color="auto"/>
                <w:left w:val="none" w:sz="0" w:space="0" w:color="auto"/>
                <w:bottom w:val="none" w:sz="0" w:space="0" w:color="auto"/>
                <w:right w:val="none" w:sz="0" w:space="0" w:color="auto"/>
              </w:divBdr>
            </w:div>
            <w:div w:id="1944678643">
              <w:marLeft w:val="0"/>
              <w:marRight w:val="0"/>
              <w:marTop w:val="0"/>
              <w:marBottom w:val="0"/>
              <w:divBdr>
                <w:top w:val="none" w:sz="0" w:space="0" w:color="auto"/>
                <w:left w:val="none" w:sz="0" w:space="0" w:color="auto"/>
                <w:bottom w:val="none" w:sz="0" w:space="0" w:color="auto"/>
                <w:right w:val="none" w:sz="0" w:space="0" w:color="auto"/>
              </w:divBdr>
            </w:div>
            <w:div w:id="2107269048">
              <w:marLeft w:val="0"/>
              <w:marRight w:val="0"/>
              <w:marTop w:val="0"/>
              <w:marBottom w:val="0"/>
              <w:divBdr>
                <w:top w:val="none" w:sz="0" w:space="0" w:color="auto"/>
                <w:left w:val="none" w:sz="0" w:space="0" w:color="auto"/>
                <w:bottom w:val="none" w:sz="0" w:space="0" w:color="auto"/>
                <w:right w:val="none" w:sz="0" w:space="0" w:color="auto"/>
              </w:divBdr>
            </w:div>
            <w:div w:id="2121873548">
              <w:marLeft w:val="0"/>
              <w:marRight w:val="0"/>
              <w:marTop w:val="0"/>
              <w:marBottom w:val="0"/>
              <w:divBdr>
                <w:top w:val="none" w:sz="0" w:space="0" w:color="auto"/>
                <w:left w:val="none" w:sz="0" w:space="0" w:color="auto"/>
                <w:bottom w:val="none" w:sz="0" w:space="0" w:color="auto"/>
                <w:right w:val="none" w:sz="0" w:space="0" w:color="auto"/>
              </w:divBdr>
            </w:div>
            <w:div w:id="2123304062">
              <w:marLeft w:val="0"/>
              <w:marRight w:val="0"/>
              <w:marTop w:val="0"/>
              <w:marBottom w:val="0"/>
              <w:divBdr>
                <w:top w:val="none" w:sz="0" w:space="0" w:color="auto"/>
                <w:left w:val="none" w:sz="0" w:space="0" w:color="auto"/>
                <w:bottom w:val="none" w:sz="0" w:space="0" w:color="auto"/>
                <w:right w:val="none" w:sz="0" w:space="0" w:color="auto"/>
              </w:divBdr>
            </w:div>
          </w:divsChild>
        </w:div>
        <w:div w:id="1465924320">
          <w:marLeft w:val="0"/>
          <w:marRight w:val="0"/>
          <w:marTop w:val="0"/>
          <w:marBottom w:val="0"/>
          <w:divBdr>
            <w:top w:val="none" w:sz="0" w:space="0" w:color="auto"/>
            <w:left w:val="none" w:sz="0" w:space="0" w:color="auto"/>
            <w:bottom w:val="none" w:sz="0" w:space="0" w:color="auto"/>
            <w:right w:val="none" w:sz="0" w:space="0" w:color="auto"/>
          </w:divBdr>
        </w:div>
        <w:div w:id="1469666433">
          <w:marLeft w:val="0"/>
          <w:marRight w:val="0"/>
          <w:marTop w:val="0"/>
          <w:marBottom w:val="0"/>
          <w:divBdr>
            <w:top w:val="none" w:sz="0" w:space="0" w:color="auto"/>
            <w:left w:val="none" w:sz="0" w:space="0" w:color="auto"/>
            <w:bottom w:val="none" w:sz="0" w:space="0" w:color="auto"/>
            <w:right w:val="none" w:sz="0" w:space="0" w:color="auto"/>
          </w:divBdr>
        </w:div>
        <w:div w:id="1617130665">
          <w:marLeft w:val="0"/>
          <w:marRight w:val="0"/>
          <w:marTop w:val="0"/>
          <w:marBottom w:val="0"/>
          <w:divBdr>
            <w:top w:val="none" w:sz="0" w:space="0" w:color="auto"/>
            <w:left w:val="none" w:sz="0" w:space="0" w:color="auto"/>
            <w:bottom w:val="none" w:sz="0" w:space="0" w:color="auto"/>
            <w:right w:val="none" w:sz="0" w:space="0" w:color="auto"/>
          </w:divBdr>
        </w:div>
        <w:div w:id="1631789060">
          <w:marLeft w:val="0"/>
          <w:marRight w:val="0"/>
          <w:marTop w:val="0"/>
          <w:marBottom w:val="0"/>
          <w:divBdr>
            <w:top w:val="none" w:sz="0" w:space="0" w:color="auto"/>
            <w:left w:val="none" w:sz="0" w:space="0" w:color="auto"/>
            <w:bottom w:val="none" w:sz="0" w:space="0" w:color="auto"/>
            <w:right w:val="none" w:sz="0" w:space="0" w:color="auto"/>
          </w:divBdr>
          <w:divsChild>
            <w:div w:id="9839652">
              <w:marLeft w:val="0"/>
              <w:marRight w:val="0"/>
              <w:marTop w:val="0"/>
              <w:marBottom w:val="0"/>
              <w:divBdr>
                <w:top w:val="none" w:sz="0" w:space="0" w:color="auto"/>
                <w:left w:val="none" w:sz="0" w:space="0" w:color="auto"/>
                <w:bottom w:val="none" w:sz="0" w:space="0" w:color="auto"/>
                <w:right w:val="none" w:sz="0" w:space="0" w:color="auto"/>
              </w:divBdr>
            </w:div>
            <w:div w:id="84545828">
              <w:marLeft w:val="0"/>
              <w:marRight w:val="0"/>
              <w:marTop w:val="0"/>
              <w:marBottom w:val="0"/>
              <w:divBdr>
                <w:top w:val="none" w:sz="0" w:space="0" w:color="auto"/>
                <w:left w:val="none" w:sz="0" w:space="0" w:color="auto"/>
                <w:bottom w:val="none" w:sz="0" w:space="0" w:color="auto"/>
                <w:right w:val="none" w:sz="0" w:space="0" w:color="auto"/>
              </w:divBdr>
            </w:div>
            <w:div w:id="134228221">
              <w:marLeft w:val="0"/>
              <w:marRight w:val="0"/>
              <w:marTop w:val="0"/>
              <w:marBottom w:val="0"/>
              <w:divBdr>
                <w:top w:val="none" w:sz="0" w:space="0" w:color="auto"/>
                <w:left w:val="none" w:sz="0" w:space="0" w:color="auto"/>
                <w:bottom w:val="none" w:sz="0" w:space="0" w:color="auto"/>
                <w:right w:val="none" w:sz="0" w:space="0" w:color="auto"/>
              </w:divBdr>
            </w:div>
            <w:div w:id="324550972">
              <w:marLeft w:val="0"/>
              <w:marRight w:val="0"/>
              <w:marTop w:val="0"/>
              <w:marBottom w:val="0"/>
              <w:divBdr>
                <w:top w:val="none" w:sz="0" w:space="0" w:color="auto"/>
                <w:left w:val="none" w:sz="0" w:space="0" w:color="auto"/>
                <w:bottom w:val="none" w:sz="0" w:space="0" w:color="auto"/>
                <w:right w:val="none" w:sz="0" w:space="0" w:color="auto"/>
              </w:divBdr>
            </w:div>
            <w:div w:id="424032168">
              <w:marLeft w:val="0"/>
              <w:marRight w:val="0"/>
              <w:marTop w:val="0"/>
              <w:marBottom w:val="0"/>
              <w:divBdr>
                <w:top w:val="none" w:sz="0" w:space="0" w:color="auto"/>
                <w:left w:val="none" w:sz="0" w:space="0" w:color="auto"/>
                <w:bottom w:val="none" w:sz="0" w:space="0" w:color="auto"/>
                <w:right w:val="none" w:sz="0" w:space="0" w:color="auto"/>
              </w:divBdr>
            </w:div>
            <w:div w:id="602228745">
              <w:marLeft w:val="0"/>
              <w:marRight w:val="0"/>
              <w:marTop w:val="0"/>
              <w:marBottom w:val="0"/>
              <w:divBdr>
                <w:top w:val="none" w:sz="0" w:space="0" w:color="auto"/>
                <w:left w:val="none" w:sz="0" w:space="0" w:color="auto"/>
                <w:bottom w:val="none" w:sz="0" w:space="0" w:color="auto"/>
                <w:right w:val="none" w:sz="0" w:space="0" w:color="auto"/>
              </w:divBdr>
            </w:div>
            <w:div w:id="690960034">
              <w:marLeft w:val="0"/>
              <w:marRight w:val="0"/>
              <w:marTop w:val="0"/>
              <w:marBottom w:val="0"/>
              <w:divBdr>
                <w:top w:val="none" w:sz="0" w:space="0" w:color="auto"/>
                <w:left w:val="none" w:sz="0" w:space="0" w:color="auto"/>
                <w:bottom w:val="none" w:sz="0" w:space="0" w:color="auto"/>
                <w:right w:val="none" w:sz="0" w:space="0" w:color="auto"/>
              </w:divBdr>
            </w:div>
            <w:div w:id="804859510">
              <w:marLeft w:val="0"/>
              <w:marRight w:val="0"/>
              <w:marTop w:val="0"/>
              <w:marBottom w:val="0"/>
              <w:divBdr>
                <w:top w:val="none" w:sz="0" w:space="0" w:color="auto"/>
                <w:left w:val="none" w:sz="0" w:space="0" w:color="auto"/>
                <w:bottom w:val="none" w:sz="0" w:space="0" w:color="auto"/>
                <w:right w:val="none" w:sz="0" w:space="0" w:color="auto"/>
              </w:divBdr>
            </w:div>
            <w:div w:id="1019819733">
              <w:marLeft w:val="0"/>
              <w:marRight w:val="0"/>
              <w:marTop w:val="0"/>
              <w:marBottom w:val="0"/>
              <w:divBdr>
                <w:top w:val="none" w:sz="0" w:space="0" w:color="auto"/>
                <w:left w:val="none" w:sz="0" w:space="0" w:color="auto"/>
                <w:bottom w:val="none" w:sz="0" w:space="0" w:color="auto"/>
                <w:right w:val="none" w:sz="0" w:space="0" w:color="auto"/>
              </w:divBdr>
            </w:div>
            <w:div w:id="1107848218">
              <w:marLeft w:val="0"/>
              <w:marRight w:val="0"/>
              <w:marTop w:val="0"/>
              <w:marBottom w:val="0"/>
              <w:divBdr>
                <w:top w:val="none" w:sz="0" w:space="0" w:color="auto"/>
                <w:left w:val="none" w:sz="0" w:space="0" w:color="auto"/>
                <w:bottom w:val="none" w:sz="0" w:space="0" w:color="auto"/>
                <w:right w:val="none" w:sz="0" w:space="0" w:color="auto"/>
              </w:divBdr>
            </w:div>
            <w:div w:id="1202284873">
              <w:marLeft w:val="0"/>
              <w:marRight w:val="0"/>
              <w:marTop w:val="0"/>
              <w:marBottom w:val="0"/>
              <w:divBdr>
                <w:top w:val="none" w:sz="0" w:space="0" w:color="auto"/>
                <w:left w:val="none" w:sz="0" w:space="0" w:color="auto"/>
                <w:bottom w:val="none" w:sz="0" w:space="0" w:color="auto"/>
                <w:right w:val="none" w:sz="0" w:space="0" w:color="auto"/>
              </w:divBdr>
            </w:div>
            <w:div w:id="1275140127">
              <w:marLeft w:val="0"/>
              <w:marRight w:val="0"/>
              <w:marTop w:val="0"/>
              <w:marBottom w:val="0"/>
              <w:divBdr>
                <w:top w:val="none" w:sz="0" w:space="0" w:color="auto"/>
                <w:left w:val="none" w:sz="0" w:space="0" w:color="auto"/>
                <w:bottom w:val="none" w:sz="0" w:space="0" w:color="auto"/>
                <w:right w:val="none" w:sz="0" w:space="0" w:color="auto"/>
              </w:divBdr>
            </w:div>
            <w:div w:id="1309821173">
              <w:marLeft w:val="0"/>
              <w:marRight w:val="0"/>
              <w:marTop w:val="0"/>
              <w:marBottom w:val="0"/>
              <w:divBdr>
                <w:top w:val="none" w:sz="0" w:space="0" w:color="auto"/>
                <w:left w:val="none" w:sz="0" w:space="0" w:color="auto"/>
                <w:bottom w:val="none" w:sz="0" w:space="0" w:color="auto"/>
                <w:right w:val="none" w:sz="0" w:space="0" w:color="auto"/>
              </w:divBdr>
            </w:div>
            <w:div w:id="1431320395">
              <w:marLeft w:val="0"/>
              <w:marRight w:val="0"/>
              <w:marTop w:val="0"/>
              <w:marBottom w:val="0"/>
              <w:divBdr>
                <w:top w:val="none" w:sz="0" w:space="0" w:color="auto"/>
                <w:left w:val="none" w:sz="0" w:space="0" w:color="auto"/>
                <w:bottom w:val="none" w:sz="0" w:space="0" w:color="auto"/>
                <w:right w:val="none" w:sz="0" w:space="0" w:color="auto"/>
              </w:divBdr>
            </w:div>
            <w:div w:id="1790123957">
              <w:marLeft w:val="0"/>
              <w:marRight w:val="0"/>
              <w:marTop w:val="0"/>
              <w:marBottom w:val="0"/>
              <w:divBdr>
                <w:top w:val="none" w:sz="0" w:space="0" w:color="auto"/>
                <w:left w:val="none" w:sz="0" w:space="0" w:color="auto"/>
                <w:bottom w:val="none" w:sz="0" w:space="0" w:color="auto"/>
                <w:right w:val="none" w:sz="0" w:space="0" w:color="auto"/>
              </w:divBdr>
            </w:div>
            <w:div w:id="1845321770">
              <w:marLeft w:val="0"/>
              <w:marRight w:val="0"/>
              <w:marTop w:val="0"/>
              <w:marBottom w:val="0"/>
              <w:divBdr>
                <w:top w:val="none" w:sz="0" w:space="0" w:color="auto"/>
                <w:left w:val="none" w:sz="0" w:space="0" w:color="auto"/>
                <w:bottom w:val="none" w:sz="0" w:space="0" w:color="auto"/>
                <w:right w:val="none" w:sz="0" w:space="0" w:color="auto"/>
              </w:divBdr>
            </w:div>
            <w:div w:id="2034962780">
              <w:marLeft w:val="0"/>
              <w:marRight w:val="0"/>
              <w:marTop w:val="0"/>
              <w:marBottom w:val="0"/>
              <w:divBdr>
                <w:top w:val="none" w:sz="0" w:space="0" w:color="auto"/>
                <w:left w:val="none" w:sz="0" w:space="0" w:color="auto"/>
                <w:bottom w:val="none" w:sz="0" w:space="0" w:color="auto"/>
                <w:right w:val="none" w:sz="0" w:space="0" w:color="auto"/>
              </w:divBdr>
            </w:div>
          </w:divsChild>
        </w:div>
        <w:div w:id="1698309992">
          <w:marLeft w:val="0"/>
          <w:marRight w:val="0"/>
          <w:marTop w:val="0"/>
          <w:marBottom w:val="0"/>
          <w:divBdr>
            <w:top w:val="none" w:sz="0" w:space="0" w:color="auto"/>
            <w:left w:val="none" w:sz="0" w:space="0" w:color="auto"/>
            <w:bottom w:val="none" w:sz="0" w:space="0" w:color="auto"/>
            <w:right w:val="none" w:sz="0" w:space="0" w:color="auto"/>
          </w:divBdr>
          <w:divsChild>
            <w:div w:id="1487553366">
              <w:marLeft w:val="-75"/>
              <w:marRight w:val="0"/>
              <w:marTop w:val="30"/>
              <w:marBottom w:val="30"/>
              <w:divBdr>
                <w:top w:val="none" w:sz="0" w:space="0" w:color="auto"/>
                <w:left w:val="none" w:sz="0" w:space="0" w:color="auto"/>
                <w:bottom w:val="none" w:sz="0" w:space="0" w:color="auto"/>
                <w:right w:val="none" w:sz="0" w:space="0" w:color="auto"/>
              </w:divBdr>
              <w:divsChild>
                <w:div w:id="12846036">
                  <w:marLeft w:val="0"/>
                  <w:marRight w:val="0"/>
                  <w:marTop w:val="0"/>
                  <w:marBottom w:val="0"/>
                  <w:divBdr>
                    <w:top w:val="none" w:sz="0" w:space="0" w:color="auto"/>
                    <w:left w:val="none" w:sz="0" w:space="0" w:color="auto"/>
                    <w:bottom w:val="none" w:sz="0" w:space="0" w:color="auto"/>
                    <w:right w:val="none" w:sz="0" w:space="0" w:color="auto"/>
                  </w:divBdr>
                  <w:divsChild>
                    <w:div w:id="1168134486">
                      <w:marLeft w:val="0"/>
                      <w:marRight w:val="0"/>
                      <w:marTop w:val="0"/>
                      <w:marBottom w:val="0"/>
                      <w:divBdr>
                        <w:top w:val="none" w:sz="0" w:space="0" w:color="auto"/>
                        <w:left w:val="none" w:sz="0" w:space="0" w:color="auto"/>
                        <w:bottom w:val="none" w:sz="0" w:space="0" w:color="auto"/>
                        <w:right w:val="none" w:sz="0" w:space="0" w:color="auto"/>
                      </w:divBdr>
                    </w:div>
                  </w:divsChild>
                </w:div>
                <w:div w:id="59720100">
                  <w:marLeft w:val="0"/>
                  <w:marRight w:val="0"/>
                  <w:marTop w:val="0"/>
                  <w:marBottom w:val="0"/>
                  <w:divBdr>
                    <w:top w:val="none" w:sz="0" w:space="0" w:color="auto"/>
                    <w:left w:val="none" w:sz="0" w:space="0" w:color="auto"/>
                    <w:bottom w:val="none" w:sz="0" w:space="0" w:color="auto"/>
                    <w:right w:val="none" w:sz="0" w:space="0" w:color="auto"/>
                  </w:divBdr>
                  <w:divsChild>
                    <w:div w:id="1298300697">
                      <w:marLeft w:val="0"/>
                      <w:marRight w:val="0"/>
                      <w:marTop w:val="0"/>
                      <w:marBottom w:val="0"/>
                      <w:divBdr>
                        <w:top w:val="none" w:sz="0" w:space="0" w:color="auto"/>
                        <w:left w:val="none" w:sz="0" w:space="0" w:color="auto"/>
                        <w:bottom w:val="none" w:sz="0" w:space="0" w:color="auto"/>
                        <w:right w:val="none" w:sz="0" w:space="0" w:color="auto"/>
                      </w:divBdr>
                    </w:div>
                  </w:divsChild>
                </w:div>
                <w:div w:id="142241846">
                  <w:marLeft w:val="0"/>
                  <w:marRight w:val="0"/>
                  <w:marTop w:val="0"/>
                  <w:marBottom w:val="0"/>
                  <w:divBdr>
                    <w:top w:val="none" w:sz="0" w:space="0" w:color="auto"/>
                    <w:left w:val="none" w:sz="0" w:space="0" w:color="auto"/>
                    <w:bottom w:val="none" w:sz="0" w:space="0" w:color="auto"/>
                    <w:right w:val="none" w:sz="0" w:space="0" w:color="auto"/>
                  </w:divBdr>
                  <w:divsChild>
                    <w:div w:id="1405226272">
                      <w:marLeft w:val="0"/>
                      <w:marRight w:val="0"/>
                      <w:marTop w:val="0"/>
                      <w:marBottom w:val="0"/>
                      <w:divBdr>
                        <w:top w:val="none" w:sz="0" w:space="0" w:color="auto"/>
                        <w:left w:val="none" w:sz="0" w:space="0" w:color="auto"/>
                        <w:bottom w:val="none" w:sz="0" w:space="0" w:color="auto"/>
                        <w:right w:val="none" w:sz="0" w:space="0" w:color="auto"/>
                      </w:divBdr>
                    </w:div>
                  </w:divsChild>
                </w:div>
                <w:div w:id="281498950">
                  <w:marLeft w:val="0"/>
                  <w:marRight w:val="0"/>
                  <w:marTop w:val="0"/>
                  <w:marBottom w:val="0"/>
                  <w:divBdr>
                    <w:top w:val="none" w:sz="0" w:space="0" w:color="auto"/>
                    <w:left w:val="none" w:sz="0" w:space="0" w:color="auto"/>
                    <w:bottom w:val="none" w:sz="0" w:space="0" w:color="auto"/>
                    <w:right w:val="none" w:sz="0" w:space="0" w:color="auto"/>
                  </w:divBdr>
                  <w:divsChild>
                    <w:div w:id="1735664549">
                      <w:marLeft w:val="0"/>
                      <w:marRight w:val="0"/>
                      <w:marTop w:val="0"/>
                      <w:marBottom w:val="0"/>
                      <w:divBdr>
                        <w:top w:val="none" w:sz="0" w:space="0" w:color="auto"/>
                        <w:left w:val="none" w:sz="0" w:space="0" w:color="auto"/>
                        <w:bottom w:val="none" w:sz="0" w:space="0" w:color="auto"/>
                        <w:right w:val="none" w:sz="0" w:space="0" w:color="auto"/>
                      </w:divBdr>
                    </w:div>
                  </w:divsChild>
                </w:div>
                <w:div w:id="386146906">
                  <w:marLeft w:val="0"/>
                  <w:marRight w:val="0"/>
                  <w:marTop w:val="0"/>
                  <w:marBottom w:val="0"/>
                  <w:divBdr>
                    <w:top w:val="none" w:sz="0" w:space="0" w:color="auto"/>
                    <w:left w:val="none" w:sz="0" w:space="0" w:color="auto"/>
                    <w:bottom w:val="none" w:sz="0" w:space="0" w:color="auto"/>
                    <w:right w:val="none" w:sz="0" w:space="0" w:color="auto"/>
                  </w:divBdr>
                  <w:divsChild>
                    <w:div w:id="1763187214">
                      <w:marLeft w:val="0"/>
                      <w:marRight w:val="0"/>
                      <w:marTop w:val="0"/>
                      <w:marBottom w:val="0"/>
                      <w:divBdr>
                        <w:top w:val="none" w:sz="0" w:space="0" w:color="auto"/>
                        <w:left w:val="none" w:sz="0" w:space="0" w:color="auto"/>
                        <w:bottom w:val="none" w:sz="0" w:space="0" w:color="auto"/>
                        <w:right w:val="none" w:sz="0" w:space="0" w:color="auto"/>
                      </w:divBdr>
                    </w:div>
                  </w:divsChild>
                </w:div>
                <w:div w:id="510216173">
                  <w:marLeft w:val="0"/>
                  <w:marRight w:val="0"/>
                  <w:marTop w:val="0"/>
                  <w:marBottom w:val="0"/>
                  <w:divBdr>
                    <w:top w:val="none" w:sz="0" w:space="0" w:color="auto"/>
                    <w:left w:val="none" w:sz="0" w:space="0" w:color="auto"/>
                    <w:bottom w:val="none" w:sz="0" w:space="0" w:color="auto"/>
                    <w:right w:val="none" w:sz="0" w:space="0" w:color="auto"/>
                  </w:divBdr>
                  <w:divsChild>
                    <w:div w:id="2014795249">
                      <w:marLeft w:val="0"/>
                      <w:marRight w:val="0"/>
                      <w:marTop w:val="0"/>
                      <w:marBottom w:val="0"/>
                      <w:divBdr>
                        <w:top w:val="none" w:sz="0" w:space="0" w:color="auto"/>
                        <w:left w:val="none" w:sz="0" w:space="0" w:color="auto"/>
                        <w:bottom w:val="none" w:sz="0" w:space="0" w:color="auto"/>
                        <w:right w:val="none" w:sz="0" w:space="0" w:color="auto"/>
                      </w:divBdr>
                    </w:div>
                  </w:divsChild>
                </w:div>
                <w:div w:id="595215910">
                  <w:marLeft w:val="0"/>
                  <w:marRight w:val="0"/>
                  <w:marTop w:val="0"/>
                  <w:marBottom w:val="0"/>
                  <w:divBdr>
                    <w:top w:val="none" w:sz="0" w:space="0" w:color="auto"/>
                    <w:left w:val="none" w:sz="0" w:space="0" w:color="auto"/>
                    <w:bottom w:val="none" w:sz="0" w:space="0" w:color="auto"/>
                    <w:right w:val="none" w:sz="0" w:space="0" w:color="auto"/>
                  </w:divBdr>
                  <w:divsChild>
                    <w:div w:id="401292890">
                      <w:marLeft w:val="0"/>
                      <w:marRight w:val="0"/>
                      <w:marTop w:val="0"/>
                      <w:marBottom w:val="0"/>
                      <w:divBdr>
                        <w:top w:val="none" w:sz="0" w:space="0" w:color="auto"/>
                        <w:left w:val="none" w:sz="0" w:space="0" w:color="auto"/>
                        <w:bottom w:val="none" w:sz="0" w:space="0" w:color="auto"/>
                        <w:right w:val="none" w:sz="0" w:space="0" w:color="auto"/>
                      </w:divBdr>
                    </w:div>
                  </w:divsChild>
                </w:div>
                <w:div w:id="723211256">
                  <w:marLeft w:val="0"/>
                  <w:marRight w:val="0"/>
                  <w:marTop w:val="0"/>
                  <w:marBottom w:val="0"/>
                  <w:divBdr>
                    <w:top w:val="none" w:sz="0" w:space="0" w:color="auto"/>
                    <w:left w:val="none" w:sz="0" w:space="0" w:color="auto"/>
                    <w:bottom w:val="none" w:sz="0" w:space="0" w:color="auto"/>
                    <w:right w:val="none" w:sz="0" w:space="0" w:color="auto"/>
                  </w:divBdr>
                  <w:divsChild>
                    <w:div w:id="1006400845">
                      <w:marLeft w:val="0"/>
                      <w:marRight w:val="0"/>
                      <w:marTop w:val="0"/>
                      <w:marBottom w:val="0"/>
                      <w:divBdr>
                        <w:top w:val="none" w:sz="0" w:space="0" w:color="auto"/>
                        <w:left w:val="none" w:sz="0" w:space="0" w:color="auto"/>
                        <w:bottom w:val="none" w:sz="0" w:space="0" w:color="auto"/>
                        <w:right w:val="none" w:sz="0" w:space="0" w:color="auto"/>
                      </w:divBdr>
                    </w:div>
                  </w:divsChild>
                </w:div>
                <w:div w:id="727219508">
                  <w:marLeft w:val="0"/>
                  <w:marRight w:val="0"/>
                  <w:marTop w:val="0"/>
                  <w:marBottom w:val="0"/>
                  <w:divBdr>
                    <w:top w:val="none" w:sz="0" w:space="0" w:color="auto"/>
                    <w:left w:val="none" w:sz="0" w:space="0" w:color="auto"/>
                    <w:bottom w:val="none" w:sz="0" w:space="0" w:color="auto"/>
                    <w:right w:val="none" w:sz="0" w:space="0" w:color="auto"/>
                  </w:divBdr>
                  <w:divsChild>
                    <w:div w:id="1063136100">
                      <w:marLeft w:val="0"/>
                      <w:marRight w:val="0"/>
                      <w:marTop w:val="0"/>
                      <w:marBottom w:val="0"/>
                      <w:divBdr>
                        <w:top w:val="none" w:sz="0" w:space="0" w:color="auto"/>
                        <w:left w:val="none" w:sz="0" w:space="0" w:color="auto"/>
                        <w:bottom w:val="none" w:sz="0" w:space="0" w:color="auto"/>
                        <w:right w:val="none" w:sz="0" w:space="0" w:color="auto"/>
                      </w:divBdr>
                    </w:div>
                  </w:divsChild>
                </w:div>
                <w:div w:id="1040012812">
                  <w:marLeft w:val="0"/>
                  <w:marRight w:val="0"/>
                  <w:marTop w:val="0"/>
                  <w:marBottom w:val="0"/>
                  <w:divBdr>
                    <w:top w:val="none" w:sz="0" w:space="0" w:color="auto"/>
                    <w:left w:val="none" w:sz="0" w:space="0" w:color="auto"/>
                    <w:bottom w:val="none" w:sz="0" w:space="0" w:color="auto"/>
                    <w:right w:val="none" w:sz="0" w:space="0" w:color="auto"/>
                  </w:divBdr>
                  <w:divsChild>
                    <w:div w:id="928849483">
                      <w:marLeft w:val="0"/>
                      <w:marRight w:val="0"/>
                      <w:marTop w:val="0"/>
                      <w:marBottom w:val="0"/>
                      <w:divBdr>
                        <w:top w:val="none" w:sz="0" w:space="0" w:color="auto"/>
                        <w:left w:val="none" w:sz="0" w:space="0" w:color="auto"/>
                        <w:bottom w:val="none" w:sz="0" w:space="0" w:color="auto"/>
                        <w:right w:val="none" w:sz="0" w:space="0" w:color="auto"/>
                      </w:divBdr>
                    </w:div>
                  </w:divsChild>
                </w:div>
                <w:div w:id="1289507337">
                  <w:marLeft w:val="0"/>
                  <w:marRight w:val="0"/>
                  <w:marTop w:val="0"/>
                  <w:marBottom w:val="0"/>
                  <w:divBdr>
                    <w:top w:val="none" w:sz="0" w:space="0" w:color="auto"/>
                    <w:left w:val="none" w:sz="0" w:space="0" w:color="auto"/>
                    <w:bottom w:val="none" w:sz="0" w:space="0" w:color="auto"/>
                    <w:right w:val="none" w:sz="0" w:space="0" w:color="auto"/>
                  </w:divBdr>
                  <w:divsChild>
                    <w:div w:id="1868180208">
                      <w:marLeft w:val="0"/>
                      <w:marRight w:val="0"/>
                      <w:marTop w:val="0"/>
                      <w:marBottom w:val="0"/>
                      <w:divBdr>
                        <w:top w:val="none" w:sz="0" w:space="0" w:color="auto"/>
                        <w:left w:val="none" w:sz="0" w:space="0" w:color="auto"/>
                        <w:bottom w:val="none" w:sz="0" w:space="0" w:color="auto"/>
                        <w:right w:val="none" w:sz="0" w:space="0" w:color="auto"/>
                      </w:divBdr>
                    </w:div>
                  </w:divsChild>
                </w:div>
                <w:div w:id="1329284445">
                  <w:marLeft w:val="0"/>
                  <w:marRight w:val="0"/>
                  <w:marTop w:val="0"/>
                  <w:marBottom w:val="0"/>
                  <w:divBdr>
                    <w:top w:val="none" w:sz="0" w:space="0" w:color="auto"/>
                    <w:left w:val="none" w:sz="0" w:space="0" w:color="auto"/>
                    <w:bottom w:val="none" w:sz="0" w:space="0" w:color="auto"/>
                    <w:right w:val="none" w:sz="0" w:space="0" w:color="auto"/>
                  </w:divBdr>
                  <w:divsChild>
                    <w:div w:id="1605335311">
                      <w:marLeft w:val="0"/>
                      <w:marRight w:val="0"/>
                      <w:marTop w:val="0"/>
                      <w:marBottom w:val="0"/>
                      <w:divBdr>
                        <w:top w:val="none" w:sz="0" w:space="0" w:color="auto"/>
                        <w:left w:val="none" w:sz="0" w:space="0" w:color="auto"/>
                        <w:bottom w:val="none" w:sz="0" w:space="0" w:color="auto"/>
                        <w:right w:val="none" w:sz="0" w:space="0" w:color="auto"/>
                      </w:divBdr>
                    </w:div>
                  </w:divsChild>
                </w:div>
                <w:div w:id="1480464515">
                  <w:marLeft w:val="0"/>
                  <w:marRight w:val="0"/>
                  <w:marTop w:val="0"/>
                  <w:marBottom w:val="0"/>
                  <w:divBdr>
                    <w:top w:val="none" w:sz="0" w:space="0" w:color="auto"/>
                    <w:left w:val="none" w:sz="0" w:space="0" w:color="auto"/>
                    <w:bottom w:val="none" w:sz="0" w:space="0" w:color="auto"/>
                    <w:right w:val="none" w:sz="0" w:space="0" w:color="auto"/>
                  </w:divBdr>
                  <w:divsChild>
                    <w:div w:id="1400059576">
                      <w:marLeft w:val="0"/>
                      <w:marRight w:val="0"/>
                      <w:marTop w:val="0"/>
                      <w:marBottom w:val="0"/>
                      <w:divBdr>
                        <w:top w:val="none" w:sz="0" w:space="0" w:color="auto"/>
                        <w:left w:val="none" w:sz="0" w:space="0" w:color="auto"/>
                        <w:bottom w:val="none" w:sz="0" w:space="0" w:color="auto"/>
                        <w:right w:val="none" w:sz="0" w:space="0" w:color="auto"/>
                      </w:divBdr>
                    </w:div>
                  </w:divsChild>
                </w:div>
                <w:div w:id="1491482526">
                  <w:marLeft w:val="0"/>
                  <w:marRight w:val="0"/>
                  <w:marTop w:val="0"/>
                  <w:marBottom w:val="0"/>
                  <w:divBdr>
                    <w:top w:val="none" w:sz="0" w:space="0" w:color="auto"/>
                    <w:left w:val="none" w:sz="0" w:space="0" w:color="auto"/>
                    <w:bottom w:val="none" w:sz="0" w:space="0" w:color="auto"/>
                    <w:right w:val="none" w:sz="0" w:space="0" w:color="auto"/>
                  </w:divBdr>
                  <w:divsChild>
                    <w:div w:id="1968001576">
                      <w:marLeft w:val="0"/>
                      <w:marRight w:val="0"/>
                      <w:marTop w:val="0"/>
                      <w:marBottom w:val="0"/>
                      <w:divBdr>
                        <w:top w:val="none" w:sz="0" w:space="0" w:color="auto"/>
                        <w:left w:val="none" w:sz="0" w:space="0" w:color="auto"/>
                        <w:bottom w:val="none" w:sz="0" w:space="0" w:color="auto"/>
                        <w:right w:val="none" w:sz="0" w:space="0" w:color="auto"/>
                      </w:divBdr>
                    </w:div>
                  </w:divsChild>
                </w:div>
                <w:div w:id="1533617336">
                  <w:marLeft w:val="0"/>
                  <w:marRight w:val="0"/>
                  <w:marTop w:val="0"/>
                  <w:marBottom w:val="0"/>
                  <w:divBdr>
                    <w:top w:val="none" w:sz="0" w:space="0" w:color="auto"/>
                    <w:left w:val="none" w:sz="0" w:space="0" w:color="auto"/>
                    <w:bottom w:val="none" w:sz="0" w:space="0" w:color="auto"/>
                    <w:right w:val="none" w:sz="0" w:space="0" w:color="auto"/>
                  </w:divBdr>
                  <w:divsChild>
                    <w:div w:id="14158627">
                      <w:marLeft w:val="0"/>
                      <w:marRight w:val="0"/>
                      <w:marTop w:val="0"/>
                      <w:marBottom w:val="0"/>
                      <w:divBdr>
                        <w:top w:val="none" w:sz="0" w:space="0" w:color="auto"/>
                        <w:left w:val="none" w:sz="0" w:space="0" w:color="auto"/>
                        <w:bottom w:val="none" w:sz="0" w:space="0" w:color="auto"/>
                        <w:right w:val="none" w:sz="0" w:space="0" w:color="auto"/>
                      </w:divBdr>
                    </w:div>
                  </w:divsChild>
                </w:div>
                <w:div w:id="1957517276">
                  <w:marLeft w:val="0"/>
                  <w:marRight w:val="0"/>
                  <w:marTop w:val="0"/>
                  <w:marBottom w:val="0"/>
                  <w:divBdr>
                    <w:top w:val="none" w:sz="0" w:space="0" w:color="auto"/>
                    <w:left w:val="none" w:sz="0" w:space="0" w:color="auto"/>
                    <w:bottom w:val="none" w:sz="0" w:space="0" w:color="auto"/>
                    <w:right w:val="none" w:sz="0" w:space="0" w:color="auto"/>
                  </w:divBdr>
                  <w:divsChild>
                    <w:div w:id="732507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968156">
          <w:marLeft w:val="0"/>
          <w:marRight w:val="0"/>
          <w:marTop w:val="0"/>
          <w:marBottom w:val="0"/>
          <w:divBdr>
            <w:top w:val="none" w:sz="0" w:space="0" w:color="auto"/>
            <w:left w:val="none" w:sz="0" w:space="0" w:color="auto"/>
            <w:bottom w:val="none" w:sz="0" w:space="0" w:color="auto"/>
            <w:right w:val="none" w:sz="0" w:space="0" w:color="auto"/>
          </w:divBdr>
        </w:div>
        <w:div w:id="1938443640">
          <w:marLeft w:val="0"/>
          <w:marRight w:val="0"/>
          <w:marTop w:val="0"/>
          <w:marBottom w:val="0"/>
          <w:divBdr>
            <w:top w:val="none" w:sz="0" w:space="0" w:color="auto"/>
            <w:left w:val="none" w:sz="0" w:space="0" w:color="auto"/>
            <w:bottom w:val="none" w:sz="0" w:space="0" w:color="auto"/>
            <w:right w:val="none" w:sz="0" w:space="0" w:color="auto"/>
          </w:divBdr>
          <w:divsChild>
            <w:div w:id="354161615">
              <w:marLeft w:val="0"/>
              <w:marRight w:val="0"/>
              <w:marTop w:val="0"/>
              <w:marBottom w:val="0"/>
              <w:divBdr>
                <w:top w:val="none" w:sz="0" w:space="0" w:color="auto"/>
                <w:left w:val="none" w:sz="0" w:space="0" w:color="auto"/>
                <w:bottom w:val="none" w:sz="0" w:space="0" w:color="auto"/>
                <w:right w:val="none" w:sz="0" w:space="0" w:color="auto"/>
              </w:divBdr>
            </w:div>
            <w:div w:id="495341280">
              <w:marLeft w:val="0"/>
              <w:marRight w:val="0"/>
              <w:marTop w:val="0"/>
              <w:marBottom w:val="0"/>
              <w:divBdr>
                <w:top w:val="none" w:sz="0" w:space="0" w:color="auto"/>
                <w:left w:val="none" w:sz="0" w:space="0" w:color="auto"/>
                <w:bottom w:val="none" w:sz="0" w:space="0" w:color="auto"/>
                <w:right w:val="none" w:sz="0" w:space="0" w:color="auto"/>
              </w:divBdr>
            </w:div>
            <w:div w:id="612593774">
              <w:marLeft w:val="0"/>
              <w:marRight w:val="0"/>
              <w:marTop w:val="0"/>
              <w:marBottom w:val="0"/>
              <w:divBdr>
                <w:top w:val="none" w:sz="0" w:space="0" w:color="auto"/>
                <w:left w:val="none" w:sz="0" w:space="0" w:color="auto"/>
                <w:bottom w:val="none" w:sz="0" w:space="0" w:color="auto"/>
                <w:right w:val="none" w:sz="0" w:space="0" w:color="auto"/>
              </w:divBdr>
            </w:div>
            <w:div w:id="811287886">
              <w:marLeft w:val="0"/>
              <w:marRight w:val="0"/>
              <w:marTop w:val="0"/>
              <w:marBottom w:val="0"/>
              <w:divBdr>
                <w:top w:val="none" w:sz="0" w:space="0" w:color="auto"/>
                <w:left w:val="none" w:sz="0" w:space="0" w:color="auto"/>
                <w:bottom w:val="none" w:sz="0" w:space="0" w:color="auto"/>
                <w:right w:val="none" w:sz="0" w:space="0" w:color="auto"/>
              </w:divBdr>
            </w:div>
            <w:div w:id="856504697">
              <w:marLeft w:val="0"/>
              <w:marRight w:val="0"/>
              <w:marTop w:val="0"/>
              <w:marBottom w:val="0"/>
              <w:divBdr>
                <w:top w:val="none" w:sz="0" w:space="0" w:color="auto"/>
                <w:left w:val="none" w:sz="0" w:space="0" w:color="auto"/>
                <w:bottom w:val="none" w:sz="0" w:space="0" w:color="auto"/>
                <w:right w:val="none" w:sz="0" w:space="0" w:color="auto"/>
              </w:divBdr>
            </w:div>
            <w:div w:id="1177236134">
              <w:marLeft w:val="0"/>
              <w:marRight w:val="0"/>
              <w:marTop w:val="0"/>
              <w:marBottom w:val="0"/>
              <w:divBdr>
                <w:top w:val="none" w:sz="0" w:space="0" w:color="auto"/>
                <w:left w:val="none" w:sz="0" w:space="0" w:color="auto"/>
                <w:bottom w:val="none" w:sz="0" w:space="0" w:color="auto"/>
                <w:right w:val="none" w:sz="0" w:space="0" w:color="auto"/>
              </w:divBdr>
            </w:div>
            <w:div w:id="1182015996">
              <w:marLeft w:val="0"/>
              <w:marRight w:val="0"/>
              <w:marTop w:val="0"/>
              <w:marBottom w:val="0"/>
              <w:divBdr>
                <w:top w:val="none" w:sz="0" w:space="0" w:color="auto"/>
                <w:left w:val="none" w:sz="0" w:space="0" w:color="auto"/>
                <w:bottom w:val="none" w:sz="0" w:space="0" w:color="auto"/>
                <w:right w:val="none" w:sz="0" w:space="0" w:color="auto"/>
              </w:divBdr>
            </w:div>
            <w:div w:id="1308247521">
              <w:marLeft w:val="0"/>
              <w:marRight w:val="0"/>
              <w:marTop w:val="0"/>
              <w:marBottom w:val="0"/>
              <w:divBdr>
                <w:top w:val="none" w:sz="0" w:space="0" w:color="auto"/>
                <w:left w:val="none" w:sz="0" w:space="0" w:color="auto"/>
                <w:bottom w:val="none" w:sz="0" w:space="0" w:color="auto"/>
                <w:right w:val="none" w:sz="0" w:space="0" w:color="auto"/>
              </w:divBdr>
            </w:div>
            <w:div w:id="1397313679">
              <w:marLeft w:val="0"/>
              <w:marRight w:val="0"/>
              <w:marTop w:val="0"/>
              <w:marBottom w:val="0"/>
              <w:divBdr>
                <w:top w:val="none" w:sz="0" w:space="0" w:color="auto"/>
                <w:left w:val="none" w:sz="0" w:space="0" w:color="auto"/>
                <w:bottom w:val="none" w:sz="0" w:space="0" w:color="auto"/>
                <w:right w:val="none" w:sz="0" w:space="0" w:color="auto"/>
              </w:divBdr>
            </w:div>
            <w:div w:id="1460565900">
              <w:marLeft w:val="0"/>
              <w:marRight w:val="0"/>
              <w:marTop w:val="0"/>
              <w:marBottom w:val="0"/>
              <w:divBdr>
                <w:top w:val="none" w:sz="0" w:space="0" w:color="auto"/>
                <w:left w:val="none" w:sz="0" w:space="0" w:color="auto"/>
                <w:bottom w:val="none" w:sz="0" w:space="0" w:color="auto"/>
                <w:right w:val="none" w:sz="0" w:space="0" w:color="auto"/>
              </w:divBdr>
            </w:div>
            <w:div w:id="1480422795">
              <w:marLeft w:val="0"/>
              <w:marRight w:val="0"/>
              <w:marTop w:val="0"/>
              <w:marBottom w:val="0"/>
              <w:divBdr>
                <w:top w:val="none" w:sz="0" w:space="0" w:color="auto"/>
                <w:left w:val="none" w:sz="0" w:space="0" w:color="auto"/>
                <w:bottom w:val="none" w:sz="0" w:space="0" w:color="auto"/>
                <w:right w:val="none" w:sz="0" w:space="0" w:color="auto"/>
              </w:divBdr>
            </w:div>
            <w:div w:id="1507667966">
              <w:marLeft w:val="0"/>
              <w:marRight w:val="0"/>
              <w:marTop w:val="0"/>
              <w:marBottom w:val="0"/>
              <w:divBdr>
                <w:top w:val="none" w:sz="0" w:space="0" w:color="auto"/>
                <w:left w:val="none" w:sz="0" w:space="0" w:color="auto"/>
                <w:bottom w:val="none" w:sz="0" w:space="0" w:color="auto"/>
                <w:right w:val="none" w:sz="0" w:space="0" w:color="auto"/>
              </w:divBdr>
            </w:div>
            <w:div w:id="1552307288">
              <w:marLeft w:val="0"/>
              <w:marRight w:val="0"/>
              <w:marTop w:val="0"/>
              <w:marBottom w:val="0"/>
              <w:divBdr>
                <w:top w:val="none" w:sz="0" w:space="0" w:color="auto"/>
                <w:left w:val="none" w:sz="0" w:space="0" w:color="auto"/>
                <w:bottom w:val="none" w:sz="0" w:space="0" w:color="auto"/>
                <w:right w:val="none" w:sz="0" w:space="0" w:color="auto"/>
              </w:divBdr>
            </w:div>
            <w:div w:id="1580870996">
              <w:marLeft w:val="0"/>
              <w:marRight w:val="0"/>
              <w:marTop w:val="0"/>
              <w:marBottom w:val="0"/>
              <w:divBdr>
                <w:top w:val="none" w:sz="0" w:space="0" w:color="auto"/>
                <w:left w:val="none" w:sz="0" w:space="0" w:color="auto"/>
                <w:bottom w:val="none" w:sz="0" w:space="0" w:color="auto"/>
                <w:right w:val="none" w:sz="0" w:space="0" w:color="auto"/>
              </w:divBdr>
            </w:div>
            <w:div w:id="1677146095">
              <w:marLeft w:val="0"/>
              <w:marRight w:val="0"/>
              <w:marTop w:val="0"/>
              <w:marBottom w:val="0"/>
              <w:divBdr>
                <w:top w:val="none" w:sz="0" w:space="0" w:color="auto"/>
                <w:left w:val="none" w:sz="0" w:space="0" w:color="auto"/>
                <w:bottom w:val="none" w:sz="0" w:space="0" w:color="auto"/>
                <w:right w:val="none" w:sz="0" w:space="0" w:color="auto"/>
              </w:divBdr>
            </w:div>
            <w:div w:id="1703359041">
              <w:marLeft w:val="0"/>
              <w:marRight w:val="0"/>
              <w:marTop w:val="0"/>
              <w:marBottom w:val="0"/>
              <w:divBdr>
                <w:top w:val="none" w:sz="0" w:space="0" w:color="auto"/>
                <w:left w:val="none" w:sz="0" w:space="0" w:color="auto"/>
                <w:bottom w:val="none" w:sz="0" w:space="0" w:color="auto"/>
                <w:right w:val="none" w:sz="0" w:space="0" w:color="auto"/>
              </w:divBdr>
            </w:div>
            <w:div w:id="1781097247">
              <w:marLeft w:val="0"/>
              <w:marRight w:val="0"/>
              <w:marTop w:val="0"/>
              <w:marBottom w:val="0"/>
              <w:divBdr>
                <w:top w:val="none" w:sz="0" w:space="0" w:color="auto"/>
                <w:left w:val="none" w:sz="0" w:space="0" w:color="auto"/>
                <w:bottom w:val="none" w:sz="0" w:space="0" w:color="auto"/>
                <w:right w:val="none" w:sz="0" w:space="0" w:color="auto"/>
              </w:divBdr>
            </w:div>
            <w:div w:id="1783499061">
              <w:marLeft w:val="0"/>
              <w:marRight w:val="0"/>
              <w:marTop w:val="0"/>
              <w:marBottom w:val="0"/>
              <w:divBdr>
                <w:top w:val="none" w:sz="0" w:space="0" w:color="auto"/>
                <w:left w:val="none" w:sz="0" w:space="0" w:color="auto"/>
                <w:bottom w:val="none" w:sz="0" w:space="0" w:color="auto"/>
                <w:right w:val="none" w:sz="0" w:space="0" w:color="auto"/>
              </w:divBdr>
            </w:div>
            <w:div w:id="1841505175">
              <w:marLeft w:val="0"/>
              <w:marRight w:val="0"/>
              <w:marTop w:val="0"/>
              <w:marBottom w:val="0"/>
              <w:divBdr>
                <w:top w:val="none" w:sz="0" w:space="0" w:color="auto"/>
                <w:left w:val="none" w:sz="0" w:space="0" w:color="auto"/>
                <w:bottom w:val="none" w:sz="0" w:space="0" w:color="auto"/>
                <w:right w:val="none" w:sz="0" w:space="0" w:color="auto"/>
              </w:divBdr>
            </w:div>
            <w:div w:id="2073263272">
              <w:marLeft w:val="0"/>
              <w:marRight w:val="0"/>
              <w:marTop w:val="0"/>
              <w:marBottom w:val="0"/>
              <w:divBdr>
                <w:top w:val="none" w:sz="0" w:space="0" w:color="auto"/>
                <w:left w:val="none" w:sz="0" w:space="0" w:color="auto"/>
                <w:bottom w:val="none" w:sz="0" w:space="0" w:color="auto"/>
                <w:right w:val="none" w:sz="0" w:space="0" w:color="auto"/>
              </w:divBdr>
            </w:div>
          </w:divsChild>
        </w:div>
        <w:div w:id="1997997995">
          <w:marLeft w:val="0"/>
          <w:marRight w:val="0"/>
          <w:marTop w:val="0"/>
          <w:marBottom w:val="0"/>
          <w:divBdr>
            <w:top w:val="none" w:sz="0" w:space="0" w:color="auto"/>
            <w:left w:val="none" w:sz="0" w:space="0" w:color="auto"/>
            <w:bottom w:val="none" w:sz="0" w:space="0" w:color="auto"/>
            <w:right w:val="none" w:sz="0" w:space="0" w:color="auto"/>
          </w:divBdr>
        </w:div>
        <w:div w:id="2117360137">
          <w:marLeft w:val="0"/>
          <w:marRight w:val="0"/>
          <w:marTop w:val="0"/>
          <w:marBottom w:val="0"/>
          <w:divBdr>
            <w:top w:val="none" w:sz="0" w:space="0" w:color="auto"/>
            <w:left w:val="none" w:sz="0" w:space="0" w:color="auto"/>
            <w:bottom w:val="none" w:sz="0" w:space="0" w:color="auto"/>
            <w:right w:val="none" w:sz="0" w:space="0" w:color="auto"/>
          </w:divBdr>
        </w:div>
        <w:div w:id="2134444307">
          <w:marLeft w:val="0"/>
          <w:marRight w:val="0"/>
          <w:marTop w:val="0"/>
          <w:marBottom w:val="0"/>
          <w:divBdr>
            <w:top w:val="none" w:sz="0" w:space="0" w:color="auto"/>
            <w:left w:val="none" w:sz="0" w:space="0" w:color="auto"/>
            <w:bottom w:val="none" w:sz="0" w:space="0" w:color="auto"/>
            <w:right w:val="none" w:sz="0" w:space="0" w:color="auto"/>
          </w:divBdr>
        </w:div>
        <w:div w:id="2140024218">
          <w:marLeft w:val="0"/>
          <w:marRight w:val="0"/>
          <w:marTop w:val="0"/>
          <w:marBottom w:val="0"/>
          <w:divBdr>
            <w:top w:val="none" w:sz="0" w:space="0" w:color="auto"/>
            <w:left w:val="none" w:sz="0" w:space="0" w:color="auto"/>
            <w:bottom w:val="none" w:sz="0" w:space="0" w:color="auto"/>
            <w:right w:val="none" w:sz="0" w:space="0" w:color="auto"/>
          </w:divBdr>
        </w:div>
      </w:divsChild>
    </w:div>
    <w:div w:id="609898648">
      <w:bodyDiv w:val="1"/>
      <w:marLeft w:val="0"/>
      <w:marRight w:val="0"/>
      <w:marTop w:val="0"/>
      <w:marBottom w:val="0"/>
      <w:divBdr>
        <w:top w:val="none" w:sz="0" w:space="0" w:color="auto"/>
        <w:left w:val="none" w:sz="0" w:space="0" w:color="auto"/>
        <w:bottom w:val="none" w:sz="0" w:space="0" w:color="auto"/>
        <w:right w:val="none" w:sz="0" w:space="0" w:color="auto"/>
      </w:divBdr>
      <w:divsChild>
        <w:div w:id="265844092">
          <w:marLeft w:val="0"/>
          <w:marRight w:val="0"/>
          <w:marTop w:val="0"/>
          <w:marBottom w:val="0"/>
          <w:divBdr>
            <w:top w:val="none" w:sz="0" w:space="0" w:color="auto"/>
            <w:left w:val="none" w:sz="0" w:space="0" w:color="auto"/>
            <w:bottom w:val="none" w:sz="0" w:space="0" w:color="auto"/>
            <w:right w:val="none" w:sz="0" w:space="0" w:color="auto"/>
          </w:divBdr>
        </w:div>
        <w:div w:id="530067529">
          <w:marLeft w:val="0"/>
          <w:marRight w:val="0"/>
          <w:marTop w:val="0"/>
          <w:marBottom w:val="0"/>
          <w:divBdr>
            <w:top w:val="none" w:sz="0" w:space="0" w:color="auto"/>
            <w:left w:val="none" w:sz="0" w:space="0" w:color="auto"/>
            <w:bottom w:val="none" w:sz="0" w:space="0" w:color="auto"/>
            <w:right w:val="none" w:sz="0" w:space="0" w:color="auto"/>
          </w:divBdr>
        </w:div>
        <w:div w:id="688801778">
          <w:marLeft w:val="0"/>
          <w:marRight w:val="0"/>
          <w:marTop w:val="0"/>
          <w:marBottom w:val="0"/>
          <w:divBdr>
            <w:top w:val="none" w:sz="0" w:space="0" w:color="auto"/>
            <w:left w:val="none" w:sz="0" w:space="0" w:color="auto"/>
            <w:bottom w:val="none" w:sz="0" w:space="0" w:color="auto"/>
            <w:right w:val="none" w:sz="0" w:space="0" w:color="auto"/>
          </w:divBdr>
        </w:div>
        <w:div w:id="1091315315">
          <w:marLeft w:val="0"/>
          <w:marRight w:val="0"/>
          <w:marTop w:val="0"/>
          <w:marBottom w:val="0"/>
          <w:divBdr>
            <w:top w:val="none" w:sz="0" w:space="0" w:color="auto"/>
            <w:left w:val="none" w:sz="0" w:space="0" w:color="auto"/>
            <w:bottom w:val="none" w:sz="0" w:space="0" w:color="auto"/>
            <w:right w:val="none" w:sz="0" w:space="0" w:color="auto"/>
          </w:divBdr>
        </w:div>
        <w:div w:id="1390877992">
          <w:marLeft w:val="0"/>
          <w:marRight w:val="0"/>
          <w:marTop w:val="0"/>
          <w:marBottom w:val="0"/>
          <w:divBdr>
            <w:top w:val="none" w:sz="0" w:space="0" w:color="auto"/>
            <w:left w:val="none" w:sz="0" w:space="0" w:color="auto"/>
            <w:bottom w:val="none" w:sz="0" w:space="0" w:color="auto"/>
            <w:right w:val="none" w:sz="0" w:space="0" w:color="auto"/>
          </w:divBdr>
        </w:div>
        <w:div w:id="1803620793">
          <w:marLeft w:val="0"/>
          <w:marRight w:val="0"/>
          <w:marTop w:val="0"/>
          <w:marBottom w:val="0"/>
          <w:divBdr>
            <w:top w:val="none" w:sz="0" w:space="0" w:color="auto"/>
            <w:left w:val="none" w:sz="0" w:space="0" w:color="auto"/>
            <w:bottom w:val="none" w:sz="0" w:space="0" w:color="auto"/>
            <w:right w:val="none" w:sz="0" w:space="0" w:color="auto"/>
          </w:divBdr>
        </w:div>
        <w:div w:id="1855029058">
          <w:marLeft w:val="0"/>
          <w:marRight w:val="0"/>
          <w:marTop w:val="0"/>
          <w:marBottom w:val="0"/>
          <w:divBdr>
            <w:top w:val="none" w:sz="0" w:space="0" w:color="auto"/>
            <w:left w:val="none" w:sz="0" w:space="0" w:color="auto"/>
            <w:bottom w:val="none" w:sz="0" w:space="0" w:color="auto"/>
            <w:right w:val="none" w:sz="0" w:space="0" w:color="auto"/>
          </w:divBdr>
        </w:div>
        <w:div w:id="1887795659">
          <w:marLeft w:val="0"/>
          <w:marRight w:val="0"/>
          <w:marTop w:val="0"/>
          <w:marBottom w:val="0"/>
          <w:divBdr>
            <w:top w:val="none" w:sz="0" w:space="0" w:color="auto"/>
            <w:left w:val="none" w:sz="0" w:space="0" w:color="auto"/>
            <w:bottom w:val="none" w:sz="0" w:space="0" w:color="auto"/>
            <w:right w:val="none" w:sz="0" w:space="0" w:color="auto"/>
          </w:divBdr>
        </w:div>
        <w:div w:id="1911698198">
          <w:marLeft w:val="0"/>
          <w:marRight w:val="0"/>
          <w:marTop w:val="0"/>
          <w:marBottom w:val="0"/>
          <w:divBdr>
            <w:top w:val="none" w:sz="0" w:space="0" w:color="auto"/>
            <w:left w:val="none" w:sz="0" w:space="0" w:color="auto"/>
            <w:bottom w:val="none" w:sz="0" w:space="0" w:color="auto"/>
            <w:right w:val="none" w:sz="0" w:space="0" w:color="auto"/>
          </w:divBdr>
        </w:div>
        <w:div w:id="2135174567">
          <w:marLeft w:val="0"/>
          <w:marRight w:val="0"/>
          <w:marTop w:val="0"/>
          <w:marBottom w:val="0"/>
          <w:divBdr>
            <w:top w:val="none" w:sz="0" w:space="0" w:color="auto"/>
            <w:left w:val="none" w:sz="0" w:space="0" w:color="auto"/>
            <w:bottom w:val="none" w:sz="0" w:space="0" w:color="auto"/>
            <w:right w:val="none" w:sz="0" w:space="0" w:color="auto"/>
          </w:divBdr>
        </w:div>
      </w:divsChild>
    </w:div>
    <w:div w:id="736896563">
      <w:bodyDiv w:val="1"/>
      <w:marLeft w:val="0"/>
      <w:marRight w:val="0"/>
      <w:marTop w:val="0"/>
      <w:marBottom w:val="0"/>
      <w:divBdr>
        <w:top w:val="none" w:sz="0" w:space="0" w:color="auto"/>
        <w:left w:val="none" w:sz="0" w:space="0" w:color="auto"/>
        <w:bottom w:val="none" w:sz="0" w:space="0" w:color="auto"/>
        <w:right w:val="none" w:sz="0" w:space="0" w:color="auto"/>
      </w:divBdr>
      <w:divsChild>
        <w:div w:id="34038987">
          <w:marLeft w:val="0"/>
          <w:marRight w:val="0"/>
          <w:marTop w:val="0"/>
          <w:marBottom w:val="0"/>
          <w:divBdr>
            <w:top w:val="none" w:sz="0" w:space="0" w:color="auto"/>
            <w:left w:val="none" w:sz="0" w:space="0" w:color="auto"/>
            <w:bottom w:val="none" w:sz="0" w:space="0" w:color="auto"/>
            <w:right w:val="none" w:sz="0" w:space="0" w:color="auto"/>
          </w:divBdr>
        </w:div>
        <w:div w:id="74595530">
          <w:marLeft w:val="0"/>
          <w:marRight w:val="0"/>
          <w:marTop w:val="0"/>
          <w:marBottom w:val="0"/>
          <w:divBdr>
            <w:top w:val="none" w:sz="0" w:space="0" w:color="auto"/>
            <w:left w:val="none" w:sz="0" w:space="0" w:color="auto"/>
            <w:bottom w:val="none" w:sz="0" w:space="0" w:color="auto"/>
            <w:right w:val="none" w:sz="0" w:space="0" w:color="auto"/>
          </w:divBdr>
        </w:div>
        <w:div w:id="222642448">
          <w:marLeft w:val="0"/>
          <w:marRight w:val="0"/>
          <w:marTop w:val="0"/>
          <w:marBottom w:val="0"/>
          <w:divBdr>
            <w:top w:val="none" w:sz="0" w:space="0" w:color="auto"/>
            <w:left w:val="none" w:sz="0" w:space="0" w:color="auto"/>
            <w:bottom w:val="none" w:sz="0" w:space="0" w:color="auto"/>
            <w:right w:val="none" w:sz="0" w:space="0" w:color="auto"/>
          </w:divBdr>
        </w:div>
        <w:div w:id="273899982">
          <w:marLeft w:val="0"/>
          <w:marRight w:val="0"/>
          <w:marTop w:val="0"/>
          <w:marBottom w:val="0"/>
          <w:divBdr>
            <w:top w:val="none" w:sz="0" w:space="0" w:color="auto"/>
            <w:left w:val="none" w:sz="0" w:space="0" w:color="auto"/>
            <w:bottom w:val="none" w:sz="0" w:space="0" w:color="auto"/>
            <w:right w:val="none" w:sz="0" w:space="0" w:color="auto"/>
          </w:divBdr>
        </w:div>
        <w:div w:id="292028572">
          <w:marLeft w:val="0"/>
          <w:marRight w:val="0"/>
          <w:marTop w:val="0"/>
          <w:marBottom w:val="0"/>
          <w:divBdr>
            <w:top w:val="none" w:sz="0" w:space="0" w:color="auto"/>
            <w:left w:val="none" w:sz="0" w:space="0" w:color="auto"/>
            <w:bottom w:val="none" w:sz="0" w:space="0" w:color="auto"/>
            <w:right w:val="none" w:sz="0" w:space="0" w:color="auto"/>
          </w:divBdr>
        </w:div>
        <w:div w:id="292832543">
          <w:marLeft w:val="0"/>
          <w:marRight w:val="0"/>
          <w:marTop w:val="0"/>
          <w:marBottom w:val="0"/>
          <w:divBdr>
            <w:top w:val="none" w:sz="0" w:space="0" w:color="auto"/>
            <w:left w:val="none" w:sz="0" w:space="0" w:color="auto"/>
            <w:bottom w:val="none" w:sz="0" w:space="0" w:color="auto"/>
            <w:right w:val="none" w:sz="0" w:space="0" w:color="auto"/>
          </w:divBdr>
          <w:divsChild>
            <w:div w:id="6442831">
              <w:marLeft w:val="0"/>
              <w:marRight w:val="0"/>
              <w:marTop w:val="0"/>
              <w:marBottom w:val="0"/>
              <w:divBdr>
                <w:top w:val="none" w:sz="0" w:space="0" w:color="auto"/>
                <w:left w:val="none" w:sz="0" w:space="0" w:color="auto"/>
                <w:bottom w:val="none" w:sz="0" w:space="0" w:color="auto"/>
                <w:right w:val="none" w:sz="0" w:space="0" w:color="auto"/>
              </w:divBdr>
            </w:div>
            <w:div w:id="151257096">
              <w:marLeft w:val="0"/>
              <w:marRight w:val="0"/>
              <w:marTop w:val="0"/>
              <w:marBottom w:val="0"/>
              <w:divBdr>
                <w:top w:val="none" w:sz="0" w:space="0" w:color="auto"/>
                <w:left w:val="none" w:sz="0" w:space="0" w:color="auto"/>
                <w:bottom w:val="none" w:sz="0" w:space="0" w:color="auto"/>
                <w:right w:val="none" w:sz="0" w:space="0" w:color="auto"/>
              </w:divBdr>
            </w:div>
            <w:div w:id="154957542">
              <w:marLeft w:val="0"/>
              <w:marRight w:val="0"/>
              <w:marTop w:val="0"/>
              <w:marBottom w:val="0"/>
              <w:divBdr>
                <w:top w:val="none" w:sz="0" w:space="0" w:color="auto"/>
                <w:left w:val="none" w:sz="0" w:space="0" w:color="auto"/>
                <w:bottom w:val="none" w:sz="0" w:space="0" w:color="auto"/>
                <w:right w:val="none" w:sz="0" w:space="0" w:color="auto"/>
              </w:divBdr>
            </w:div>
            <w:div w:id="197744242">
              <w:marLeft w:val="0"/>
              <w:marRight w:val="0"/>
              <w:marTop w:val="0"/>
              <w:marBottom w:val="0"/>
              <w:divBdr>
                <w:top w:val="none" w:sz="0" w:space="0" w:color="auto"/>
                <w:left w:val="none" w:sz="0" w:space="0" w:color="auto"/>
                <w:bottom w:val="none" w:sz="0" w:space="0" w:color="auto"/>
                <w:right w:val="none" w:sz="0" w:space="0" w:color="auto"/>
              </w:divBdr>
            </w:div>
            <w:div w:id="214198304">
              <w:marLeft w:val="0"/>
              <w:marRight w:val="0"/>
              <w:marTop w:val="0"/>
              <w:marBottom w:val="0"/>
              <w:divBdr>
                <w:top w:val="none" w:sz="0" w:space="0" w:color="auto"/>
                <w:left w:val="none" w:sz="0" w:space="0" w:color="auto"/>
                <w:bottom w:val="none" w:sz="0" w:space="0" w:color="auto"/>
                <w:right w:val="none" w:sz="0" w:space="0" w:color="auto"/>
              </w:divBdr>
            </w:div>
            <w:div w:id="570624017">
              <w:marLeft w:val="0"/>
              <w:marRight w:val="0"/>
              <w:marTop w:val="0"/>
              <w:marBottom w:val="0"/>
              <w:divBdr>
                <w:top w:val="none" w:sz="0" w:space="0" w:color="auto"/>
                <w:left w:val="none" w:sz="0" w:space="0" w:color="auto"/>
                <w:bottom w:val="none" w:sz="0" w:space="0" w:color="auto"/>
                <w:right w:val="none" w:sz="0" w:space="0" w:color="auto"/>
              </w:divBdr>
            </w:div>
            <w:div w:id="857541421">
              <w:marLeft w:val="0"/>
              <w:marRight w:val="0"/>
              <w:marTop w:val="0"/>
              <w:marBottom w:val="0"/>
              <w:divBdr>
                <w:top w:val="none" w:sz="0" w:space="0" w:color="auto"/>
                <w:left w:val="none" w:sz="0" w:space="0" w:color="auto"/>
                <w:bottom w:val="none" w:sz="0" w:space="0" w:color="auto"/>
                <w:right w:val="none" w:sz="0" w:space="0" w:color="auto"/>
              </w:divBdr>
            </w:div>
            <w:div w:id="991180636">
              <w:marLeft w:val="0"/>
              <w:marRight w:val="0"/>
              <w:marTop w:val="0"/>
              <w:marBottom w:val="0"/>
              <w:divBdr>
                <w:top w:val="none" w:sz="0" w:space="0" w:color="auto"/>
                <w:left w:val="none" w:sz="0" w:space="0" w:color="auto"/>
                <w:bottom w:val="none" w:sz="0" w:space="0" w:color="auto"/>
                <w:right w:val="none" w:sz="0" w:space="0" w:color="auto"/>
              </w:divBdr>
            </w:div>
            <w:div w:id="1001549091">
              <w:marLeft w:val="0"/>
              <w:marRight w:val="0"/>
              <w:marTop w:val="0"/>
              <w:marBottom w:val="0"/>
              <w:divBdr>
                <w:top w:val="none" w:sz="0" w:space="0" w:color="auto"/>
                <w:left w:val="none" w:sz="0" w:space="0" w:color="auto"/>
                <w:bottom w:val="none" w:sz="0" w:space="0" w:color="auto"/>
                <w:right w:val="none" w:sz="0" w:space="0" w:color="auto"/>
              </w:divBdr>
            </w:div>
            <w:div w:id="1020548718">
              <w:marLeft w:val="0"/>
              <w:marRight w:val="0"/>
              <w:marTop w:val="0"/>
              <w:marBottom w:val="0"/>
              <w:divBdr>
                <w:top w:val="none" w:sz="0" w:space="0" w:color="auto"/>
                <w:left w:val="none" w:sz="0" w:space="0" w:color="auto"/>
                <w:bottom w:val="none" w:sz="0" w:space="0" w:color="auto"/>
                <w:right w:val="none" w:sz="0" w:space="0" w:color="auto"/>
              </w:divBdr>
            </w:div>
            <w:div w:id="1209801868">
              <w:marLeft w:val="0"/>
              <w:marRight w:val="0"/>
              <w:marTop w:val="0"/>
              <w:marBottom w:val="0"/>
              <w:divBdr>
                <w:top w:val="none" w:sz="0" w:space="0" w:color="auto"/>
                <w:left w:val="none" w:sz="0" w:space="0" w:color="auto"/>
                <w:bottom w:val="none" w:sz="0" w:space="0" w:color="auto"/>
                <w:right w:val="none" w:sz="0" w:space="0" w:color="auto"/>
              </w:divBdr>
            </w:div>
            <w:div w:id="1527138002">
              <w:marLeft w:val="0"/>
              <w:marRight w:val="0"/>
              <w:marTop w:val="0"/>
              <w:marBottom w:val="0"/>
              <w:divBdr>
                <w:top w:val="none" w:sz="0" w:space="0" w:color="auto"/>
                <w:left w:val="none" w:sz="0" w:space="0" w:color="auto"/>
                <w:bottom w:val="none" w:sz="0" w:space="0" w:color="auto"/>
                <w:right w:val="none" w:sz="0" w:space="0" w:color="auto"/>
              </w:divBdr>
            </w:div>
            <w:div w:id="1719621671">
              <w:marLeft w:val="0"/>
              <w:marRight w:val="0"/>
              <w:marTop w:val="0"/>
              <w:marBottom w:val="0"/>
              <w:divBdr>
                <w:top w:val="none" w:sz="0" w:space="0" w:color="auto"/>
                <w:left w:val="none" w:sz="0" w:space="0" w:color="auto"/>
                <w:bottom w:val="none" w:sz="0" w:space="0" w:color="auto"/>
                <w:right w:val="none" w:sz="0" w:space="0" w:color="auto"/>
              </w:divBdr>
            </w:div>
            <w:div w:id="1799374604">
              <w:marLeft w:val="0"/>
              <w:marRight w:val="0"/>
              <w:marTop w:val="0"/>
              <w:marBottom w:val="0"/>
              <w:divBdr>
                <w:top w:val="none" w:sz="0" w:space="0" w:color="auto"/>
                <w:left w:val="none" w:sz="0" w:space="0" w:color="auto"/>
                <w:bottom w:val="none" w:sz="0" w:space="0" w:color="auto"/>
                <w:right w:val="none" w:sz="0" w:space="0" w:color="auto"/>
              </w:divBdr>
            </w:div>
            <w:div w:id="1799378785">
              <w:marLeft w:val="0"/>
              <w:marRight w:val="0"/>
              <w:marTop w:val="0"/>
              <w:marBottom w:val="0"/>
              <w:divBdr>
                <w:top w:val="none" w:sz="0" w:space="0" w:color="auto"/>
                <w:left w:val="none" w:sz="0" w:space="0" w:color="auto"/>
                <w:bottom w:val="none" w:sz="0" w:space="0" w:color="auto"/>
                <w:right w:val="none" w:sz="0" w:space="0" w:color="auto"/>
              </w:divBdr>
            </w:div>
            <w:div w:id="1804733078">
              <w:marLeft w:val="0"/>
              <w:marRight w:val="0"/>
              <w:marTop w:val="0"/>
              <w:marBottom w:val="0"/>
              <w:divBdr>
                <w:top w:val="none" w:sz="0" w:space="0" w:color="auto"/>
                <w:left w:val="none" w:sz="0" w:space="0" w:color="auto"/>
                <w:bottom w:val="none" w:sz="0" w:space="0" w:color="auto"/>
                <w:right w:val="none" w:sz="0" w:space="0" w:color="auto"/>
              </w:divBdr>
            </w:div>
            <w:div w:id="1911234065">
              <w:marLeft w:val="0"/>
              <w:marRight w:val="0"/>
              <w:marTop w:val="0"/>
              <w:marBottom w:val="0"/>
              <w:divBdr>
                <w:top w:val="none" w:sz="0" w:space="0" w:color="auto"/>
                <w:left w:val="none" w:sz="0" w:space="0" w:color="auto"/>
                <w:bottom w:val="none" w:sz="0" w:space="0" w:color="auto"/>
                <w:right w:val="none" w:sz="0" w:space="0" w:color="auto"/>
              </w:divBdr>
            </w:div>
            <w:div w:id="1971323304">
              <w:marLeft w:val="0"/>
              <w:marRight w:val="0"/>
              <w:marTop w:val="0"/>
              <w:marBottom w:val="0"/>
              <w:divBdr>
                <w:top w:val="none" w:sz="0" w:space="0" w:color="auto"/>
                <w:left w:val="none" w:sz="0" w:space="0" w:color="auto"/>
                <w:bottom w:val="none" w:sz="0" w:space="0" w:color="auto"/>
                <w:right w:val="none" w:sz="0" w:space="0" w:color="auto"/>
              </w:divBdr>
            </w:div>
            <w:div w:id="1988657101">
              <w:marLeft w:val="0"/>
              <w:marRight w:val="0"/>
              <w:marTop w:val="0"/>
              <w:marBottom w:val="0"/>
              <w:divBdr>
                <w:top w:val="none" w:sz="0" w:space="0" w:color="auto"/>
                <w:left w:val="none" w:sz="0" w:space="0" w:color="auto"/>
                <w:bottom w:val="none" w:sz="0" w:space="0" w:color="auto"/>
                <w:right w:val="none" w:sz="0" w:space="0" w:color="auto"/>
              </w:divBdr>
            </w:div>
            <w:div w:id="2048988905">
              <w:marLeft w:val="0"/>
              <w:marRight w:val="0"/>
              <w:marTop w:val="0"/>
              <w:marBottom w:val="0"/>
              <w:divBdr>
                <w:top w:val="none" w:sz="0" w:space="0" w:color="auto"/>
                <w:left w:val="none" w:sz="0" w:space="0" w:color="auto"/>
                <w:bottom w:val="none" w:sz="0" w:space="0" w:color="auto"/>
                <w:right w:val="none" w:sz="0" w:space="0" w:color="auto"/>
              </w:divBdr>
            </w:div>
          </w:divsChild>
        </w:div>
        <w:div w:id="320551127">
          <w:marLeft w:val="0"/>
          <w:marRight w:val="0"/>
          <w:marTop w:val="0"/>
          <w:marBottom w:val="0"/>
          <w:divBdr>
            <w:top w:val="none" w:sz="0" w:space="0" w:color="auto"/>
            <w:left w:val="none" w:sz="0" w:space="0" w:color="auto"/>
            <w:bottom w:val="none" w:sz="0" w:space="0" w:color="auto"/>
            <w:right w:val="none" w:sz="0" w:space="0" w:color="auto"/>
          </w:divBdr>
        </w:div>
        <w:div w:id="331301650">
          <w:marLeft w:val="0"/>
          <w:marRight w:val="0"/>
          <w:marTop w:val="0"/>
          <w:marBottom w:val="0"/>
          <w:divBdr>
            <w:top w:val="none" w:sz="0" w:space="0" w:color="auto"/>
            <w:left w:val="none" w:sz="0" w:space="0" w:color="auto"/>
            <w:bottom w:val="none" w:sz="0" w:space="0" w:color="auto"/>
            <w:right w:val="none" w:sz="0" w:space="0" w:color="auto"/>
          </w:divBdr>
        </w:div>
        <w:div w:id="339432446">
          <w:marLeft w:val="0"/>
          <w:marRight w:val="0"/>
          <w:marTop w:val="0"/>
          <w:marBottom w:val="0"/>
          <w:divBdr>
            <w:top w:val="none" w:sz="0" w:space="0" w:color="auto"/>
            <w:left w:val="none" w:sz="0" w:space="0" w:color="auto"/>
            <w:bottom w:val="none" w:sz="0" w:space="0" w:color="auto"/>
            <w:right w:val="none" w:sz="0" w:space="0" w:color="auto"/>
          </w:divBdr>
          <w:divsChild>
            <w:div w:id="24989235">
              <w:marLeft w:val="0"/>
              <w:marRight w:val="0"/>
              <w:marTop w:val="0"/>
              <w:marBottom w:val="0"/>
              <w:divBdr>
                <w:top w:val="none" w:sz="0" w:space="0" w:color="auto"/>
                <w:left w:val="none" w:sz="0" w:space="0" w:color="auto"/>
                <w:bottom w:val="none" w:sz="0" w:space="0" w:color="auto"/>
                <w:right w:val="none" w:sz="0" w:space="0" w:color="auto"/>
              </w:divBdr>
            </w:div>
            <w:div w:id="249243864">
              <w:marLeft w:val="0"/>
              <w:marRight w:val="0"/>
              <w:marTop w:val="0"/>
              <w:marBottom w:val="0"/>
              <w:divBdr>
                <w:top w:val="none" w:sz="0" w:space="0" w:color="auto"/>
                <w:left w:val="none" w:sz="0" w:space="0" w:color="auto"/>
                <w:bottom w:val="none" w:sz="0" w:space="0" w:color="auto"/>
                <w:right w:val="none" w:sz="0" w:space="0" w:color="auto"/>
              </w:divBdr>
            </w:div>
            <w:div w:id="271789913">
              <w:marLeft w:val="0"/>
              <w:marRight w:val="0"/>
              <w:marTop w:val="0"/>
              <w:marBottom w:val="0"/>
              <w:divBdr>
                <w:top w:val="none" w:sz="0" w:space="0" w:color="auto"/>
                <w:left w:val="none" w:sz="0" w:space="0" w:color="auto"/>
                <w:bottom w:val="none" w:sz="0" w:space="0" w:color="auto"/>
                <w:right w:val="none" w:sz="0" w:space="0" w:color="auto"/>
              </w:divBdr>
            </w:div>
            <w:div w:id="379476650">
              <w:marLeft w:val="0"/>
              <w:marRight w:val="0"/>
              <w:marTop w:val="0"/>
              <w:marBottom w:val="0"/>
              <w:divBdr>
                <w:top w:val="none" w:sz="0" w:space="0" w:color="auto"/>
                <w:left w:val="none" w:sz="0" w:space="0" w:color="auto"/>
                <w:bottom w:val="none" w:sz="0" w:space="0" w:color="auto"/>
                <w:right w:val="none" w:sz="0" w:space="0" w:color="auto"/>
              </w:divBdr>
            </w:div>
            <w:div w:id="645666939">
              <w:marLeft w:val="0"/>
              <w:marRight w:val="0"/>
              <w:marTop w:val="0"/>
              <w:marBottom w:val="0"/>
              <w:divBdr>
                <w:top w:val="none" w:sz="0" w:space="0" w:color="auto"/>
                <w:left w:val="none" w:sz="0" w:space="0" w:color="auto"/>
                <w:bottom w:val="none" w:sz="0" w:space="0" w:color="auto"/>
                <w:right w:val="none" w:sz="0" w:space="0" w:color="auto"/>
              </w:divBdr>
            </w:div>
            <w:div w:id="663053321">
              <w:marLeft w:val="0"/>
              <w:marRight w:val="0"/>
              <w:marTop w:val="0"/>
              <w:marBottom w:val="0"/>
              <w:divBdr>
                <w:top w:val="none" w:sz="0" w:space="0" w:color="auto"/>
                <w:left w:val="none" w:sz="0" w:space="0" w:color="auto"/>
                <w:bottom w:val="none" w:sz="0" w:space="0" w:color="auto"/>
                <w:right w:val="none" w:sz="0" w:space="0" w:color="auto"/>
              </w:divBdr>
            </w:div>
            <w:div w:id="664405001">
              <w:marLeft w:val="0"/>
              <w:marRight w:val="0"/>
              <w:marTop w:val="0"/>
              <w:marBottom w:val="0"/>
              <w:divBdr>
                <w:top w:val="none" w:sz="0" w:space="0" w:color="auto"/>
                <w:left w:val="none" w:sz="0" w:space="0" w:color="auto"/>
                <w:bottom w:val="none" w:sz="0" w:space="0" w:color="auto"/>
                <w:right w:val="none" w:sz="0" w:space="0" w:color="auto"/>
              </w:divBdr>
            </w:div>
            <w:div w:id="771051020">
              <w:marLeft w:val="0"/>
              <w:marRight w:val="0"/>
              <w:marTop w:val="0"/>
              <w:marBottom w:val="0"/>
              <w:divBdr>
                <w:top w:val="none" w:sz="0" w:space="0" w:color="auto"/>
                <w:left w:val="none" w:sz="0" w:space="0" w:color="auto"/>
                <w:bottom w:val="none" w:sz="0" w:space="0" w:color="auto"/>
                <w:right w:val="none" w:sz="0" w:space="0" w:color="auto"/>
              </w:divBdr>
            </w:div>
            <w:div w:id="785387144">
              <w:marLeft w:val="0"/>
              <w:marRight w:val="0"/>
              <w:marTop w:val="0"/>
              <w:marBottom w:val="0"/>
              <w:divBdr>
                <w:top w:val="none" w:sz="0" w:space="0" w:color="auto"/>
                <w:left w:val="none" w:sz="0" w:space="0" w:color="auto"/>
                <w:bottom w:val="none" w:sz="0" w:space="0" w:color="auto"/>
                <w:right w:val="none" w:sz="0" w:space="0" w:color="auto"/>
              </w:divBdr>
            </w:div>
            <w:div w:id="1223979258">
              <w:marLeft w:val="0"/>
              <w:marRight w:val="0"/>
              <w:marTop w:val="0"/>
              <w:marBottom w:val="0"/>
              <w:divBdr>
                <w:top w:val="none" w:sz="0" w:space="0" w:color="auto"/>
                <w:left w:val="none" w:sz="0" w:space="0" w:color="auto"/>
                <w:bottom w:val="none" w:sz="0" w:space="0" w:color="auto"/>
                <w:right w:val="none" w:sz="0" w:space="0" w:color="auto"/>
              </w:divBdr>
            </w:div>
            <w:div w:id="1247688355">
              <w:marLeft w:val="0"/>
              <w:marRight w:val="0"/>
              <w:marTop w:val="0"/>
              <w:marBottom w:val="0"/>
              <w:divBdr>
                <w:top w:val="none" w:sz="0" w:space="0" w:color="auto"/>
                <w:left w:val="none" w:sz="0" w:space="0" w:color="auto"/>
                <w:bottom w:val="none" w:sz="0" w:space="0" w:color="auto"/>
                <w:right w:val="none" w:sz="0" w:space="0" w:color="auto"/>
              </w:divBdr>
            </w:div>
            <w:div w:id="1337925333">
              <w:marLeft w:val="0"/>
              <w:marRight w:val="0"/>
              <w:marTop w:val="0"/>
              <w:marBottom w:val="0"/>
              <w:divBdr>
                <w:top w:val="none" w:sz="0" w:space="0" w:color="auto"/>
                <w:left w:val="none" w:sz="0" w:space="0" w:color="auto"/>
                <w:bottom w:val="none" w:sz="0" w:space="0" w:color="auto"/>
                <w:right w:val="none" w:sz="0" w:space="0" w:color="auto"/>
              </w:divBdr>
            </w:div>
            <w:div w:id="1386636458">
              <w:marLeft w:val="0"/>
              <w:marRight w:val="0"/>
              <w:marTop w:val="0"/>
              <w:marBottom w:val="0"/>
              <w:divBdr>
                <w:top w:val="none" w:sz="0" w:space="0" w:color="auto"/>
                <w:left w:val="none" w:sz="0" w:space="0" w:color="auto"/>
                <w:bottom w:val="none" w:sz="0" w:space="0" w:color="auto"/>
                <w:right w:val="none" w:sz="0" w:space="0" w:color="auto"/>
              </w:divBdr>
            </w:div>
            <w:div w:id="1474709910">
              <w:marLeft w:val="0"/>
              <w:marRight w:val="0"/>
              <w:marTop w:val="0"/>
              <w:marBottom w:val="0"/>
              <w:divBdr>
                <w:top w:val="none" w:sz="0" w:space="0" w:color="auto"/>
                <w:left w:val="none" w:sz="0" w:space="0" w:color="auto"/>
                <w:bottom w:val="none" w:sz="0" w:space="0" w:color="auto"/>
                <w:right w:val="none" w:sz="0" w:space="0" w:color="auto"/>
              </w:divBdr>
            </w:div>
            <w:div w:id="1625699084">
              <w:marLeft w:val="0"/>
              <w:marRight w:val="0"/>
              <w:marTop w:val="0"/>
              <w:marBottom w:val="0"/>
              <w:divBdr>
                <w:top w:val="none" w:sz="0" w:space="0" w:color="auto"/>
                <w:left w:val="none" w:sz="0" w:space="0" w:color="auto"/>
                <w:bottom w:val="none" w:sz="0" w:space="0" w:color="auto"/>
                <w:right w:val="none" w:sz="0" w:space="0" w:color="auto"/>
              </w:divBdr>
            </w:div>
            <w:div w:id="1691032742">
              <w:marLeft w:val="0"/>
              <w:marRight w:val="0"/>
              <w:marTop w:val="0"/>
              <w:marBottom w:val="0"/>
              <w:divBdr>
                <w:top w:val="none" w:sz="0" w:space="0" w:color="auto"/>
                <w:left w:val="none" w:sz="0" w:space="0" w:color="auto"/>
                <w:bottom w:val="none" w:sz="0" w:space="0" w:color="auto"/>
                <w:right w:val="none" w:sz="0" w:space="0" w:color="auto"/>
              </w:divBdr>
            </w:div>
            <w:div w:id="1796554704">
              <w:marLeft w:val="0"/>
              <w:marRight w:val="0"/>
              <w:marTop w:val="0"/>
              <w:marBottom w:val="0"/>
              <w:divBdr>
                <w:top w:val="none" w:sz="0" w:space="0" w:color="auto"/>
                <w:left w:val="none" w:sz="0" w:space="0" w:color="auto"/>
                <w:bottom w:val="none" w:sz="0" w:space="0" w:color="auto"/>
                <w:right w:val="none" w:sz="0" w:space="0" w:color="auto"/>
              </w:divBdr>
            </w:div>
            <w:div w:id="1805922737">
              <w:marLeft w:val="0"/>
              <w:marRight w:val="0"/>
              <w:marTop w:val="0"/>
              <w:marBottom w:val="0"/>
              <w:divBdr>
                <w:top w:val="none" w:sz="0" w:space="0" w:color="auto"/>
                <w:left w:val="none" w:sz="0" w:space="0" w:color="auto"/>
                <w:bottom w:val="none" w:sz="0" w:space="0" w:color="auto"/>
                <w:right w:val="none" w:sz="0" w:space="0" w:color="auto"/>
              </w:divBdr>
            </w:div>
            <w:div w:id="2059744158">
              <w:marLeft w:val="0"/>
              <w:marRight w:val="0"/>
              <w:marTop w:val="0"/>
              <w:marBottom w:val="0"/>
              <w:divBdr>
                <w:top w:val="none" w:sz="0" w:space="0" w:color="auto"/>
                <w:left w:val="none" w:sz="0" w:space="0" w:color="auto"/>
                <w:bottom w:val="none" w:sz="0" w:space="0" w:color="auto"/>
                <w:right w:val="none" w:sz="0" w:space="0" w:color="auto"/>
              </w:divBdr>
            </w:div>
            <w:div w:id="2139764460">
              <w:marLeft w:val="0"/>
              <w:marRight w:val="0"/>
              <w:marTop w:val="0"/>
              <w:marBottom w:val="0"/>
              <w:divBdr>
                <w:top w:val="none" w:sz="0" w:space="0" w:color="auto"/>
                <w:left w:val="none" w:sz="0" w:space="0" w:color="auto"/>
                <w:bottom w:val="none" w:sz="0" w:space="0" w:color="auto"/>
                <w:right w:val="none" w:sz="0" w:space="0" w:color="auto"/>
              </w:divBdr>
            </w:div>
          </w:divsChild>
        </w:div>
        <w:div w:id="418528814">
          <w:marLeft w:val="0"/>
          <w:marRight w:val="0"/>
          <w:marTop w:val="0"/>
          <w:marBottom w:val="0"/>
          <w:divBdr>
            <w:top w:val="none" w:sz="0" w:space="0" w:color="auto"/>
            <w:left w:val="none" w:sz="0" w:space="0" w:color="auto"/>
            <w:bottom w:val="none" w:sz="0" w:space="0" w:color="auto"/>
            <w:right w:val="none" w:sz="0" w:space="0" w:color="auto"/>
          </w:divBdr>
        </w:div>
        <w:div w:id="470171011">
          <w:marLeft w:val="0"/>
          <w:marRight w:val="0"/>
          <w:marTop w:val="0"/>
          <w:marBottom w:val="0"/>
          <w:divBdr>
            <w:top w:val="none" w:sz="0" w:space="0" w:color="auto"/>
            <w:left w:val="none" w:sz="0" w:space="0" w:color="auto"/>
            <w:bottom w:val="none" w:sz="0" w:space="0" w:color="auto"/>
            <w:right w:val="none" w:sz="0" w:space="0" w:color="auto"/>
          </w:divBdr>
        </w:div>
        <w:div w:id="538127564">
          <w:marLeft w:val="0"/>
          <w:marRight w:val="0"/>
          <w:marTop w:val="0"/>
          <w:marBottom w:val="0"/>
          <w:divBdr>
            <w:top w:val="none" w:sz="0" w:space="0" w:color="auto"/>
            <w:left w:val="none" w:sz="0" w:space="0" w:color="auto"/>
            <w:bottom w:val="none" w:sz="0" w:space="0" w:color="auto"/>
            <w:right w:val="none" w:sz="0" w:space="0" w:color="auto"/>
          </w:divBdr>
        </w:div>
        <w:div w:id="563494955">
          <w:marLeft w:val="0"/>
          <w:marRight w:val="0"/>
          <w:marTop w:val="0"/>
          <w:marBottom w:val="0"/>
          <w:divBdr>
            <w:top w:val="none" w:sz="0" w:space="0" w:color="auto"/>
            <w:left w:val="none" w:sz="0" w:space="0" w:color="auto"/>
            <w:bottom w:val="none" w:sz="0" w:space="0" w:color="auto"/>
            <w:right w:val="none" w:sz="0" w:space="0" w:color="auto"/>
          </w:divBdr>
        </w:div>
        <w:div w:id="610552267">
          <w:marLeft w:val="0"/>
          <w:marRight w:val="0"/>
          <w:marTop w:val="0"/>
          <w:marBottom w:val="0"/>
          <w:divBdr>
            <w:top w:val="none" w:sz="0" w:space="0" w:color="auto"/>
            <w:left w:val="none" w:sz="0" w:space="0" w:color="auto"/>
            <w:bottom w:val="none" w:sz="0" w:space="0" w:color="auto"/>
            <w:right w:val="none" w:sz="0" w:space="0" w:color="auto"/>
          </w:divBdr>
        </w:div>
        <w:div w:id="662314940">
          <w:marLeft w:val="0"/>
          <w:marRight w:val="0"/>
          <w:marTop w:val="0"/>
          <w:marBottom w:val="0"/>
          <w:divBdr>
            <w:top w:val="none" w:sz="0" w:space="0" w:color="auto"/>
            <w:left w:val="none" w:sz="0" w:space="0" w:color="auto"/>
            <w:bottom w:val="none" w:sz="0" w:space="0" w:color="auto"/>
            <w:right w:val="none" w:sz="0" w:space="0" w:color="auto"/>
          </w:divBdr>
        </w:div>
        <w:div w:id="703482434">
          <w:marLeft w:val="0"/>
          <w:marRight w:val="0"/>
          <w:marTop w:val="0"/>
          <w:marBottom w:val="0"/>
          <w:divBdr>
            <w:top w:val="none" w:sz="0" w:space="0" w:color="auto"/>
            <w:left w:val="none" w:sz="0" w:space="0" w:color="auto"/>
            <w:bottom w:val="none" w:sz="0" w:space="0" w:color="auto"/>
            <w:right w:val="none" w:sz="0" w:space="0" w:color="auto"/>
          </w:divBdr>
        </w:div>
        <w:div w:id="727411472">
          <w:marLeft w:val="0"/>
          <w:marRight w:val="0"/>
          <w:marTop w:val="0"/>
          <w:marBottom w:val="0"/>
          <w:divBdr>
            <w:top w:val="none" w:sz="0" w:space="0" w:color="auto"/>
            <w:left w:val="none" w:sz="0" w:space="0" w:color="auto"/>
            <w:bottom w:val="none" w:sz="0" w:space="0" w:color="auto"/>
            <w:right w:val="none" w:sz="0" w:space="0" w:color="auto"/>
          </w:divBdr>
        </w:div>
        <w:div w:id="812718031">
          <w:marLeft w:val="0"/>
          <w:marRight w:val="0"/>
          <w:marTop w:val="0"/>
          <w:marBottom w:val="0"/>
          <w:divBdr>
            <w:top w:val="none" w:sz="0" w:space="0" w:color="auto"/>
            <w:left w:val="none" w:sz="0" w:space="0" w:color="auto"/>
            <w:bottom w:val="none" w:sz="0" w:space="0" w:color="auto"/>
            <w:right w:val="none" w:sz="0" w:space="0" w:color="auto"/>
          </w:divBdr>
        </w:div>
        <w:div w:id="839277872">
          <w:marLeft w:val="0"/>
          <w:marRight w:val="0"/>
          <w:marTop w:val="0"/>
          <w:marBottom w:val="0"/>
          <w:divBdr>
            <w:top w:val="none" w:sz="0" w:space="0" w:color="auto"/>
            <w:left w:val="none" w:sz="0" w:space="0" w:color="auto"/>
            <w:bottom w:val="none" w:sz="0" w:space="0" w:color="auto"/>
            <w:right w:val="none" w:sz="0" w:space="0" w:color="auto"/>
          </w:divBdr>
        </w:div>
        <w:div w:id="852576945">
          <w:marLeft w:val="0"/>
          <w:marRight w:val="0"/>
          <w:marTop w:val="0"/>
          <w:marBottom w:val="0"/>
          <w:divBdr>
            <w:top w:val="none" w:sz="0" w:space="0" w:color="auto"/>
            <w:left w:val="none" w:sz="0" w:space="0" w:color="auto"/>
            <w:bottom w:val="none" w:sz="0" w:space="0" w:color="auto"/>
            <w:right w:val="none" w:sz="0" w:space="0" w:color="auto"/>
          </w:divBdr>
        </w:div>
        <w:div w:id="867374985">
          <w:marLeft w:val="0"/>
          <w:marRight w:val="0"/>
          <w:marTop w:val="0"/>
          <w:marBottom w:val="0"/>
          <w:divBdr>
            <w:top w:val="none" w:sz="0" w:space="0" w:color="auto"/>
            <w:left w:val="none" w:sz="0" w:space="0" w:color="auto"/>
            <w:bottom w:val="none" w:sz="0" w:space="0" w:color="auto"/>
            <w:right w:val="none" w:sz="0" w:space="0" w:color="auto"/>
          </w:divBdr>
          <w:divsChild>
            <w:div w:id="390542416">
              <w:marLeft w:val="0"/>
              <w:marRight w:val="0"/>
              <w:marTop w:val="0"/>
              <w:marBottom w:val="0"/>
              <w:divBdr>
                <w:top w:val="none" w:sz="0" w:space="0" w:color="auto"/>
                <w:left w:val="none" w:sz="0" w:space="0" w:color="auto"/>
                <w:bottom w:val="none" w:sz="0" w:space="0" w:color="auto"/>
                <w:right w:val="none" w:sz="0" w:space="0" w:color="auto"/>
              </w:divBdr>
            </w:div>
            <w:div w:id="496920044">
              <w:marLeft w:val="0"/>
              <w:marRight w:val="0"/>
              <w:marTop w:val="0"/>
              <w:marBottom w:val="0"/>
              <w:divBdr>
                <w:top w:val="none" w:sz="0" w:space="0" w:color="auto"/>
                <w:left w:val="none" w:sz="0" w:space="0" w:color="auto"/>
                <w:bottom w:val="none" w:sz="0" w:space="0" w:color="auto"/>
                <w:right w:val="none" w:sz="0" w:space="0" w:color="auto"/>
              </w:divBdr>
            </w:div>
            <w:div w:id="504439456">
              <w:marLeft w:val="0"/>
              <w:marRight w:val="0"/>
              <w:marTop w:val="0"/>
              <w:marBottom w:val="0"/>
              <w:divBdr>
                <w:top w:val="none" w:sz="0" w:space="0" w:color="auto"/>
                <w:left w:val="none" w:sz="0" w:space="0" w:color="auto"/>
                <w:bottom w:val="none" w:sz="0" w:space="0" w:color="auto"/>
                <w:right w:val="none" w:sz="0" w:space="0" w:color="auto"/>
              </w:divBdr>
            </w:div>
            <w:div w:id="519583261">
              <w:marLeft w:val="0"/>
              <w:marRight w:val="0"/>
              <w:marTop w:val="0"/>
              <w:marBottom w:val="0"/>
              <w:divBdr>
                <w:top w:val="none" w:sz="0" w:space="0" w:color="auto"/>
                <w:left w:val="none" w:sz="0" w:space="0" w:color="auto"/>
                <w:bottom w:val="none" w:sz="0" w:space="0" w:color="auto"/>
                <w:right w:val="none" w:sz="0" w:space="0" w:color="auto"/>
              </w:divBdr>
            </w:div>
            <w:div w:id="575361844">
              <w:marLeft w:val="0"/>
              <w:marRight w:val="0"/>
              <w:marTop w:val="0"/>
              <w:marBottom w:val="0"/>
              <w:divBdr>
                <w:top w:val="none" w:sz="0" w:space="0" w:color="auto"/>
                <w:left w:val="none" w:sz="0" w:space="0" w:color="auto"/>
                <w:bottom w:val="none" w:sz="0" w:space="0" w:color="auto"/>
                <w:right w:val="none" w:sz="0" w:space="0" w:color="auto"/>
              </w:divBdr>
            </w:div>
            <w:div w:id="598759201">
              <w:marLeft w:val="0"/>
              <w:marRight w:val="0"/>
              <w:marTop w:val="0"/>
              <w:marBottom w:val="0"/>
              <w:divBdr>
                <w:top w:val="none" w:sz="0" w:space="0" w:color="auto"/>
                <w:left w:val="none" w:sz="0" w:space="0" w:color="auto"/>
                <w:bottom w:val="none" w:sz="0" w:space="0" w:color="auto"/>
                <w:right w:val="none" w:sz="0" w:space="0" w:color="auto"/>
              </w:divBdr>
            </w:div>
            <w:div w:id="843588206">
              <w:marLeft w:val="0"/>
              <w:marRight w:val="0"/>
              <w:marTop w:val="0"/>
              <w:marBottom w:val="0"/>
              <w:divBdr>
                <w:top w:val="none" w:sz="0" w:space="0" w:color="auto"/>
                <w:left w:val="none" w:sz="0" w:space="0" w:color="auto"/>
                <w:bottom w:val="none" w:sz="0" w:space="0" w:color="auto"/>
                <w:right w:val="none" w:sz="0" w:space="0" w:color="auto"/>
              </w:divBdr>
            </w:div>
            <w:div w:id="1029913365">
              <w:marLeft w:val="0"/>
              <w:marRight w:val="0"/>
              <w:marTop w:val="0"/>
              <w:marBottom w:val="0"/>
              <w:divBdr>
                <w:top w:val="none" w:sz="0" w:space="0" w:color="auto"/>
                <w:left w:val="none" w:sz="0" w:space="0" w:color="auto"/>
                <w:bottom w:val="none" w:sz="0" w:space="0" w:color="auto"/>
                <w:right w:val="none" w:sz="0" w:space="0" w:color="auto"/>
              </w:divBdr>
            </w:div>
            <w:div w:id="1042364678">
              <w:marLeft w:val="0"/>
              <w:marRight w:val="0"/>
              <w:marTop w:val="0"/>
              <w:marBottom w:val="0"/>
              <w:divBdr>
                <w:top w:val="none" w:sz="0" w:space="0" w:color="auto"/>
                <w:left w:val="none" w:sz="0" w:space="0" w:color="auto"/>
                <w:bottom w:val="none" w:sz="0" w:space="0" w:color="auto"/>
                <w:right w:val="none" w:sz="0" w:space="0" w:color="auto"/>
              </w:divBdr>
            </w:div>
            <w:div w:id="1203057624">
              <w:marLeft w:val="0"/>
              <w:marRight w:val="0"/>
              <w:marTop w:val="0"/>
              <w:marBottom w:val="0"/>
              <w:divBdr>
                <w:top w:val="none" w:sz="0" w:space="0" w:color="auto"/>
                <w:left w:val="none" w:sz="0" w:space="0" w:color="auto"/>
                <w:bottom w:val="none" w:sz="0" w:space="0" w:color="auto"/>
                <w:right w:val="none" w:sz="0" w:space="0" w:color="auto"/>
              </w:divBdr>
            </w:div>
            <w:div w:id="1629314673">
              <w:marLeft w:val="0"/>
              <w:marRight w:val="0"/>
              <w:marTop w:val="0"/>
              <w:marBottom w:val="0"/>
              <w:divBdr>
                <w:top w:val="none" w:sz="0" w:space="0" w:color="auto"/>
                <w:left w:val="none" w:sz="0" w:space="0" w:color="auto"/>
                <w:bottom w:val="none" w:sz="0" w:space="0" w:color="auto"/>
                <w:right w:val="none" w:sz="0" w:space="0" w:color="auto"/>
              </w:divBdr>
            </w:div>
            <w:div w:id="1676227810">
              <w:marLeft w:val="0"/>
              <w:marRight w:val="0"/>
              <w:marTop w:val="0"/>
              <w:marBottom w:val="0"/>
              <w:divBdr>
                <w:top w:val="none" w:sz="0" w:space="0" w:color="auto"/>
                <w:left w:val="none" w:sz="0" w:space="0" w:color="auto"/>
                <w:bottom w:val="none" w:sz="0" w:space="0" w:color="auto"/>
                <w:right w:val="none" w:sz="0" w:space="0" w:color="auto"/>
              </w:divBdr>
            </w:div>
            <w:div w:id="1704208481">
              <w:marLeft w:val="0"/>
              <w:marRight w:val="0"/>
              <w:marTop w:val="0"/>
              <w:marBottom w:val="0"/>
              <w:divBdr>
                <w:top w:val="none" w:sz="0" w:space="0" w:color="auto"/>
                <w:left w:val="none" w:sz="0" w:space="0" w:color="auto"/>
                <w:bottom w:val="none" w:sz="0" w:space="0" w:color="auto"/>
                <w:right w:val="none" w:sz="0" w:space="0" w:color="auto"/>
              </w:divBdr>
            </w:div>
            <w:div w:id="1742438055">
              <w:marLeft w:val="0"/>
              <w:marRight w:val="0"/>
              <w:marTop w:val="0"/>
              <w:marBottom w:val="0"/>
              <w:divBdr>
                <w:top w:val="none" w:sz="0" w:space="0" w:color="auto"/>
                <w:left w:val="none" w:sz="0" w:space="0" w:color="auto"/>
                <w:bottom w:val="none" w:sz="0" w:space="0" w:color="auto"/>
                <w:right w:val="none" w:sz="0" w:space="0" w:color="auto"/>
              </w:divBdr>
            </w:div>
            <w:div w:id="1781223027">
              <w:marLeft w:val="0"/>
              <w:marRight w:val="0"/>
              <w:marTop w:val="0"/>
              <w:marBottom w:val="0"/>
              <w:divBdr>
                <w:top w:val="none" w:sz="0" w:space="0" w:color="auto"/>
                <w:left w:val="none" w:sz="0" w:space="0" w:color="auto"/>
                <w:bottom w:val="none" w:sz="0" w:space="0" w:color="auto"/>
                <w:right w:val="none" w:sz="0" w:space="0" w:color="auto"/>
              </w:divBdr>
            </w:div>
            <w:div w:id="1868370407">
              <w:marLeft w:val="0"/>
              <w:marRight w:val="0"/>
              <w:marTop w:val="0"/>
              <w:marBottom w:val="0"/>
              <w:divBdr>
                <w:top w:val="none" w:sz="0" w:space="0" w:color="auto"/>
                <w:left w:val="none" w:sz="0" w:space="0" w:color="auto"/>
                <w:bottom w:val="none" w:sz="0" w:space="0" w:color="auto"/>
                <w:right w:val="none" w:sz="0" w:space="0" w:color="auto"/>
              </w:divBdr>
            </w:div>
            <w:div w:id="1872650765">
              <w:marLeft w:val="0"/>
              <w:marRight w:val="0"/>
              <w:marTop w:val="0"/>
              <w:marBottom w:val="0"/>
              <w:divBdr>
                <w:top w:val="none" w:sz="0" w:space="0" w:color="auto"/>
                <w:left w:val="none" w:sz="0" w:space="0" w:color="auto"/>
                <w:bottom w:val="none" w:sz="0" w:space="0" w:color="auto"/>
                <w:right w:val="none" w:sz="0" w:space="0" w:color="auto"/>
              </w:divBdr>
            </w:div>
            <w:div w:id="1989629735">
              <w:marLeft w:val="0"/>
              <w:marRight w:val="0"/>
              <w:marTop w:val="0"/>
              <w:marBottom w:val="0"/>
              <w:divBdr>
                <w:top w:val="none" w:sz="0" w:space="0" w:color="auto"/>
                <w:left w:val="none" w:sz="0" w:space="0" w:color="auto"/>
                <w:bottom w:val="none" w:sz="0" w:space="0" w:color="auto"/>
                <w:right w:val="none" w:sz="0" w:space="0" w:color="auto"/>
              </w:divBdr>
            </w:div>
            <w:div w:id="2104764525">
              <w:marLeft w:val="0"/>
              <w:marRight w:val="0"/>
              <w:marTop w:val="0"/>
              <w:marBottom w:val="0"/>
              <w:divBdr>
                <w:top w:val="none" w:sz="0" w:space="0" w:color="auto"/>
                <w:left w:val="none" w:sz="0" w:space="0" w:color="auto"/>
                <w:bottom w:val="none" w:sz="0" w:space="0" w:color="auto"/>
                <w:right w:val="none" w:sz="0" w:space="0" w:color="auto"/>
              </w:divBdr>
            </w:div>
            <w:div w:id="2123841543">
              <w:marLeft w:val="0"/>
              <w:marRight w:val="0"/>
              <w:marTop w:val="0"/>
              <w:marBottom w:val="0"/>
              <w:divBdr>
                <w:top w:val="none" w:sz="0" w:space="0" w:color="auto"/>
                <w:left w:val="none" w:sz="0" w:space="0" w:color="auto"/>
                <w:bottom w:val="none" w:sz="0" w:space="0" w:color="auto"/>
                <w:right w:val="none" w:sz="0" w:space="0" w:color="auto"/>
              </w:divBdr>
            </w:div>
          </w:divsChild>
        </w:div>
        <w:div w:id="916280694">
          <w:marLeft w:val="0"/>
          <w:marRight w:val="0"/>
          <w:marTop w:val="0"/>
          <w:marBottom w:val="0"/>
          <w:divBdr>
            <w:top w:val="none" w:sz="0" w:space="0" w:color="auto"/>
            <w:left w:val="none" w:sz="0" w:space="0" w:color="auto"/>
            <w:bottom w:val="none" w:sz="0" w:space="0" w:color="auto"/>
            <w:right w:val="none" w:sz="0" w:space="0" w:color="auto"/>
          </w:divBdr>
        </w:div>
        <w:div w:id="916479008">
          <w:marLeft w:val="0"/>
          <w:marRight w:val="0"/>
          <w:marTop w:val="0"/>
          <w:marBottom w:val="0"/>
          <w:divBdr>
            <w:top w:val="none" w:sz="0" w:space="0" w:color="auto"/>
            <w:left w:val="none" w:sz="0" w:space="0" w:color="auto"/>
            <w:bottom w:val="none" w:sz="0" w:space="0" w:color="auto"/>
            <w:right w:val="none" w:sz="0" w:space="0" w:color="auto"/>
          </w:divBdr>
        </w:div>
        <w:div w:id="985626057">
          <w:marLeft w:val="0"/>
          <w:marRight w:val="0"/>
          <w:marTop w:val="0"/>
          <w:marBottom w:val="0"/>
          <w:divBdr>
            <w:top w:val="none" w:sz="0" w:space="0" w:color="auto"/>
            <w:left w:val="none" w:sz="0" w:space="0" w:color="auto"/>
            <w:bottom w:val="none" w:sz="0" w:space="0" w:color="auto"/>
            <w:right w:val="none" w:sz="0" w:space="0" w:color="auto"/>
          </w:divBdr>
        </w:div>
        <w:div w:id="1010255308">
          <w:marLeft w:val="0"/>
          <w:marRight w:val="0"/>
          <w:marTop w:val="0"/>
          <w:marBottom w:val="0"/>
          <w:divBdr>
            <w:top w:val="none" w:sz="0" w:space="0" w:color="auto"/>
            <w:left w:val="none" w:sz="0" w:space="0" w:color="auto"/>
            <w:bottom w:val="none" w:sz="0" w:space="0" w:color="auto"/>
            <w:right w:val="none" w:sz="0" w:space="0" w:color="auto"/>
          </w:divBdr>
          <w:divsChild>
            <w:div w:id="26488534">
              <w:marLeft w:val="0"/>
              <w:marRight w:val="0"/>
              <w:marTop w:val="0"/>
              <w:marBottom w:val="0"/>
              <w:divBdr>
                <w:top w:val="none" w:sz="0" w:space="0" w:color="auto"/>
                <w:left w:val="none" w:sz="0" w:space="0" w:color="auto"/>
                <w:bottom w:val="none" w:sz="0" w:space="0" w:color="auto"/>
                <w:right w:val="none" w:sz="0" w:space="0" w:color="auto"/>
              </w:divBdr>
            </w:div>
            <w:div w:id="179055891">
              <w:marLeft w:val="0"/>
              <w:marRight w:val="0"/>
              <w:marTop w:val="0"/>
              <w:marBottom w:val="0"/>
              <w:divBdr>
                <w:top w:val="none" w:sz="0" w:space="0" w:color="auto"/>
                <w:left w:val="none" w:sz="0" w:space="0" w:color="auto"/>
                <w:bottom w:val="none" w:sz="0" w:space="0" w:color="auto"/>
                <w:right w:val="none" w:sz="0" w:space="0" w:color="auto"/>
              </w:divBdr>
            </w:div>
            <w:div w:id="182285612">
              <w:marLeft w:val="0"/>
              <w:marRight w:val="0"/>
              <w:marTop w:val="0"/>
              <w:marBottom w:val="0"/>
              <w:divBdr>
                <w:top w:val="none" w:sz="0" w:space="0" w:color="auto"/>
                <w:left w:val="none" w:sz="0" w:space="0" w:color="auto"/>
                <w:bottom w:val="none" w:sz="0" w:space="0" w:color="auto"/>
                <w:right w:val="none" w:sz="0" w:space="0" w:color="auto"/>
              </w:divBdr>
            </w:div>
            <w:div w:id="408046176">
              <w:marLeft w:val="0"/>
              <w:marRight w:val="0"/>
              <w:marTop w:val="0"/>
              <w:marBottom w:val="0"/>
              <w:divBdr>
                <w:top w:val="none" w:sz="0" w:space="0" w:color="auto"/>
                <w:left w:val="none" w:sz="0" w:space="0" w:color="auto"/>
                <w:bottom w:val="none" w:sz="0" w:space="0" w:color="auto"/>
                <w:right w:val="none" w:sz="0" w:space="0" w:color="auto"/>
              </w:divBdr>
            </w:div>
            <w:div w:id="440801041">
              <w:marLeft w:val="0"/>
              <w:marRight w:val="0"/>
              <w:marTop w:val="0"/>
              <w:marBottom w:val="0"/>
              <w:divBdr>
                <w:top w:val="none" w:sz="0" w:space="0" w:color="auto"/>
                <w:left w:val="none" w:sz="0" w:space="0" w:color="auto"/>
                <w:bottom w:val="none" w:sz="0" w:space="0" w:color="auto"/>
                <w:right w:val="none" w:sz="0" w:space="0" w:color="auto"/>
              </w:divBdr>
            </w:div>
            <w:div w:id="743338095">
              <w:marLeft w:val="0"/>
              <w:marRight w:val="0"/>
              <w:marTop w:val="0"/>
              <w:marBottom w:val="0"/>
              <w:divBdr>
                <w:top w:val="none" w:sz="0" w:space="0" w:color="auto"/>
                <w:left w:val="none" w:sz="0" w:space="0" w:color="auto"/>
                <w:bottom w:val="none" w:sz="0" w:space="0" w:color="auto"/>
                <w:right w:val="none" w:sz="0" w:space="0" w:color="auto"/>
              </w:divBdr>
            </w:div>
            <w:div w:id="827523949">
              <w:marLeft w:val="0"/>
              <w:marRight w:val="0"/>
              <w:marTop w:val="0"/>
              <w:marBottom w:val="0"/>
              <w:divBdr>
                <w:top w:val="none" w:sz="0" w:space="0" w:color="auto"/>
                <w:left w:val="none" w:sz="0" w:space="0" w:color="auto"/>
                <w:bottom w:val="none" w:sz="0" w:space="0" w:color="auto"/>
                <w:right w:val="none" w:sz="0" w:space="0" w:color="auto"/>
              </w:divBdr>
            </w:div>
            <w:div w:id="890072723">
              <w:marLeft w:val="0"/>
              <w:marRight w:val="0"/>
              <w:marTop w:val="0"/>
              <w:marBottom w:val="0"/>
              <w:divBdr>
                <w:top w:val="none" w:sz="0" w:space="0" w:color="auto"/>
                <w:left w:val="none" w:sz="0" w:space="0" w:color="auto"/>
                <w:bottom w:val="none" w:sz="0" w:space="0" w:color="auto"/>
                <w:right w:val="none" w:sz="0" w:space="0" w:color="auto"/>
              </w:divBdr>
            </w:div>
            <w:div w:id="952370920">
              <w:marLeft w:val="0"/>
              <w:marRight w:val="0"/>
              <w:marTop w:val="0"/>
              <w:marBottom w:val="0"/>
              <w:divBdr>
                <w:top w:val="none" w:sz="0" w:space="0" w:color="auto"/>
                <w:left w:val="none" w:sz="0" w:space="0" w:color="auto"/>
                <w:bottom w:val="none" w:sz="0" w:space="0" w:color="auto"/>
                <w:right w:val="none" w:sz="0" w:space="0" w:color="auto"/>
              </w:divBdr>
            </w:div>
            <w:div w:id="956177806">
              <w:marLeft w:val="0"/>
              <w:marRight w:val="0"/>
              <w:marTop w:val="0"/>
              <w:marBottom w:val="0"/>
              <w:divBdr>
                <w:top w:val="none" w:sz="0" w:space="0" w:color="auto"/>
                <w:left w:val="none" w:sz="0" w:space="0" w:color="auto"/>
                <w:bottom w:val="none" w:sz="0" w:space="0" w:color="auto"/>
                <w:right w:val="none" w:sz="0" w:space="0" w:color="auto"/>
              </w:divBdr>
            </w:div>
            <w:div w:id="1236089831">
              <w:marLeft w:val="0"/>
              <w:marRight w:val="0"/>
              <w:marTop w:val="0"/>
              <w:marBottom w:val="0"/>
              <w:divBdr>
                <w:top w:val="none" w:sz="0" w:space="0" w:color="auto"/>
                <w:left w:val="none" w:sz="0" w:space="0" w:color="auto"/>
                <w:bottom w:val="none" w:sz="0" w:space="0" w:color="auto"/>
                <w:right w:val="none" w:sz="0" w:space="0" w:color="auto"/>
              </w:divBdr>
            </w:div>
            <w:div w:id="1275088794">
              <w:marLeft w:val="0"/>
              <w:marRight w:val="0"/>
              <w:marTop w:val="0"/>
              <w:marBottom w:val="0"/>
              <w:divBdr>
                <w:top w:val="none" w:sz="0" w:space="0" w:color="auto"/>
                <w:left w:val="none" w:sz="0" w:space="0" w:color="auto"/>
                <w:bottom w:val="none" w:sz="0" w:space="0" w:color="auto"/>
                <w:right w:val="none" w:sz="0" w:space="0" w:color="auto"/>
              </w:divBdr>
            </w:div>
            <w:div w:id="1422141948">
              <w:marLeft w:val="0"/>
              <w:marRight w:val="0"/>
              <w:marTop w:val="0"/>
              <w:marBottom w:val="0"/>
              <w:divBdr>
                <w:top w:val="none" w:sz="0" w:space="0" w:color="auto"/>
                <w:left w:val="none" w:sz="0" w:space="0" w:color="auto"/>
                <w:bottom w:val="none" w:sz="0" w:space="0" w:color="auto"/>
                <w:right w:val="none" w:sz="0" w:space="0" w:color="auto"/>
              </w:divBdr>
            </w:div>
            <w:div w:id="1592354945">
              <w:marLeft w:val="0"/>
              <w:marRight w:val="0"/>
              <w:marTop w:val="0"/>
              <w:marBottom w:val="0"/>
              <w:divBdr>
                <w:top w:val="none" w:sz="0" w:space="0" w:color="auto"/>
                <w:left w:val="none" w:sz="0" w:space="0" w:color="auto"/>
                <w:bottom w:val="none" w:sz="0" w:space="0" w:color="auto"/>
                <w:right w:val="none" w:sz="0" w:space="0" w:color="auto"/>
              </w:divBdr>
            </w:div>
            <w:div w:id="1598439605">
              <w:marLeft w:val="0"/>
              <w:marRight w:val="0"/>
              <w:marTop w:val="0"/>
              <w:marBottom w:val="0"/>
              <w:divBdr>
                <w:top w:val="none" w:sz="0" w:space="0" w:color="auto"/>
                <w:left w:val="none" w:sz="0" w:space="0" w:color="auto"/>
                <w:bottom w:val="none" w:sz="0" w:space="0" w:color="auto"/>
                <w:right w:val="none" w:sz="0" w:space="0" w:color="auto"/>
              </w:divBdr>
            </w:div>
            <w:div w:id="1691179088">
              <w:marLeft w:val="0"/>
              <w:marRight w:val="0"/>
              <w:marTop w:val="0"/>
              <w:marBottom w:val="0"/>
              <w:divBdr>
                <w:top w:val="none" w:sz="0" w:space="0" w:color="auto"/>
                <w:left w:val="none" w:sz="0" w:space="0" w:color="auto"/>
                <w:bottom w:val="none" w:sz="0" w:space="0" w:color="auto"/>
                <w:right w:val="none" w:sz="0" w:space="0" w:color="auto"/>
              </w:divBdr>
            </w:div>
            <w:div w:id="1720014229">
              <w:marLeft w:val="0"/>
              <w:marRight w:val="0"/>
              <w:marTop w:val="0"/>
              <w:marBottom w:val="0"/>
              <w:divBdr>
                <w:top w:val="none" w:sz="0" w:space="0" w:color="auto"/>
                <w:left w:val="none" w:sz="0" w:space="0" w:color="auto"/>
                <w:bottom w:val="none" w:sz="0" w:space="0" w:color="auto"/>
                <w:right w:val="none" w:sz="0" w:space="0" w:color="auto"/>
              </w:divBdr>
            </w:div>
            <w:div w:id="1880507911">
              <w:marLeft w:val="0"/>
              <w:marRight w:val="0"/>
              <w:marTop w:val="0"/>
              <w:marBottom w:val="0"/>
              <w:divBdr>
                <w:top w:val="none" w:sz="0" w:space="0" w:color="auto"/>
                <w:left w:val="none" w:sz="0" w:space="0" w:color="auto"/>
                <w:bottom w:val="none" w:sz="0" w:space="0" w:color="auto"/>
                <w:right w:val="none" w:sz="0" w:space="0" w:color="auto"/>
              </w:divBdr>
            </w:div>
            <w:div w:id="2007896033">
              <w:marLeft w:val="0"/>
              <w:marRight w:val="0"/>
              <w:marTop w:val="0"/>
              <w:marBottom w:val="0"/>
              <w:divBdr>
                <w:top w:val="none" w:sz="0" w:space="0" w:color="auto"/>
                <w:left w:val="none" w:sz="0" w:space="0" w:color="auto"/>
                <w:bottom w:val="none" w:sz="0" w:space="0" w:color="auto"/>
                <w:right w:val="none" w:sz="0" w:space="0" w:color="auto"/>
              </w:divBdr>
            </w:div>
            <w:div w:id="2120834077">
              <w:marLeft w:val="0"/>
              <w:marRight w:val="0"/>
              <w:marTop w:val="0"/>
              <w:marBottom w:val="0"/>
              <w:divBdr>
                <w:top w:val="none" w:sz="0" w:space="0" w:color="auto"/>
                <w:left w:val="none" w:sz="0" w:space="0" w:color="auto"/>
                <w:bottom w:val="none" w:sz="0" w:space="0" w:color="auto"/>
                <w:right w:val="none" w:sz="0" w:space="0" w:color="auto"/>
              </w:divBdr>
            </w:div>
          </w:divsChild>
        </w:div>
        <w:div w:id="1069764599">
          <w:marLeft w:val="0"/>
          <w:marRight w:val="0"/>
          <w:marTop w:val="0"/>
          <w:marBottom w:val="0"/>
          <w:divBdr>
            <w:top w:val="none" w:sz="0" w:space="0" w:color="auto"/>
            <w:left w:val="none" w:sz="0" w:space="0" w:color="auto"/>
            <w:bottom w:val="none" w:sz="0" w:space="0" w:color="auto"/>
            <w:right w:val="none" w:sz="0" w:space="0" w:color="auto"/>
          </w:divBdr>
        </w:div>
        <w:div w:id="1077093846">
          <w:marLeft w:val="0"/>
          <w:marRight w:val="0"/>
          <w:marTop w:val="0"/>
          <w:marBottom w:val="0"/>
          <w:divBdr>
            <w:top w:val="none" w:sz="0" w:space="0" w:color="auto"/>
            <w:left w:val="none" w:sz="0" w:space="0" w:color="auto"/>
            <w:bottom w:val="none" w:sz="0" w:space="0" w:color="auto"/>
            <w:right w:val="none" w:sz="0" w:space="0" w:color="auto"/>
          </w:divBdr>
        </w:div>
        <w:div w:id="1150555581">
          <w:marLeft w:val="0"/>
          <w:marRight w:val="0"/>
          <w:marTop w:val="0"/>
          <w:marBottom w:val="0"/>
          <w:divBdr>
            <w:top w:val="none" w:sz="0" w:space="0" w:color="auto"/>
            <w:left w:val="none" w:sz="0" w:space="0" w:color="auto"/>
            <w:bottom w:val="none" w:sz="0" w:space="0" w:color="auto"/>
            <w:right w:val="none" w:sz="0" w:space="0" w:color="auto"/>
          </w:divBdr>
        </w:div>
        <w:div w:id="1298411309">
          <w:marLeft w:val="0"/>
          <w:marRight w:val="0"/>
          <w:marTop w:val="0"/>
          <w:marBottom w:val="0"/>
          <w:divBdr>
            <w:top w:val="none" w:sz="0" w:space="0" w:color="auto"/>
            <w:left w:val="none" w:sz="0" w:space="0" w:color="auto"/>
            <w:bottom w:val="none" w:sz="0" w:space="0" w:color="auto"/>
            <w:right w:val="none" w:sz="0" w:space="0" w:color="auto"/>
          </w:divBdr>
          <w:divsChild>
            <w:div w:id="342558890">
              <w:marLeft w:val="0"/>
              <w:marRight w:val="0"/>
              <w:marTop w:val="0"/>
              <w:marBottom w:val="0"/>
              <w:divBdr>
                <w:top w:val="none" w:sz="0" w:space="0" w:color="auto"/>
                <w:left w:val="none" w:sz="0" w:space="0" w:color="auto"/>
                <w:bottom w:val="none" w:sz="0" w:space="0" w:color="auto"/>
                <w:right w:val="none" w:sz="0" w:space="0" w:color="auto"/>
              </w:divBdr>
            </w:div>
            <w:div w:id="517503422">
              <w:marLeft w:val="0"/>
              <w:marRight w:val="0"/>
              <w:marTop w:val="0"/>
              <w:marBottom w:val="0"/>
              <w:divBdr>
                <w:top w:val="none" w:sz="0" w:space="0" w:color="auto"/>
                <w:left w:val="none" w:sz="0" w:space="0" w:color="auto"/>
                <w:bottom w:val="none" w:sz="0" w:space="0" w:color="auto"/>
                <w:right w:val="none" w:sz="0" w:space="0" w:color="auto"/>
              </w:divBdr>
            </w:div>
            <w:div w:id="602497791">
              <w:marLeft w:val="0"/>
              <w:marRight w:val="0"/>
              <w:marTop w:val="0"/>
              <w:marBottom w:val="0"/>
              <w:divBdr>
                <w:top w:val="none" w:sz="0" w:space="0" w:color="auto"/>
                <w:left w:val="none" w:sz="0" w:space="0" w:color="auto"/>
                <w:bottom w:val="none" w:sz="0" w:space="0" w:color="auto"/>
                <w:right w:val="none" w:sz="0" w:space="0" w:color="auto"/>
              </w:divBdr>
            </w:div>
            <w:div w:id="615405741">
              <w:marLeft w:val="0"/>
              <w:marRight w:val="0"/>
              <w:marTop w:val="0"/>
              <w:marBottom w:val="0"/>
              <w:divBdr>
                <w:top w:val="none" w:sz="0" w:space="0" w:color="auto"/>
                <w:left w:val="none" w:sz="0" w:space="0" w:color="auto"/>
                <w:bottom w:val="none" w:sz="0" w:space="0" w:color="auto"/>
                <w:right w:val="none" w:sz="0" w:space="0" w:color="auto"/>
              </w:divBdr>
            </w:div>
            <w:div w:id="692152046">
              <w:marLeft w:val="0"/>
              <w:marRight w:val="0"/>
              <w:marTop w:val="0"/>
              <w:marBottom w:val="0"/>
              <w:divBdr>
                <w:top w:val="none" w:sz="0" w:space="0" w:color="auto"/>
                <w:left w:val="none" w:sz="0" w:space="0" w:color="auto"/>
                <w:bottom w:val="none" w:sz="0" w:space="0" w:color="auto"/>
                <w:right w:val="none" w:sz="0" w:space="0" w:color="auto"/>
              </w:divBdr>
            </w:div>
            <w:div w:id="713694820">
              <w:marLeft w:val="0"/>
              <w:marRight w:val="0"/>
              <w:marTop w:val="0"/>
              <w:marBottom w:val="0"/>
              <w:divBdr>
                <w:top w:val="none" w:sz="0" w:space="0" w:color="auto"/>
                <w:left w:val="none" w:sz="0" w:space="0" w:color="auto"/>
                <w:bottom w:val="none" w:sz="0" w:space="0" w:color="auto"/>
                <w:right w:val="none" w:sz="0" w:space="0" w:color="auto"/>
              </w:divBdr>
            </w:div>
            <w:div w:id="1202935416">
              <w:marLeft w:val="0"/>
              <w:marRight w:val="0"/>
              <w:marTop w:val="0"/>
              <w:marBottom w:val="0"/>
              <w:divBdr>
                <w:top w:val="none" w:sz="0" w:space="0" w:color="auto"/>
                <w:left w:val="none" w:sz="0" w:space="0" w:color="auto"/>
                <w:bottom w:val="none" w:sz="0" w:space="0" w:color="auto"/>
                <w:right w:val="none" w:sz="0" w:space="0" w:color="auto"/>
              </w:divBdr>
            </w:div>
            <w:div w:id="1550142566">
              <w:marLeft w:val="0"/>
              <w:marRight w:val="0"/>
              <w:marTop w:val="0"/>
              <w:marBottom w:val="0"/>
              <w:divBdr>
                <w:top w:val="none" w:sz="0" w:space="0" w:color="auto"/>
                <w:left w:val="none" w:sz="0" w:space="0" w:color="auto"/>
                <w:bottom w:val="none" w:sz="0" w:space="0" w:color="auto"/>
                <w:right w:val="none" w:sz="0" w:space="0" w:color="auto"/>
              </w:divBdr>
            </w:div>
            <w:div w:id="1851529328">
              <w:marLeft w:val="0"/>
              <w:marRight w:val="0"/>
              <w:marTop w:val="0"/>
              <w:marBottom w:val="0"/>
              <w:divBdr>
                <w:top w:val="none" w:sz="0" w:space="0" w:color="auto"/>
                <w:left w:val="none" w:sz="0" w:space="0" w:color="auto"/>
                <w:bottom w:val="none" w:sz="0" w:space="0" w:color="auto"/>
                <w:right w:val="none" w:sz="0" w:space="0" w:color="auto"/>
              </w:divBdr>
            </w:div>
            <w:div w:id="1900046971">
              <w:marLeft w:val="0"/>
              <w:marRight w:val="0"/>
              <w:marTop w:val="0"/>
              <w:marBottom w:val="0"/>
              <w:divBdr>
                <w:top w:val="none" w:sz="0" w:space="0" w:color="auto"/>
                <w:left w:val="none" w:sz="0" w:space="0" w:color="auto"/>
                <w:bottom w:val="none" w:sz="0" w:space="0" w:color="auto"/>
                <w:right w:val="none" w:sz="0" w:space="0" w:color="auto"/>
              </w:divBdr>
            </w:div>
            <w:div w:id="1938362421">
              <w:marLeft w:val="0"/>
              <w:marRight w:val="0"/>
              <w:marTop w:val="0"/>
              <w:marBottom w:val="0"/>
              <w:divBdr>
                <w:top w:val="none" w:sz="0" w:space="0" w:color="auto"/>
                <w:left w:val="none" w:sz="0" w:space="0" w:color="auto"/>
                <w:bottom w:val="none" w:sz="0" w:space="0" w:color="auto"/>
                <w:right w:val="none" w:sz="0" w:space="0" w:color="auto"/>
              </w:divBdr>
            </w:div>
            <w:div w:id="1956986248">
              <w:marLeft w:val="0"/>
              <w:marRight w:val="0"/>
              <w:marTop w:val="0"/>
              <w:marBottom w:val="0"/>
              <w:divBdr>
                <w:top w:val="none" w:sz="0" w:space="0" w:color="auto"/>
                <w:left w:val="none" w:sz="0" w:space="0" w:color="auto"/>
                <w:bottom w:val="none" w:sz="0" w:space="0" w:color="auto"/>
                <w:right w:val="none" w:sz="0" w:space="0" w:color="auto"/>
              </w:divBdr>
            </w:div>
            <w:div w:id="2034724435">
              <w:marLeft w:val="0"/>
              <w:marRight w:val="0"/>
              <w:marTop w:val="0"/>
              <w:marBottom w:val="0"/>
              <w:divBdr>
                <w:top w:val="none" w:sz="0" w:space="0" w:color="auto"/>
                <w:left w:val="none" w:sz="0" w:space="0" w:color="auto"/>
                <w:bottom w:val="none" w:sz="0" w:space="0" w:color="auto"/>
                <w:right w:val="none" w:sz="0" w:space="0" w:color="auto"/>
              </w:divBdr>
            </w:div>
            <w:div w:id="2114862227">
              <w:marLeft w:val="0"/>
              <w:marRight w:val="0"/>
              <w:marTop w:val="0"/>
              <w:marBottom w:val="0"/>
              <w:divBdr>
                <w:top w:val="none" w:sz="0" w:space="0" w:color="auto"/>
                <w:left w:val="none" w:sz="0" w:space="0" w:color="auto"/>
                <w:bottom w:val="none" w:sz="0" w:space="0" w:color="auto"/>
                <w:right w:val="none" w:sz="0" w:space="0" w:color="auto"/>
              </w:divBdr>
            </w:div>
            <w:div w:id="2120682398">
              <w:marLeft w:val="0"/>
              <w:marRight w:val="0"/>
              <w:marTop w:val="0"/>
              <w:marBottom w:val="0"/>
              <w:divBdr>
                <w:top w:val="none" w:sz="0" w:space="0" w:color="auto"/>
                <w:left w:val="none" w:sz="0" w:space="0" w:color="auto"/>
                <w:bottom w:val="none" w:sz="0" w:space="0" w:color="auto"/>
                <w:right w:val="none" w:sz="0" w:space="0" w:color="auto"/>
              </w:divBdr>
            </w:div>
          </w:divsChild>
        </w:div>
        <w:div w:id="1329866115">
          <w:marLeft w:val="0"/>
          <w:marRight w:val="0"/>
          <w:marTop w:val="0"/>
          <w:marBottom w:val="0"/>
          <w:divBdr>
            <w:top w:val="none" w:sz="0" w:space="0" w:color="auto"/>
            <w:left w:val="none" w:sz="0" w:space="0" w:color="auto"/>
            <w:bottom w:val="none" w:sz="0" w:space="0" w:color="auto"/>
            <w:right w:val="none" w:sz="0" w:space="0" w:color="auto"/>
          </w:divBdr>
        </w:div>
        <w:div w:id="1330524034">
          <w:marLeft w:val="0"/>
          <w:marRight w:val="0"/>
          <w:marTop w:val="0"/>
          <w:marBottom w:val="0"/>
          <w:divBdr>
            <w:top w:val="none" w:sz="0" w:space="0" w:color="auto"/>
            <w:left w:val="none" w:sz="0" w:space="0" w:color="auto"/>
            <w:bottom w:val="none" w:sz="0" w:space="0" w:color="auto"/>
            <w:right w:val="none" w:sz="0" w:space="0" w:color="auto"/>
          </w:divBdr>
        </w:div>
        <w:div w:id="1333484828">
          <w:marLeft w:val="0"/>
          <w:marRight w:val="0"/>
          <w:marTop w:val="0"/>
          <w:marBottom w:val="0"/>
          <w:divBdr>
            <w:top w:val="none" w:sz="0" w:space="0" w:color="auto"/>
            <w:left w:val="none" w:sz="0" w:space="0" w:color="auto"/>
            <w:bottom w:val="none" w:sz="0" w:space="0" w:color="auto"/>
            <w:right w:val="none" w:sz="0" w:space="0" w:color="auto"/>
          </w:divBdr>
          <w:divsChild>
            <w:div w:id="1414621273">
              <w:marLeft w:val="-75"/>
              <w:marRight w:val="0"/>
              <w:marTop w:val="30"/>
              <w:marBottom w:val="30"/>
              <w:divBdr>
                <w:top w:val="none" w:sz="0" w:space="0" w:color="auto"/>
                <w:left w:val="none" w:sz="0" w:space="0" w:color="auto"/>
                <w:bottom w:val="none" w:sz="0" w:space="0" w:color="auto"/>
                <w:right w:val="none" w:sz="0" w:space="0" w:color="auto"/>
              </w:divBdr>
              <w:divsChild>
                <w:div w:id="25104255">
                  <w:marLeft w:val="0"/>
                  <w:marRight w:val="0"/>
                  <w:marTop w:val="0"/>
                  <w:marBottom w:val="0"/>
                  <w:divBdr>
                    <w:top w:val="none" w:sz="0" w:space="0" w:color="auto"/>
                    <w:left w:val="none" w:sz="0" w:space="0" w:color="auto"/>
                    <w:bottom w:val="none" w:sz="0" w:space="0" w:color="auto"/>
                    <w:right w:val="none" w:sz="0" w:space="0" w:color="auto"/>
                  </w:divBdr>
                  <w:divsChild>
                    <w:div w:id="1753696608">
                      <w:marLeft w:val="0"/>
                      <w:marRight w:val="0"/>
                      <w:marTop w:val="0"/>
                      <w:marBottom w:val="0"/>
                      <w:divBdr>
                        <w:top w:val="none" w:sz="0" w:space="0" w:color="auto"/>
                        <w:left w:val="none" w:sz="0" w:space="0" w:color="auto"/>
                        <w:bottom w:val="none" w:sz="0" w:space="0" w:color="auto"/>
                        <w:right w:val="none" w:sz="0" w:space="0" w:color="auto"/>
                      </w:divBdr>
                    </w:div>
                  </w:divsChild>
                </w:div>
                <w:div w:id="28065801">
                  <w:marLeft w:val="0"/>
                  <w:marRight w:val="0"/>
                  <w:marTop w:val="0"/>
                  <w:marBottom w:val="0"/>
                  <w:divBdr>
                    <w:top w:val="none" w:sz="0" w:space="0" w:color="auto"/>
                    <w:left w:val="none" w:sz="0" w:space="0" w:color="auto"/>
                    <w:bottom w:val="none" w:sz="0" w:space="0" w:color="auto"/>
                    <w:right w:val="none" w:sz="0" w:space="0" w:color="auto"/>
                  </w:divBdr>
                  <w:divsChild>
                    <w:div w:id="411509138">
                      <w:marLeft w:val="0"/>
                      <w:marRight w:val="0"/>
                      <w:marTop w:val="0"/>
                      <w:marBottom w:val="0"/>
                      <w:divBdr>
                        <w:top w:val="none" w:sz="0" w:space="0" w:color="auto"/>
                        <w:left w:val="none" w:sz="0" w:space="0" w:color="auto"/>
                        <w:bottom w:val="none" w:sz="0" w:space="0" w:color="auto"/>
                        <w:right w:val="none" w:sz="0" w:space="0" w:color="auto"/>
                      </w:divBdr>
                    </w:div>
                  </w:divsChild>
                </w:div>
                <w:div w:id="161747832">
                  <w:marLeft w:val="0"/>
                  <w:marRight w:val="0"/>
                  <w:marTop w:val="0"/>
                  <w:marBottom w:val="0"/>
                  <w:divBdr>
                    <w:top w:val="none" w:sz="0" w:space="0" w:color="auto"/>
                    <w:left w:val="none" w:sz="0" w:space="0" w:color="auto"/>
                    <w:bottom w:val="none" w:sz="0" w:space="0" w:color="auto"/>
                    <w:right w:val="none" w:sz="0" w:space="0" w:color="auto"/>
                  </w:divBdr>
                  <w:divsChild>
                    <w:div w:id="1670913256">
                      <w:marLeft w:val="0"/>
                      <w:marRight w:val="0"/>
                      <w:marTop w:val="0"/>
                      <w:marBottom w:val="0"/>
                      <w:divBdr>
                        <w:top w:val="none" w:sz="0" w:space="0" w:color="auto"/>
                        <w:left w:val="none" w:sz="0" w:space="0" w:color="auto"/>
                        <w:bottom w:val="none" w:sz="0" w:space="0" w:color="auto"/>
                        <w:right w:val="none" w:sz="0" w:space="0" w:color="auto"/>
                      </w:divBdr>
                    </w:div>
                  </w:divsChild>
                </w:div>
                <w:div w:id="172571845">
                  <w:marLeft w:val="0"/>
                  <w:marRight w:val="0"/>
                  <w:marTop w:val="0"/>
                  <w:marBottom w:val="0"/>
                  <w:divBdr>
                    <w:top w:val="none" w:sz="0" w:space="0" w:color="auto"/>
                    <w:left w:val="none" w:sz="0" w:space="0" w:color="auto"/>
                    <w:bottom w:val="none" w:sz="0" w:space="0" w:color="auto"/>
                    <w:right w:val="none" w:sz="0" w:space="0" w:color="auto"/>
                  </w:divBdr>
                  <w:divsChild>
                    <w:div w:id="133378712">
                      <w:marLeft w:val="0"/>
                      <w:marRight w:val="0"/>
                      <w:marTop w:val="0"/>
                      <w:marBottom w:val="0"/>
                      <w:divBdr>
                        <w:top w:val="none" w:sz="0" w:space="0" w:color="auto"/>
                        <w:left w:val="none" w:sz="0" w:space="0" w:color="auto"/>
                        <w:bottom w:val="none" w:sz="0" w:space="0" w:color="auto"/>
                        <w:right w:val="none" w:sz="0" w:space="0" w:color="auto"/>
                      </w:divBdr>
                    </w:div>
                  </w:divsChild>
                </w:div>
                <w:div w:id="376660225">
                  <w:marLeft w:val="0"/>
                  <w:marRight w:val="0"/>
                  <w:marTop w:val="0"/>
                  <w:marBottom w:val="0"/>
                  <w:divBdr>
                    <w:top w:val="none" w:sz="0" w:space="0" w:color="auto"/>
                    <w:left w:val="none" w:sz="0" w:space="0" w:color="auto"/>
                    <w:bottom w:val="none" w:sz="0" w:space="0" w:color="auto"/>
                    <w:right w:val="none" w:sz="0" w:space="0" w:color="auto"/>
                  </w:divBdr>
                  <w:divsChild>
                    <w:div w:id="1060322829">
                      <w:marLeft w:val="0"/>
                      <w:marRight w:val="0"/>
                      <w:marTop w:val="0"/>
                      <w:marBottom w:val="0"/>
                      <w:divBdr>
                        <w:top w:val="none" w:sz="0" w:space="0" w:color="auto"/>
                        <w:left w:val="none" w:sz="0" w:space="0" w:color="auto"/>
                        <w:bottom w:val="none" w:sz="0" w:space="0" w:color="auto"/>
                        <w:right w:val="none" w:sz="0" w:space="0" w:color="auto"/>
                      </w:divBdr>
                    </w:div>
                  </w:divsChild>
                </w:div>
                <w:div w:id="486164940">
                  <w:marLeft w:val="0"/>
                  <w:marRight w:val="0"/>
                  <w:marTop w:val="0"/>
                  <w:marBottom w:val="0"/>
                  <w:divBdr>
                    <w:top w:val="none" w:sz="0" w:space="0" w:color="auto"/>
                    <w:left w:val="none" w:sz="0" w:space="0" w:color="auto"/>
                    <w:bottom w:val="none" w:sz="0" w:space="0" w:color="auto"/>
                    <w:right w:val="none" w:sz="0" w:space="0" w:color="auto"/>
                  </w:divBdr>
                  <w:divsChild>
                    <w:div w:id="1113935448">
                      <w:marLeft w:val="0"/>
                      <w:marRight w:val="0"/>
                      <w:marTop w:val="0"/>
                      <w:marBottom w:val="0"/>
                      <w:divBdr>
                        <w:top w:val="none" w:sz="0" w:space="0" w:color="auto"/>
                        <w:left w:val="none" w:sz="0" w:space="0" w:color="auto"/>
                        <w:bottom w:val="none" w:sz="0" w:space="0" w:color="auto"/>
                        <w:right w:val="none" w:sz="0" w:space="0" w:color="auto"/>
                      </w:divBdr>
                    </w:div>
                  </w:divsChild>
                </w:div>
                <w:div w:id="491873277">
                  <w:marLeft w:val="0"/>
                  <w:marRight w:val="0"/>
                  <w:marTop w:val="0"/>
                  <w:marBottom w:val="0"/>
                  <w:divBdr>
                    <w:top w:val="none" w:sz="0" w:space="0" w:color="auto"/>
                    <w:left w:val="none" w:sz="0" w:space="0" w:color="auto"/>
                    <w:bottom w:val="none" w:sz="0" w:space="0" w:color="auto"/>
                    <w:right w:val="none" w:sz="0" w:space="0" w:color="auto"/>
                  </w:divBdr>
                  <w:divsChild>
                    <w:div w:id="380833573">
                      <w:marLeft w:val="0"/>
                      <w:marRight w:val="0"/>
                      <w:marTop w:val="0"/>
                      <w:marBottom w:val="0"/>
                      <w:divBdr>
                        <w:top w:val="none" w:sz="0" w:space="0" w:color="auto"/>
                        <w:left w:val="none" w:sz="0" w:space="0" w:color="auto"/>
                        <w:bottom w:val="none" w:sz="0" w:space="0" w:color="auto"/>
                        <w:right w:val="none" w:sz="0" w:space="0" w:color="auto"/>
                      </w:divBdr>
                    </w:div>
                  </w:divsChild>
                </w:div>
                <w:div w:id="494609465">
                  <w:marLeft w:val="0"/>
                  <w:marRight w:val="0"/>
                  <w:marTop w:val="0"/>
                  <w:marBottom w:val="0"/>
                  <w:divBdr>
                    <w:top w:val="none" w:sz="0" w:space="0" w:color="auto"/>
                    <w:left w:val="none" w:sz="0" w:space="0" w:color="auto"/>
                    <w:bottom w:val="none" w:sz="0" w:space="0" w:color="auto"/>
                    <w:right w:val="none" w:sz="0" w:space="0" w:color="auto"/>
                  </w:divBdr>
                  <w:divsChild>
                    <w:div w:id="1167286266">
                      <w:marLeft w:val="0"/>
                      <w:marRight w:val="0"/>
                      <w:marTop w:val="0"/>
                      <w:marBottom w:val="0"/>
                      <w:divBdr>
                        <w:top w:val="none" w:sz="0" w:space="0" w:color="auto"/>
                        <w:left w:val="none" w:sz="0" w:space="0" w:color="auto"/>
                        <w:bottom w:val="none" w:sz="0" w:space="0" w:color="auto"/>
                        <w:right w:val="none" w:sz="0" w:space="0" w:color="auto"/>
                      </w:divBdr>
                    </w:div>
                  </w:divsChild>
                </w:div>
                <w:div w:id="543177796">
                  <w:marLeft w:val="0"/>
                  <w:marRight w:val="0"/>
                  <w:marTop w:val="0"/>
                  <w:marBottom w:val="0"/>
                  <w:divBdr>
                    <w:top w:val="none" w:sz="0" w:space="0" w:color="auto"/>
                    <w:left w:val="none" w:sz="0" w:space="0" w:color="auto"/>
                    <w:bottom w:val="none" w:sz="0" w:space="0" w:color="auto"/>
                    <w:right w:val="none" w:sz="0" w:space="0" w:color="auto"/>
                  </w:divBdr>
                  <w:divsChild>
                    <w:div w:id="668749997">
                      <w:marLeft w:val="0"/>
                      <w:marRight w:val="0"/>
                      <w:marTop w:val="0"/>
                      <w:marBottom w:val="0"/>
                      <w:divBdr>
                        <w:top w:val="none" w:sz="0" w:space="0" w:color="auto"/>
                        <w:left w:val="none" w:sz="0" w:space="0" w:color="auto"/>
                        <w:bottom w:val="none" w:sz="0" w:space="0" w:color="auto"/>
                        <w:right w:val="none" w:sz="0" w:space="0" w:color="auto"/>
                      </w:divBdr>
                    </w:div>
                  </w:divsChild>
                </w:div>
                <w:div w:id="599415948">
                  <w:marLeft w:val="0"/>
                  <w:marRight w:val="0"/>
                  <w:marTop w:val="0"/>
                  <w:marBottom w:val="0"/>
                  <w:divBdr>
                    <w:top w:val="none" w:sz="0" w:space="0" w:color="auto"/>
                    <w:left w:val="none" w:sz="0" w:space="0" w:color="auto"/>
                    <w:bottom w:val="none" w:sz="0" w:space="0" w:color="auto"/>
                    <w:right w:val="none" w:sz="0" w:space="0" w:color="auto"/>
                  </w:divBdr>
                  <w:divsChild>
                    <w:div w:id="814176410">
                      <w:marLeft w:val="0"/>
                      <w:marRight w:val="0"/>
                      <w:marTop w:val="0"/>
                      <w:marBottom w:val="0"/>
                      <w:divBdr>
                        <w:top w:val="none" w:sz="0" w:space="0" w:color="auto"/>
                        <w:left w:val="none" w:sz="0" w:space="0" w:color="auto"/>
                        <w:bottom w:val="none" w:sz="0" w:space="0" w:color="auto"/>
                        <w:right w:val="none" w:sz="0" w:space="0" w:color="auto"/>
                      </w:divBdr>
                    </w:div>
                  </w:divsChild>
                </w:div>
                <w:div w:id="825315915">
                  <w:marLeft w:val="0"/>
                  <w:marRight w:val="0"/>
                  <w:marTop w:val="0"/>
                  <w:marBottom w:val="0"/>
                  <w:divBdr>
                    <w:top w:val="none" w:sz="0" w:space="0" w:color="auto"/>
                    <w:left w:val="none" w:sz="0" w:space="0" w:color="auto"/>
                    <w:bottom w:val="none" w:sz="0" w:space="0" w:color="auto"/>
                    <w:right w:val="none" w:sz="0" w:space="0" w:color="auto"/>
                  </w:divBdr>
                  <w:divsChild>
                    <w:div w:id="1602832847">
                      <w:marLeft w:val="0"/>
                      <w:marRight w:val="0"/>
                      <w:marTop w:val="0"/>
                      <w:marBottom w:val="0"/>
                      <w:divBdr>
                        <w:top w:val="none" w:sz="0" w:space="0" w:color="auto"/>
                        <w:left w:val="none" w:sz="0" w:space="0" w:color="auto"/>
                        <w:bottom w:val="none" w:sz="0" w:space="0" w:color="auto"/>
                        <w:right w:val="none" w:sz="0" w:space="0" w:color="auto"/>
                      </w:divBdr>
                    </w:div>
                  </w:divsChild>
                </w:div>
                <w:div w:id="1012147265">
                  <w:marLeft w:val="0"/>
                  <w:marRight w:val="0"/>
                  <w:marTop w:val="0"/>
                  <w:marBottom w:val="0"/>
                  <w:divBdr>
                    <w:top w:val="none" w:sz="0" w:space="0" w:color="auto"/>
                    <w:left w:val="none" w:sz="0" w:space="0" w:color="auto"/>
                    <w:bottom w:val="none" w:sz="0" w:space="0" w:color="auto"/>
                    <w:right w:val="none" w:sz="0" w:space="0" w:color="auto"/>
                  </w:divBdr>
                  <w:divsChild>
                    <w:div w:id="59140962">
                      <w:marLeft w:val="0"/>
                      <w:marRight w:val="0"/>
                      <w:marTop w:val="0"/>
                      <w:marBottom w:val="0"/>
                      <w:divBdr>
                        <w:top w:val="none" w:sz="0" w:space="0" w:color="auto"/>
                        <w:left w:val="none" w:sz="0" w:space="0" w:color="auto"/>
                        <w:bottom w:val="none" w:sz="0" w:space="0" w:color="auto"/>
                        <w:right w:val="none" w:sz="0" w:space="0" w:color="auto"/>
                      </w:divBdr>
                    </w:div>
                  </w:divsChild>
                </w:div>
                <w:div w:id="1376658687">
                  <w:marLeft w:val="0"/>
                  <w:marRight w:val="0"/>
                  <w:marTop w:val="0"/>
                  <w:marBottom w:val="0"/>
                  <w:divBdr>
                    <w:top w:val="none" w:sz="0" w:space="0" w:color="auto"/>
                    <w:left w:val="none" w:sz="0" w:space="0" w:color="auto"/>
                    <w:bottom w:val="none" w:sz="0" w:space="0" w:color="auto"/>
                    <w:right w:val="none" w:sz="0" w:space="0" w:color="auto"/>
                  </w:divBdr>
                  <w:divsChild>
                    <w:div w:id="957644487">
                      <w:marLeft w:val="0"/>
                      <w:marRight w:val="0"/>
                      <w:marTop w:val="0"/>
                      <w:marBottom w:val="0"/>
                      <w:divBdr>
                        <w:top w:val="none" w:sz="0" w:space="0" w:color="auto"/>
                        <w:left w:val="none" w:sz="0" w:space="0" w:color="auto"/>
                        <w:bottom w:val="none" w:sz="0" w:space="0" w:color="auto"/>
                        <w:right w:val="none" w:sz="0" w:space="0" w:color="auto"/>
                      </w:divBdr>
                    </w:div>
                  </w:divsChild>
                </w:div>
                <w:div w:id="1387022137">
                  <w:marLeft w:val="0"/>
                  <w:marRight w:val="0"/>
                  <w:marTop w:val="0"/>
                  <w:marBottom w:val="0"/>
                  <w:divBdr>
                    <w:top w:val="none" w:sz="0" w:space="0" w:color="auto"/>
                    <w:left w:val="none" w:sz="0" w:space="0" w:color="auto"/>
                    <w:bottom w:val="none" w:sz="0" w:space="0" w:color="auto"/>
                    <w:right w:val="none" w:sz="0" w:space="0" w:color="auto"/>
                  </w:divBdr>
                  <w:divsChild>
                    <w:div w:id="1812364586">
                      <w:marLeft w:val="0"/>
                      <w:marRight w:val="0"/>
                      <w:marTop w:val="0"/>
                      <w:marBottom w:val="0"/>
                      <w:divBdr>
                        <w:top w:val="none" w:sz="0" w:space="0" w:color="auto"/>
                        <w:left w:val="none" w:sz="0" w:space="0" w:color="auto"/>
                        <w:bottom w:val="none" w:sz="0" w:space="0" w:color="auto"/>
                        <w:right w:val="none" w:sz="0" w:space="0" w:color="auto"/>
                      </w:divBdr>
                    </w:div>
                  </w:divsChild>
                </w:div>
                <w:div w:id="1543592411">
                  <w:marLeft w:val="0"/>
                  <w:marRight w:val="0"/>
                  <w:marTop w:val="0"/>
                  <w:marBottom w:val="0"/>
                  <w:divBdr>
                    <w:top w:val="none" w:sz="0" w:space="0" w:color="auto"/>
                    <w:left w:val="none" w:sz="0" w:space="0" w:color="auto"/>
                    <w:bottom w:val="none" w:sz="0" w:space="0" w:color="auto"/>
                    <w:right w:val="none" w:sz="0" w:space="0" w:color="auto"/>
                  </w:divBdr>
                  <w:divsChild>
                    <w:div w:id="265695908">
                      <w:marLeft w:val="0"/>
                      <w:marRight w:val="0"/>
                      <w:marTop w:val="0"/>
                      <w:marBottom w:val="0"/>
                      <w:divBdr>
                        <w:top w:val="none" w:sz="0" w:space="0" w:color="auto"/>
                        <w:left w:val="none" w:sz="0" w:space="0" w:color="auto"/>
                        <w:bottom w:val="none" w:sz="0" w:space="0" w:color="auto"/>
                        <w:right w:val="none" w:sz="0" w:space="0" w:color="auto"/>
                      </w:divBdr>
                    </w:div>
                  </w:divsChild>
                </w:div>
                <w:div w:id="2131822654">
                  <w:marLeft w:val="0"/>
                  <w:marRight w:val="0"/>
                  <w:marTop w:val="0"/>
                  <w:marBottom w:val="0"/>
                  <w:divBdr>
                    <w:top w:val="none" w:sz="0" w:space="0" w:color="auto"/>
                    <w:left w:val="none" w:sz="0" w:space="0" w:color="auto"/>
                    <w:bottom w:val="none" w:sz="0" w:space="0" w:color="auto"/>
                    <w:right w:val="none" w:sz="0" w:space="0" w:color="auto"/>
                  </w:divBdr>
                  <w:divsChild>
                    <w:div w:id="205083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525181">
          <w:marLeft w:val="0"/>
          <w:marRight w:val="0"/>
          <w:marTop w:val="0"/>
          <w:marBottom w:val="0"/>
          <w:divBdr>
            <w:top w:val="none" w:sz="0" w:space="0" w:color="auto"/>
            <w:left w:val="none" w:sz="0" w:space="0" w:color="auto"/>
            <w:bottom w:val="none" w:sz="0" w:space="0" w:color="auto"/>
            <w:right w:val="none" w:sz="0" w:space="0" w:color="auto"/>
          </w:divBdr>
        </w:div>
        <w:div w:id="1384715457">
          <w:marLeft w:val="0"/>
          <w:marRight w:val="0"/>
          <w:marTop w:val="0"/>
          <w:marBottom w:val="0"/>
          <w:divBdr>
            <w:top w:val="none" w:sz="0" w:space="0" w:color="auto"/>
            <w:left w:val="none" w:sz="0" w:space="0" w:color="auto"/>
            <w:bottom w:val="none" w:sz="0" w:space="0" w:color="auto"/>
            <w:right w:val="none" w:sz="0" w:space="0" w:color="auto"/>
          </w:divBdr>
        </w:div>
        <w:div w:id="1386490544">
          <w:marLeft w:val="0"/>
          <w:marRight w:val="0"/>
          <w:marTop w:val="0"/>
          <w:marBottom w:val="0"/>
          <w:divBdr>
            <w:top w:val="none" w:sz="0" w:space="0" w:color="auto"/>
            <w:left w:val="none" w:sz="0" w:space="0" w:color="auto"/>
            <w:bottom w:val="none" w:sz="0" w:space="0" w:color="auto"/>
            <w:right w:val="none" w:sz="0" w:space="0" w:color="auto"/>
          </w:divBdr>
        </w:div>
        <w:div w:id="1395544770">
          <w:marLeft w:val="0"/>
          <w:marRight w:val="0"/>
          <w:marTop w:val="0"/>
          <w:marBottom w:val="0"/>
          <w:divBdr>
            <w:top w:val="none" w:sz="0" w:space="0" w:color="auto"/>
            <w:left w:val="none" w:sz="0" w:space="0" w:color="auto"/>
            <w:bottom w:val="none" w:sz="0" w:space="0" w:color="auto"/>
            <w:right w:val="none" w:sz="0" w:space="0" w:color="auto"/>
          </w:divBdr>
        </w:div>
        <w:div w:id="1580363712">
          <w:marLeft w:val="0"/>
          <w:marRight w:val="0"/>
          <w:marTop w:val="0"/>
          <w:marBottom w:val="0"/>
          <w:divBdr>
            <w:top w:val="none" w:sz="0" w:space="0" w:color="auto"/>
            <w:left w:val="none" w:sz="0" w:space="0" w:color="auto"/>
            <w:bottom w:val="none" w:sz="0" w:space="0" w:color="auto"/>
            <w:right w:val="none" w:sz="0" w:space="0" w:color="auto"/>
          </w:divBdr>
        </w:div>
        <w:div w:id="1620259556">
          <w:marLeft w:val="0"/>
          <w:marRight w:val="0"/>
          <w:marTop w:val="0"/>
          <w:marBottom w:val="0"/>
          <w:divBdr>
            <w:top w:val="none" w:sz="0" w:space="0" w:color="auto"/>
            <w:left w:val="none" w:sz="0" w:space="0" w:color="auto"/>
            <w:bottom w:val="none" w:sz="0" w:space="0" w:color="auto"/>
            <w:right w:val="none" w:sz="0" w:space="0" w:color="auto"/>
          </w:divBdr>
        </w:div>
        <w:div w:id="1662150478">
          <w:marLeft w:val="0"/>
          <w:marRight w:val="0"/>
          <w:marTop w:val="0"/>
          <w:marBottom w:val="0"/>
          <w:divBdr>
            <w:top w:val="none" w:sz="0" w:space="0" w:color="auto"/>
            <w:left w:val="none" w:sz="0" w:space="0" w:color="auto"/>
            <w:bottom w:val="none" w:sz="0" w:space="0" w:color="auto"/>
            <w:right w:val="none" w:sz="0" w:space="0" w:color="auto"/>
          </w:divBdr>
        </w:div>
        <w:div w:id="1663043983">
          <w:marLeft w:val="0"/>
          <w:marRight w:val="0"/>
          <w:marTop w:val="0"/>
          <w:marBottom w:val="0"/>
          <w:divBdr>
            <w:top w:val="none" w:sz="0" w:space="0" w:color="auto"/>
            <w:left w:val="none" w:sz="0" w:space="0" w:color="auto"/>
            <w:bottom w:val="none" w:sz="0" w:space="0" w:color="auto"/>
            <w:right w:val="none" w:sz="0" w:space="0" w:color="auto"/>
          </w:divBdr>
          <w:divsChild>
            <w:div w:id="106319814">
              <w:marLeft w:val="0"/>
              <w:marRight w:val="0"/>
              <w:marTop w:val="0"/>
              <w:marBottom w:val="0"/>
              <w:divBdr>
                <w:top w:val="none" w:sz="0" w:space="0" w:color="auto"/>
                <w:left w:val="none" w:sz="0" w:space="0" w:color="auto"/>
                <w:bottom w:val="none" w:sz="0" w:space="0" w:color="auto"/>
                <w:right w:val="none" w:sz="0" w:space="0" w:color="auto"/>
              </w:divBdr>
            </w:div>
            <w:div w:id="269746215">
              <w:marLeft w:val="0"/>
              <w:marRight w:val="0"/>
              <w:marTop w:val="0"/>
              <w:marBottom w:val="0"/>
              <w:divBdr>
                <w:top w:val="none" w:sz="0" w:space="0" w:color="auto"/>
                <w:left w:val="none" w:sz="0" w:space="0" w:color="auto"/>
                <w:bottom w:val="none" w:sz="0" w:space="0" w:color="auto"/>
                <w:right w:val="none" w:sz="0" w:space="0" w:color="auto"/>
              </w:divBdr>
            </w:div>
            <w:div w:id="318047764">
              <w:marLeft w:val="0"/>
              <w:marRight w:val="0"/>
              <w:marTop w:val="0"/>
              <w:marBottom w:val="0"/>
              <w:divBdr>
                <w:top w:val="none" w:sz="0" w:space="0" w:color="auto"/>
                <w:left w:val="none" w:sz="0" w:space="0" w:color="auto"/>
                <w:bottom w:val="none" w:sz="0" w:space="0" w:color="auto"/>
                <w:right w:val="none" w:sz="0" w:space="0" w:color="auto"/>
              </w:divBdr>
            </w:div>
            <w:div w:id="477914430">
              <w:marLeft w:val="0"/>
              <w:marRight w:val="0"/>
              <w:marTop w:val="0"/>
              <w:marBottom w:val="0"/>
              <w:divBdr>
                <w:top w:val="none" w:sz="0" w:space="0" w:color="auto"/>
                <w:left w:val="none" w:sz="0" w:space="0" w:color="auto"/>
                <w:bottom w:val="none" w:sz="0" w:space="0" w:color="auto"/>
                <w:right w:val="none" w:sz="0" w:space="0" w:color="auto"/>
              </w:divBdr>
            </w:div>
            <w:div w:id="746653416">
              <w:marLeft w:val="0"/>
              <w:marRight w:val="0"/>
              <w:marTop w:val="0"/>
              <w:marBottom w:val="0"/>
              <w:divBdr>
                <w:top w:val="none" w:sz="0" w:space="0" w:color="auto"/>
                <w:left w:val="none" w:sz="0" w:space="0" w:color="auto"/>
                <w:bottom w:val="none" w:sz="0" w:space="0" w:color="auto"/>
                <w:right w:val="none" w:sz="0" w:space="0" w:color="auto"/>
              </w:divBdr>
            </w:div>
            <w:div w:id="985165680">
              <w:marLeft w:val="0"/>
              <w:marRight w:val="0"/>
              <w:marTop w:val="0"/>
              <w:marBottom w:val="0"/>
              <w:divBdr>
                <w:top w:val="none" w:sz="0" w:space="0" w:color="auto"/>
                <w:left w:val="none" w:sz="0" w:space="0" w:color="auto"/>
                <w:bottom w:val="none" w:sz="0" w:space="0" w:color="auto"/>
                <w:right w:val="none" w:sz="0" w:space="0" w:color="auto"/>
              </w:divBdr>
            </w:div>
            <w:div w:id="1072847599">
              <w:marLeft w:val="0"/>
              <w:marRight w:val="0"/>
              <w:marTop w:val="0"/>
              <w:marBottom w:val="0"/>
              <w:divBdr>
                <w:top w:val="none" w:sz="0" w:space="0" w:color="auto"/>
                <w:left w:val="none" w:sz="0" w:space="0" w:color="auto"/>
                <w:bottom w:val="none" w:sz="0" w:space="0" w:color="auto"/>
                <w:right w:val="none" w:sz="0" w:space="0" w:color="auto"/>
              </w:divBdr>
            </w:div>
            <w:div w:id="1131939453">
              <w:marLeft w:val="0"/>
              <w:marRight w:val="0"/>
              <w:marTop w:val="0"/>
              <w:marBottom w:val="0"/>
              <w:divBdr>
                <w:top w:val="none" w:sz="0" w:space="0" w:color="auto"/>
                <w:left w:val="none" w:sz="0" w:space="0" w:color="auto"/>
                <w:bottom w:val="none" w:sz="0" w:space="0" w:color="auto"/>
                <w:right w:val="none" w:sz="0" w:space="0" w:color="auto"/>
              </w:divBdr>
            </w:div>
            <w:div w:id="1209296980">
              <w:marLeft w:val="0"/>
              <w:marRight w:val="0"/>
              <w:marTop w:val="0"/>
              <w:marBottom w:val="0"/>
              <w:divBdr>
                <w:top w:val="none" w:sz="0" w:space="0" w:color="auto"/>
                <w:left w:val="none" w:sz="0" w:space="0" w:color="auto"/>
                <w:bottom w:val="none" w:sz="0" w:space="0" w:color="auto"/>
                <w:right w:val="none" w:sz="0" w:space="0" w:color="auto"/>
              </w:divBdr>
            </w:div>
            <w:div w:id="1343509008">
              <w:marLeft w:val="0"/>
              <w:marRight w:val="0"/>
              <w:marTop w:val="0"/>
              <w:marBottom w:val="0"/>
              <w:divBdr>
                <w:top w:val="none" w:sz="0" w:space="0" w:color="auto"/>
                <w:left w:val="none" w:sz="0" w:space="0" w:color="auto"/>
                <w:bottom w:val="none" w:sz="0" w:space="0" w:color="auto"/>
                <w:right w:val="none" w:sz="0" w:space="0" w:color="auto"/>
              </w:divBdr>
            </w:div>
            <w:div w:id="1394543632">
              <w:marLeft w:val="0"/>
              <w:marRight w:val="0"/>
              <w:marTop w:val="0"/>
              <w:marBottom w:val="0"/>
              <w:divBdr>
                <w:top w:val="none" w:sz="0" w:space="0" w:color="auto"/>
                <w:left w:val="none" w:sz="0" w:space="0" w:color="auto"/>
                <w:bottom w:val="none" w:sz="0" w:space="0" w:color="auto"/>
                <w:right w:val="none" w:sz="0" w:space="0" w:color="auto"/>
              </w:divBdr>
            </w:div>
            <w:div w:id="1800297862">
              <w:marLeft w:val="0"/>
              <w:marRight w:val="0"/>
              <w:marTop w:val="0"/>
              <w:marBottom w:val="0"/>
              <w:divBdr>
                <w:top w:val="none" w:sz="0" w:space="0" w:color="auto"/>
                <w:left w:val="none" w:sz="0" w:space="0" w:color="auto"/>
                <w:bottom w:val="none" w:sz="0" w:space="0" w:color="auto"/>
                <w:right w:val="none" w:sz="0" w:space="0" w:color="auto"/>
              </w:divBdr>
            </w:div>
            <w:div w:id="1848709299">
              <w:marLeft w:val="0"/>
              <w:marRight w:val="0"/>
              <w:marTop w:val="0"/>
              <w:marBottom w:val="0"/>
              <w:divBdr>
                <w:top w:val="none" w:sz="0" w:space="0" w:color="auto"/>
                <w:left w:val="none" w:sz="0" w:space="0" w:color="auto"/>
                <w:bottom w:val="none" w:sz="0" w:space="0" w:color="auto"/>
                <w:right w:val="none" w:sz="0" w:space="0" w:color="auto"/>
              </w:divBdr>
            </w:div>
            <w:div w:id="1999843733">
              <w:marLeft w:val="0"/>
              <w:marRight w:val="0"/>
              <w:marTop w:val="0"/>
              <w:marBottom w:val="0"/>
              <w:divBdr>
                <w:top w:val="none" w:sz="0" w:space="0" w:color="auto"/>
                <w:left w:val="none" w:sz="0" w:space="0" w:color="auto"/>
                <w:bottom w:val="none" w:sz="0" w:space="0" w:color="auto"/>
                <w:right w:val="none" w:sz="0" w:space="0" w:color="auto"/>
              </w:divBdr>
            </w:div>
            <w:div w:id="2061978973">
              <w:marLeft w:val="0"/>
              <w:marRight w:val="0"/>
              <w:marTop w:val="0"/>
              <w:marBottom w:val="0"/>
              <w:divBdr>
                <w:top w:val="none" w:sz="0" w:space="0" w:color="auto"/>
                <w:left w:val="none" w:sz="0" w:space="0" w:color="auto"/>
                <w:bottom w:val="none" w:sz="0" w:space="0" w:color="auto"/>
                <w:right w:val="none" w:sz="0" w:space="0" w:color="auto"/>
              </w:divBdr>
            </w:div>
            <w:div w:id="2077164368">
              <w:marLeft w:val="0"/>
              <w:marRight w:val="0"/>
              <w:marTop w:val="0"/>
              <w:marBottom w:val="0"/>
              <w:divBdr>
                <w:top w:val="none" w:sz="0" w:space="0" w:color="auto"/>
                <w:left w:val="none" w:sz="0" w:space="0" w:color="auto"/>
                <w:bottom w:val="none" w:sz="0" w:space="0" w:color="auto"/>
                <w:right w:val="none" w:sz="0" w:space="0" w:color="auto"/>
              </w:divBdr>
            </w:div>
            <w:div w:id="2103643606">
              <w:marLeft w:val="0"/>
              <w:marRight w:val="0"/>
              <w:marTop w:val="0"/>
              <w:marBottom w:val="0"/>
              <w:divBdr>
                <w:top w:val="none" w:sz="0" w:space="0" w:color="auto"/>
                <w:left w:val="none" w:sz="0" w:space="0" w:color="auto"/>
                <w:bottom w:val="none" w:sz="0" w:space="0" w:color="auto"/>
                <w:right w:val="none" w:sz="0" w:space="0" w:color="auto"/>
              </w:divBdr>
            </w:div>
          </w:divsChild>
        </w:div>
        <w:div w:id="1813520962">
          <w:marLeft w:val="0"/>
          <w:marRight w:val="0"/>
          <w:marTop w:val="0"/>
          <w:marBottom w:val="0"/>
          <w:divBdr>
            <w:top w:val="none" w:sz="0" w:space="0" w:color="auto"/>
            <w:left w:val="none" w:sz="0" w:space="0" w:color="auto"/>
            <w:bottom w:val="none" w:sz="0" w:space="0" w:color="auto"/>
            <w:right w:val="none" w:sz="0" w:space="0" w:color="auto"/>
          </w:divBdr>
        </w:div>
        <w:div w:id="1913006607">
          <w:marLeft w:val="0"/>
          <w:marRight w:val="0"/>
          <w:marTop w:val="0"/>
          <w:marBottom w:val="0"/>
          <w:divBdr>
            <w:top w:val="none" w:sz="0" w:space="0" w:color="auto"/>
            <w:left w:val="none" w:sz="0" w:space="0" w:color="auto"/>
            <w:bottom w:val="none" w:sz="0" w:space="0" w:color="auto"/>
            <w:right w:val="none" w:sz="0" w:space="0" w:color="auto"/>
          </w:divBdr>
        </w:div>
        <w:div w:id="1939634159">
          <w:marLeft w:val="0"/>
          <w:marRight w:val="0"/>
          <w:marTop w:val="0"/>
          <w:marBottom w:val="0"/>
          <w:divBdr>
            <w:top w:val="none" w:sz="0" w:space="0" w:color="auto"/>
            <w:left w:val="none" w:sz="0" w:space="0" w:color="auto"/>
            <w:bottom w:val="none" w:sz="0" w:space="0" w:color="auto"/>
            <w:right w:val="none" w:sz="0" w:space="0" w:color="auto"/>
          </w:divBdr>
        </w:div>
        <w:div w:id="1969428716">
          <w:marLeft w:val="0"/>
          <w:marRight w:val="0"/>
          <w:marTop w:val="0"/>
          <w:marBottom w:val="0"/>
          <w:divBdr>
            <w:top w:val="none" w:sz="0" w:space="0" w:color="auto"/>
            <w:left w:val="none" w:sz="0" w:space="0" w:color="auto"/>
            <w:bottom w:val="none" w:sz="0" w:space="0" w:color="auto"/>
            <w:right w:val="none" w:sz="0" w:space="0" w:color="auto"/>
          </w:divBdr>
        </w:div>
        <w:div w:id="1980182760">
          <w:marLeft w:val="0"/>
          <w:marRight w:val="0"/>
          <w:marTop w:val="0"/>
          <w:marBottom w:val="0"/>
          <w:divBdr>
            <w:top w:val="none" w:sz="0" w:space="0" w:color="auto"/>
            <w:left w:val="none" w:sz="0" w:space="0" w:color="auto"/>
            <w:bottom w:val="none" w:sz="0" w:space="0" w:color="auto"/>
            <w:right w:val="none" w:sz="0" w:space="0" w:color="auto"/>
          </w:divBdr>
        </w:div>
        <w:div w:id="2017728661">
          <w:marLeft w:val="0"/>
          <w:marRight w:val="0"/>
          <w:marTop w:val="0"/>
          <w:marBottom w:val="0"/>
          <w:divBdr>
            <w:top w:val="none" w:sz="0" w:space="0" w:color="auto"/>
            <w:left w:val="none" w:sz="0" w:space="0" w:color="auto"/>
            <w:bottom w:val="none" w:sz="0" w:space="0" w:color="auto"/>
            <w:right w:val="none" w:sz="0" w:space="0" w:color="auto"/>
          </w:divBdr>
        </w:div>
        <w:div w:id="2043246002">
          <w:marLeft w:val="0"/>
          <w:marRight w:val="0"/>
          <w:marTop w:val="0"/>
          <w:marBottom w:val="0"/>
          <w:divBdr>
            <w:top w:val="none" w:sz="0" w:space="0" w:color="auto"/>
            <w:left w:val="none" w:sz="0" w:space="0" w:color="auto"/>
            <w:bottom w:val="none" w:sz="0" w:space="0" w:color="auto"/>
            <w:right w:val="none" w:sz="0" w:space="0" w:color="auto"/>
          </w:divBdr>
        </w:div>
        <w:div w:id="2129006119">
          <w:marLeft w:val="0"/>
          <w:marRight w:val="0"/>
          <w:marTop w:val="0"/>
          <w:marBottom w:val="0"/>
          <w:divBdr>
            <w:top w:val="none" w:sz="0" w:space="0" w:color="auto"/>
            <w:left w:val="none" w:sz="0" w:space="0" w:color="auto"/>
            <w:bottom w:val="none" w:sz="0" w:space="0" w:color="auto"/>
            <w:right w:val="none" w:sz="0" w:space="0" w:color="auto"/>
          </w:divBdr>
        </w:div>
      </w:divsChild>
    </w:div>
    <w:div w:id="868105571">
      <w:bodyDiv w:val="1"/>
      <w:marLeft w:val="0"/>
      <w:marRight w:val="0"/>
      <w:marTop w:val="0"/>
      <w:marBottom w:val="0"/>
      <w:divBdr>
        <w:top w:val="none" w:sz="0" w:space="0" w:color="auto"/>
        <w:left w:val="none" w:sz="0" w:space="0" w:color="auto"/>
        <w:bottom w:val="none" w:sz="0" w:space="0" w:color="auto"/>
        <w:right w:val="none" w:sz="0" w:space="0" w:color="auto"/>
      </w:divBdr>
      <w:divsChild>
        <w:div w:id="59182459">
          <w:marLeft w:val="0"/>
          <w:marRight w:val="0"/>
          <w:marTop w:val="0"/>
          <w:marBottom w:val="0"/>
          <w:divBdr>
            <w:top w:val="none" w:sz="0" w:space="0" w:color="auto"/>
            <w:left w:val="none" w:sz="0" w:space="0" w:color="auto"/>
            <w:bottom w:val="none" w:sz="0" w:space="0" w:color="auto"/>
            <w:right w:val="none" w:sz="0" w:space="0" w:color="auto"/>
          </w:divBdr>
        </w:div>
        <w:div w:id="376397886">
          <w:marLeft w:val="0"/>
          <w:marRight w:val="0"/>
          <w:marTop w:val="0"/>
          <w:marBottom w:val="0"/>
          <w:divBdr>
            <w:top w:val="none" w:sz="0" w:space="0" w:color="auto"/>
            <w:left w:val="none" w:sz="0" w:space="0" w:color="auto"/>
            <w:bottom w:val="none" w:sz="0" w:space="0" w:color="auto"/>
            <w:right w:val="none" w:sz="0" w:space="0" w:color="auto"/>
          </w:divBdr>
        </w:div>
        <w:div w:id="432558641">
          <w:marLeft w:val="0"/>
          <w:marRight w:val="0"/>
          <w:marTop w:val="0"/>
          <w:marBottom w:val="0"/>
          <w:divBdr>
            <w:top w:val="none" w:sz="0" w:space="0" w:color="auto"/>
            <w:left w:val="none" w:sz="0" w:space="0" w:color="auto"/>
            <w:bottom w:val="none" w:sz="0" w:space="0" w:color="auto"/>
            <w:right w:val="none" w:sz="0" w:space="0" w:color="auto"/>
          </w:divBdr>
        </w:div>
        <w:div w:id="459152956">
          <w:marLeft w:val="0"/>
          <w:marRight w:val="0"/>
          <w:marTop w:val="0"/>
          <w:marBottom w:val="0"/>
          <w:divBdr>
            <w:top w:val="none" w:sz="0" w:space="0" w:color="auto"/>
            <w:left w:val="none" w:sz="0" w:space="0" w:color="auto"/>
            <w:bottom w:val="none" w:sz="0" w:space="0" w:color="auto"/>
            <w:right w:val="none" w:sz="0" w:space="0" w:color="auto"/>
          </w:divBdr>
        </w:div>
        <w:div w:id="505171035">
          <w:marLeft w:val="0"/>
          <w:marRight w:val="0"/>
          <w:marTop w:val="0"/>
          <w:marBottom w:val="0"/>
          <w:divBdr>
            <w:top w:val="none" w:sz="0" w:space="0" w:color="auto"/>
            <w:left w:val="none" w:sz="0" w:space="0" w:color="auto"/>
            <w:bottom w:val="none" w:sz="0" w:space="0" w:color="auto"/>
            <w:right w:val="none" w:sz="0" w:space="0" w:color="auto"/>
          </w:divBdr>
        </w:div>
        <w:div w:id="517742143">
          <w:marLeft w:val="0"/>
          <w:marRight w:val="0"/>
          <w:marTop w:val="0"/>
          <w:marBottom w:val="0"/>
          <w:divBdr>
            <w:top w:val="none" w:sz="0" w:space="0" w:color="auto"/>
            <w:left w:val="none" w:sz="0" w:space="0" w:color="auto"/>
            <w:bottom w:val="none" w:sz="0" w:space="0" w:color="auto"/>
            <w:right w:val="none" w:sz="0" w:space="0" w:color="auto"/>
          </w:divBdr>
        </w:div>
        <w:div w:id="563877694">
          <w:marLeft w:val="0"/>
          <w:marRight w:val="0"/>
          <w:marTop w:val="0"/>
          <w:marBottom w:val="0"/>
          <w:divBdr>
            <w:top w:val="none" w:sz="0" w:space="0" w:color="auto"/>
            <w:left w:val="none" w:sz="0" w:space="0" w:color="auto"/>
            <w:bottom w:val="none" w:sz="0" w:space="0" w:color="auto"/>
            <w:right w:val="none" w:sz="0" w:space="0" w:color="auto"/>
          </w:divBdr>
        </w:div>
        <w:div w:id="580523649">
          <w:marLeft w:val="0"/>
          <w:marRight w:val="0"/>
          <w:marTop w:val="0"/>
          <w:marBottom w:val="0"/>
          <w:divBdr>
            <w:top w:val="none" w:sz="0" w:space="0" w:color="auto"/>
            <w:left w:val="none" w:sz="0" w:space="0" w:color="auto"/>
            <w:bottom w:val="none" w:sz="0" w:space="0" w:color="auto"/>
            <w:right w:val="none" w:sz="0" w:space="0" w:color="auto"/>
          </w:divBdr>
        </w:div>
        <w:div w:id="594948137">
          <w:marLeft w:val="0"/>
          <w:marRight w:val="0"/>
          <w:marTop w:val="0"/>
          <w:marBottom w:val="0"/>
          <w:divBdr>
            <w:top w:val="none" w:sz="0" w:space="0" w:color="auto"/>
            <w:left w:val="none" w:sz="0" w:space="0" w:color="auto"/>
            <w:bottom w:val="none" w:sz="0" w:space="0" w:color="auto"/>
            <w:right w:val="none" w:sz="0" w:space="0" w:color="auto"/>
          </w:divBdr>
          <w:divsChild>
            <w:div w:id="53630106">
              <w:marLeft w:val="0"/>
              <w:marRight w:val="0"/>
              <w:marTop w:val="0"/>
              <w:marBottom w:val="0"/>
              <w:divBdr>
                <w:top w:val="none" w:sz="0" w:space="0" w:color="auto"/>
                <w:left w:val="none" w:sz="0" w:space="0" w:color="auto"/>
                <w:bottom w:val="none" w:sz="0" w:space="0" w:color="auto"/>
                <w:right w:val="none" w:sz="0" w:space="0" w:color="auto"/>
              </w:divBdr>
            </w:div>
            <w:div w:id="63308931">
              <w:marLeft w:val="0"/>
              <w:marRight w:val="0"/>
              <w:marTop w:val="0"/>
              <w:marBottom w:val="0"/>
              <w:divBdr>
                <w:top w:val="none" w:sz="0" w:space="0" w:color="auto"/>
                <w:left w:val="none" w:sz="0" w:space="0" w:color="auto"/>
                <w:bottom w:val="none" w:sz="0" w:space="0" w:color="auto"/>
                <w:right w:val="none" w:sz="0" w:space="0" w:color="auto"/>
              </w:divBdr>
            </w:div>
            <w:div w:id="162287401">
              <w:marLeft w:val="0"/>
              <w:marRight w:val="0"/>
              <w:marTop w:val="0"/>
              <w:marBottom w:val="0"/>
              <w:divBdr>
                <w:top w:val="none" w:sz="0" w:space="0" w:color="auto"/>
                <w:left w:val="none" w:sz="0" w:space="0" w:color="auto"/>
                <w:bottom w:val="none" w:sz="0" w:space="0" w:color="auto"/>
                <w:right w:val="none" w:sz="0" w:space="0" w:color="auto"/>
              </w:divBdr>
            </w:div>
            <w:div w:id="260795059">
              <w:marLeft w:val="0"/>
              <w:marRight w:val="0"/>
              <w:marTop w:val="0"/>
              <w:marBottom w:val="0"/>
              <w:divBdr>
                <w:top w:val="none" w:sz="0" w:space="0" w:color="auto"/>
                <w:left w:val="none" w:sz="0" w:space="0" w:color="auto"/>
                <w:bottom w:val="none" w:sz="0" w:space="0" w:color="auto"/>
                <w:right w:val="none" w:sz="0" w:space="0" w:color="auto"/>
              </w:divBdr>
            </w:div>
            <w:div w:id="440535563">
              <w:marLeft w:val="0"/>
              <w:marRight w:val="0"/>
              <w:marTop w:val="0"/>
              <w:marBottom w:val="0"/>
              <w:divBdr>
                <w:top w:val="none" w:sz="0" w:space="0" w:color="auto"/>
                <w:left w:val="none" w:sz="0" w:space="0" w:color="auto"/>
                <w:bottom w:val="none" w:sz="0" w:space="0" w:color="auto"/>
                <w:right w:val="none" w:sz="0" w:space="0" w:color="auto"/>
              </w:divBdr>
            </w:div>
            <w:div w:id="532697315">
              <w:marLeft w:val="0"/>
              <w:marRight w:val="0"/>
              <w:marTop w:val="0"/>
              <w:marBottom w:val="0"/>
              <w:divBdr>
                <w:top w:val="none" w:sz="0" w:space="0" w:color="auto"/>
                <w:left w:val="none" w:sz="0" w:space="0" w:color="auto"/>
                <w:bottom w:val="none" w:sz="0" w:space="0" w:color="auto"/>
                <w:right w:val="none" w:sz="0" w:space="0" w:color="auto"/>
              </w:divBdr>
            </w:div>
            <w:div w:id="657421491">
              <w:marLeft w:val="0"/>
              <w:marRight w:val="0"/>
              <w:marTop w:val="0"/>
              <w:marBottom w:val="0"/>
              <w:divBdr>
                <w:top w:val="none" w:sz="0" w:space="0" w:color="auto"/>
                <w:left w:val="none" w:sz="0" w:space="0" w:color="auto"/>
                <w:bottom w:val="none" w:sz="0" w:space="0" w:color="auto"/>
                <w:right w:val="none" w:sz="0" w:space="0" w:color="auto"/>
              </w:divBdr>
            </w:div>
            <w:div w:id="721950778">
              <w:marLeft w:val="0"/>
              <w:marRight w:val="0"/>
              <w:marTop w:val="0"/>
              <w:marBottom w:val="0"/>
              <w:divBdr>
                <w:top w:val="none" w:sz="0" w:space="0" w:color="auto"/>
                <w:left w:val="none" w:sz="0" w:space="0" w:color="auto"/>
                <w:bottom w:val="none" w:sz="0" w:space="0" w:color="auto"/>
                <w:right w:val="none" w:sz="0" w:space="0" w:color="auto"/>
              </w:divBdr>
            </w:div>
            <w:div w:id="875504695">
              <w:marLeft w:val="0"/>
              <w:marRight w:val="0"/>
              <w:marTop w:val="0"/>
              <w:marBottom w:val="0"/>
              <w:divBdr>
                <w:top w:val="none" w:sz="0" w:space="0" w:color="auto"/>
                <w:left w:val="none" w:sz="0" w:space="0" w:color="auto"/>
                <w:bottom w:val="none" w:sz="0" w:space="0" w:color="auto"/>
                <w:right w:val="none" w:sz="0" w:space="0" w:color="auto"/>
              </w:divBdr>
            </w:div>
            <w:div w:id="1182015761">
              <w:marLeft w:val="0"/>
              <w:marRight w:val="0"/>
              <w:marTop w:val="0"/>
              <w:marBottom w:val="0"/>
              <w:divBdr>
                <w:top w:val="none" w:sz="0" w:space="0" w:color="auto"/>
                <w:left w:val="none" w:sz="0" w:space="0" w:color="auto"/>
                <w:bottom w:val="none" w:sz="0" w:space="0" w:color="auto"/>
                <w:right w:val="none" w:sz="0" w:space="0" w:color="auto"/>
              </w:divBdr>
            </w:div>
            <w:div w:id="1221214911">
              <w:marLeft w:val="0"/>
              <w:marRight w:val="0"/>
              <w:marTop w:val="0"/>
              <w:marBottom w:val="0"/>
              <w:divBdr>
                <w:top w:val="none" w:sz="0" w:space="0" w:color="auto"/>
                <w:left w:val="none" w:sz="0" w:space="0" w:color="auto"/>
                <w:bottom w:val="none" w:sz="0" w:space="0" w:color="auto"/>
                <w:right w:val="none" w:sz="0" w:space="0" w:color="auto"/>
              </w:divBdr>
            </w:div>
            <w:div w:id="1360471025">
              <w:marLeft w:val="0"/>
              <w:marRight w:val="0"/>
              <w:marTop w:val="0"/>
              <w:marBottom w:val="0"/>
              <w:divBdr>
                <w:top w:val="none" w:sz="0" w:space="0" w:color="auto"/>
                <w:left w:val="none" w:sz="0" w:space="0" w:color="auto"/>
                <w:bottom w:val="none" w:sz="0" w:space="0" w:color="auto"/>
                <w:right w:val="none" w:sz="0" w:space="0" w:color="auto"/>
              </w:divBdr>
            </w:div>
            <w:div w:id="1432968448">
              <w:marLeft w:val="0"/>
              <w:marRight w:val="0"/>
              <w:marTop w:val="0"/>
              <w:marBottom w:val="0"/>
              <w:divBdr>
                <w:top w:val="none" w:sz="0" w:space="0" w:color="auto"/>
                <w:left w:val="none" w:sz="0" w:space="0" w:color="auto"/>
                <w:bottom w:val="none" w:sz="0" w:space="0" w:color="auto"/>
                <w:right w:val="none" w:sz="0" w:space="0" w:color="auto"/>
              </w:divBdr>
            </w:div>
            <w:div w:id="1454254211">
              <w:marLeft w:val="0"/>
              <w:marRight w:val="0"/>
              <w:marTop w:val="0"/>
              <w:marBottom w:val="0"/>
              <w:divBdr>
                <w:top w:val="none" w:sz="0" w:space="0" w:color="auto"/>
                <w:left w:val="none" w:sz="0" w:space="0" w:color="auto"/>
                <w:bottom w:val="none" w:sz="0" w:space="0" w:color="auto"/>
                <w:right w:val="none" w:sz="0" w:space="0" w:color="auto"/>
              </w:divBdr>
            </w:div>
            <w:div w:id="1588465362">
              <w:marLeft w:val="0"/>
              <w:marRight w:val="0"/>
              <w:marTop w:val="0"/>
              <w:marBottom w:val="0"/>
              <w:divBdr>
                <w:top w:val="none" w:sz="0" w:space="0" w:color="auto"/>
                <w:left w:val="none" w:sz="0" w:space="0" w:color="auto"/>
                <w:bottom w:val="none" w:sz="0" w:space="0" w:color="auto"/>
                <w:right w:val="none" w:sz="0" w:space="0" w:color="auto"/>
              </w:divBdr>
            </w:div>
            <w:div w:id="1604070584">
              <w:marLeft w:val="0"/>
              <w:marRight w:val="0"/>
              <w:marTop w:val="0"/>
              <w:marBottom w:val="0"/>
              <w:divBdr>
                <w:top w:val="none" w:sz="0" w:space="0" w:color="auto"/>
                <w:left w:val="none" w:sz="0" w:space="0" w:color="auto"/>
                <w:bottom w:val="none" w:sz="0" w:space="0" w:color="auto"/>
                <w:right w:val="none" w:sz="0" w:space="0" w:color="auto"/>
              </w:divBdr>
            </w:div>
            <w:div w:id="1726104496">
              <w:marLeft w:val="0"/>
              <w:marRight w:val="0"/>
              <w:marTop w:val="0"/>
              <w:marBottom w:val="0"/>
              <w:divBdr>
                <w:top w:val="none" w:sz="0" w:space="0" w:color="auto"/>
                <w:left w:val="none" w:sz="0" w:space="0" w:color="auto"/>
                <w:bottom w:val="none" w:sz="0" w:space="0" w:color="auto"/>
                <w:right w:val="none" w:sz="0" w:space="0" w:color="auto"/>
              </w:divBdr>
            </w:div>
          </w:divsChild>
        </w:div>
        <w:div w:id="616715200">
          <w:marLeft w:val="0"/>
          <w:marRight w:val="0"/>
          <w:marTop w:val="0"/>
          <w:marBottom w:val="0"/>
          <w:divBdr>
            <w:top w:val="none" w:sz="0" w:space="0" w:color="auto"/>
            <w:left w:val="none" w:sz="0" w:space="0" w:color="auto"/>
            <w:bottom w:val="none" w:sz="0" w:space="0" w:color="auto"/>
            <w:right w:val="none" w:sz="0" w:space="0" w:color="auto"/>
          </w:divBdr>
          <w:divsChild>
            <w:div w:id="1656371508">
              <w:marLeft w:val="-75"/>
              <w:marRight w:val="0"/>
              <w:marTop w:val="30"/>
              <w:marBottom w:val="30"/>
              <w:divBdr>
                <w:top w:val="none" w:sz="0" w:space="0" w:color="auto"/>
                <w:left w:val="none" w:sz="0" w:space="0" w:color="auto"/>
                <w:bottom w:val="none" w:sz="0" w:space="0" w:color="auto"/>
                <w:right w:val="none" w:sz="0" w:space="0" w:color="auto"/>
              </w:divBdr>
              <w:divsChild>
                <w:div w:id="73479309">
                  <w:marLeft w:val="0"/>
                  <w:marRight w:val="0"/>
                  <w:marTop w:val="0"/>
                  <w:marBottom w:val="0"/>
                  <w:divBdr>
                    <w:top w:val="none" w:sz="0" w:space="0" w:color="auto"/>
                    <w:left w:val="none" w:sz="0" w:space="0" w:color="auto"/>
                    <w:bottom w:val="none" w:sz="0" w:space="0" w:color="auto"/>
                    <w:right w:val="none" w:sz="0" w:space="0" w:color="auto"/>
                  </w:divBdr>
                  <w:divsChild>
                    <w:div w:id="1648244867">
                      <w:marLeft w:val="0"/>
                      <w:marRight w:val="0"/>
                      <w:marTop w:val="0"/>
                      <w:marBottom w:val="0"/>
                      <w:divBdr>
                        <w:top w:val="none" w:sz="0" w:space="0" w:color="auto"/>
                        <w:left w:val="none" w:sz="0" w:space="0" w:color="auto"/>
                        <w:bottom w:val="none" w:sz="0" w:space="0" w:color="auto"/>
                        <w:right w:val="none" w:sz="0" w:space="0" w:color="auto"/>
                      </w:divBdr>
                    </w:div>
                  </w:divsChild>
                </w:div>
                <w:div w:id="156386954">
                  <w:marLeft w:val="0"/>
                  <w:marRight w:val="0"/>
                  <w:marTop w:val="0"/>
                  <w:marBottom w:val="0"/>
                  <w:divBdr>
                    <w:top w:val="none" w:sz="0" w:space="0" w:color="auto"/>
                    <w:left w:val="none" w:sz="0" w:space="0" w:color="auto"/>
                    <w:bottom w:val="none" w:sz="0" w:space="0" w:color="auto"/>
                    <w:right w:val="none" w:sz="0" w:space="0" w:color="auto"/>
                  </w:divBdr>
                  <w:divsChild>
                    <w:div w:id="287904850">
                      <w:marLeft w:val="0"/>
                      <w:marRight w:val="0"/>
                      <w:marTop w:val="0"/>
                      <w:marBottom w:val="0"/>
                      <w:divBdr>
                        <w:top w:val="none" w:sz="0" w:space="0" w:color="auto"/>
                        <w:left w:val="none" w:sz="0" w:space="0" w:color="auto"/>
                        <w:bottom w:val="none" w:sz="0" w:space="0" w:color="auto"/>
                        <w:right w:val="none" w:sz="0" w:space="0" w:color="auto"/>
                      </w:divBdr>
                    </w:div>
                  </w:divsChild>
                </w:div>
                <w:div w:id="320930584">
                  <w:marLeft w:val="0"/>
                  <w:marRight w:val="0"/>
                  <w:marTop w:val="0"/>
                  <w:marBottom w:val="0"/>
                  <w:divBdr>
                    <w:top w:val="none" w:sz="0" w:space="0" w:color="auto"/>
                    <w:left w:val="none" w:sz="0" w:space="0" w:color="auto"/>
                    <w:bottom w:val="none" w:sz="0" w:space="0" w:color="auto"/>
                    <w:right w:val="none" w:sz="0" w:space="0" w:color="auto"/>
                  </w:divBdr>
                  <w:divsChild>
                    <w:div w:id="1900943222">
                      <w:marLeft w:val="0"/>
                      <w:marRight w:val="0"/>
                      <w:marTop w:val="0"/>
                      <w:marBottom w:val="0"/>
                      <w:divBdr>
                        <w:top w:val="none" w:sz="0" w:space="0" w:color="auto"/>
                        <w:left w:val="none" w:sz="0" w:space="0" w:color="auto"/>
                        <w:bottom w:val="none" w:sz="0" w:space="0" w:color="auto"/>
                        <w:right w:val="none" w:sz="0" w:space="0" w:color="auto"/>
                      </w:divBdr>
                    </w:div>
                  </w:divsChild>
                </w:div>
                <w:div w:id="392241783">
                  <w:marLeft w:val="0"/>
                  <w:marRight w:val="0"/>
                  <w:marTop w:val="0"/>
                  <w:marBottom w:val="0"/>
                  <w:divBdr>
                    <w:top w:val="none" w:sz="0" w:space="0" w:color="auto"/>
                    <w:left w:val="none" w:sz="0" w:space="0" w:color="auto"/>
                    <w:bottom w:val="none" w:sz="0" w:space="0" w:color="auto"/>
                    <w:right w:val="none" w:sz="0" w:space="0" w:color="auto"/>
                  </w:divBdr>
                  <w:divsChild>
                    <w:div w:id="1783721438">
                      <w:marLeft w:val="0"/>
                      <w:marRight w:val="0"/>
                      <w:marTop w:val="0"/>
                      <w:marBottom w:val="0"/>
                      <w:divBdr>
                        <w:top w:val="none" w:sz="0" w:space="0" w:color="auto"/>
                        <w:left w:val="none" w:sz="0" w:space="0" w:color="auto"/>
                        <w:bottom w:val="none" w:sz="0" w:space="0" w:color="auto"/>
                        <w:right w:val="none" w:sz="0" w:space="0" w:color="auto"/>
                      </w:divBdr>
                    </w:div>
                  </w:divsChild>
                </w:div>
                <w:div w:id="564873268">
                  <w:marLeft w:val="0"/>
                  <w:marRight w:val="0"/>
                  <w:marTop w:val="0"/>
                  <w:marBottom w:val="0"/>
                  <w:divBdr>
                    <w:top w:val="none" w:sz="0" w:space="0" w:color="auto"/>
                    <w:left w:val="none" w:sz="0" w:space="0" w:color="auto"/>
                    <w:bottom w:val="none" w:sz="0" w:space="0" w:color="auto"/>
                    <w:right w:val="none" w:sz="0" w:space="0" w:color="auto"/>
                  </w:divBdr>
                  <w:divsChild>
                    <w:div w:id="133454902">
                      <w:marLeft w:val="0"/>
                      <w:marRight w:val="0"/>
                      <w:marTop w:val="0"/>
                      <w:marBottom w:val="0"/>
                      <w:divBdr>
                        <w:top w:val="none" w:sz="0" w:space="0" w:color="auto"/>
                        <w:left w:val="none" w:sz="0" w:space="0" w:color="auto"/>
                        <w:bottom w:val="none" w:sz="0" w:space="0" w:color="auto"/>
                        <w:right w:val="none" w:sz="0" w:space="0" w:color="auto"/>
                      </w:divBdr>
                    </w:div>
                  </w:divsChild>
                </w:div>
                <w:div w:id="870455659">
                  <w:marLeft w:val="0"/>
                  <w:marRight w:val="0"/>
                  <w:marTop w:val="0"/>
                  <w:marBottom w:val="0"/>
                  <w:divBdr>
                    <w:top w:val="none" w:sz="0" w:space="0" w:color="auto"/>
                    <w:left w:val="none" w:sz="0" w:space="0" w:color="auto"/>
                    <w:bottom w:val="none" w:sz="0" w:space="0" w:color="auto"/>
                    <w:right w:val="none" w:sz="0" w:space="0" w:color="auto"/>
                  </w:divBdr>
                  <w:divsChild>
                    <w:div w:id="1371298480">
                      <w:marLeft w:val="0"/>
                      <w:marRight w:val="0"/>
                      <w:marTop w:val="0"/>
                      <w:marBottom w:val="0"/>
                      <w:divBdr>
                        <w:top w:val="none" w:sz="0" w:space="0" w:color="auto"/>
                        <w:left w:val="none" w:sz="0" w:space="0" w:color="auto"/>
                        <w:bottom w:val="none" w:sz="0" w:space="0" w:color="auto"/>
                        <w:right w:val="none" w:sz="0" w:space="0" w:color="auto"/>
                      </w:divBdr>
                    </w:div>
                  </w:divsChild>
                </w:div>
                <w:div w:id="871308242">
                  <w:marLeft w:val="0"/>
                  <w:marRight w:val="0"/>
                  <w:marTop w:val="0"/>
                  <w:marBottom w:val="0"/>
                  <w:divBdr>
                    <w:top w:val="none" w:sz="0" w:space="0" w:color="auto"/>
                    <w:left w:val="none" w:sz="0" w:space="0" w:color="auto"/>
                    <w:bottom w:val="none" w:sz="0" w:space="0" w:color="auto"/>
                    <w:right w:val="none" w:sz="0" w:space="0" w:color="auto"/>
                  </w:divBdr>
                  <w:divsChild>
                    <w:div w:id="1008681583">
                      <w:marLeft w:val="0"/>
                      <w:marRight w:val="0"/>
                      <w:marTop w:val="0"/>
                      <w:marBottom w:val="0"/>
                      <w:divBdr>
                        <w:top w:val="none" w:sz="0" w:space="0" w:color="auto"/>
                        <w:left w:val="none" w:sz="0" w:space="0" w:color="auto"/>
                        <w:bottom w:val="none" w:sz="0" w:space="0" w:color="auto"/>
                        <w:right w:val="none" w:sz="0" w:space="0" w:color="auto"/>
                      </w:divBdr>
                    </w:div>
                  </w:divsChild>
                </w:div>
                <w:div w:id="958923646">
                  <w:marLeft w:val="0"/>
                  <w:marRight w:val="0"/>
                  <w:marTop w:val="0"/>
                  <w:marBottom w:val="0"/>
                  <w:divBdr>
                    <w:top w:val="none" w:sz="0" w:space="0" w:color="auto"/>
                    <w:left w:val="none" w:sz="0" w:space="0" w:color="auto"/>
                    <w:bottom w:val="none" w:sz="0" w:space="0" w:color="auto"/>
                    <w:right w:val="none" w:sz="0" w:space="0" w:color="auto"/>
                  </w:divBdr>
                  <w:divsChild>
                    <w:div w:id="884634010">
                      <w:marLeft w:val="0"/>
                      <w:marRight w:val="0"/>
                      <w:marTop w:val="0"/>
                      <w:marBottom w:val="0"/>
                      <w:divBdr>
                        <w:top w:val="none" w:sz="0" w:space="0" w:color="auto"/>
                        <w:left w:val="none" w:sz="0" w:space="0" w:color="auto"/>
                        <w:bottom w:val="none" w:sz="0" w:space="0" w:color="auto"/>
                        <w:right w:val="none" w:sz="0" w:space="0" w:color="auto"/>
                      </w:divBdr>
                    </w:div>
                  </w:divsChild>
                </w:div>
                <w:div w:id="1026054948">
                  <w:marLeft w:val="0"/>
                  <w:marRight w:val="0"/>
                  <w:marTop w:val="0"/>
                  <w:marBottom w:val="0"/>
                  <w:divBdr>
                    <w:top w:val="none" w:sz="0" w:space="0" w:color="auto"/>
                    <w:left w:val="none" w:sz="0" w:space="0" w:color="auto"/>
                    <w:bottom w:val="none" w:sz="0" w:space="0" w:color="auto"/>
                    <w:right w:val="none" w:sz="0" w:space="0" w:color="auto"/>
                  </w:divBdr>
                  <w:divsChild>
                    <w:div w:id="1553615669">
                      <w:marLeft w:val="0"/>
                      <w:marRight w:val="0"/>
                      <w:marTop w:val="0"/>
                      <w:marBottom w:val="0"/>
                      <w:divBdr>
                        <w:top w:val="none" w:sz="0" w:space="0" w:color="auto"/>
                        <w:left w:val="none" w:sz="0" w:space="0" w:color="auto"/>
                        <w:bottom w:val="none" w:sz="0" w:space="0" w:color="auto"/>
                        <w:right w:val="none" w:sz="0" w:space="0" w:color="auto"/>
                      </w:divBdr>
                    </w:div>
                  </w:divsChild>
                </w:div>
                <w:div w:id="1101217535">
                  <w:marLeft w:val="0"/>
                  <w:marRight w:val="0"/>
                  <w:marTop w:val="0"/>
                  <w:marBottom w:val="0"/>
                  <w:divBdr>
                    <w:top w:val="none" w:sz="0" w:space="0" w:color="auto"/>
                    <w:left w:val="none" w:sz="0" w:space="0" w:color="auto"/>
                    <w:bottom w:val="none" w:sz="0" w:space="0" w:color="auto"/>
                    <w:right w:val="none" w:sz="0" w:space="0" w:color="auto"/>
                  </w:divBdr>
                  <w:divsChild>
                    <w:div w:id="546450924">
                      <w:marLeft w:val="0"/>
                      <w:marRight w:val="0"/>
                      <w:marTop w:val="0"/>
                      <w:marBottom w:val="0"/>
                      <w:divBdr>
                        <w:top w:val="none" w:sz="0" w:space="0" w:color="auto"/>
                        <w:left w:val="none" w:sz="0" w:space="0" w:color="auto"/>
                        <w:bottom w:val="none" w:sz="0" w:space="0" w:color="auto"/>
                        <w:right w:val="none" w:sz="0" w:space="0" w:color="auto"/>
                      </w:divBdr>
                    </w:div>
                  </w:divsChild>
                </w:div>
                <w:div w:id="1323898552">
                  <w:marLeft w:val="0"/>
                  <w:marRight w:val="0"/>
                  <w:marTop w:val="0"/>
                  <w:marBottom w:val="0"/>
                  <w:divBdr>
                    <w:top w:val="none" w:sz="0" w:space="0" w:color="auto"/>
                    <w:left w:val="none" w:sz="0" w:space="0" w:color="auto"/>
                    <w:bottom w:val="none" w:sz="0" w:space="0" w:color="auto"/>
                    <w:right w:val="none" w:sz="0" w:space="0" w:color="auto"/>
                  </w:divBdr>
                  <w:divsChild>
                    <w:div w:id="774404643">
                      <w:marLeft w:val="0"/>
                      <w:marRight w:val="0"/>
                      <w:marTop w:val="0"/>
                      <w:marBottom w:val="0"/>
                      <w:divBdr>
                        <w:top w:val="none" w:sz="0" w:space="0" w:color="auto"/>
                        <w:left w:val="none" w:sz="0" w:space="0" w:color="auto"/>
                        <w:bottom w:val="none" w:sz="0" w:space="0" w:color="auto"/>
                        <w:right w:val="none" w:sz="0" w:space="0" w:color="auto"/>
                      </w:divBdr>
                    </w:div>
                  </w:divsChild>
                </w:div>
                <w:div w:id="1329677140">
                  <w:marLeft w:val="0"/>
                  <w:marRight w:val="0"/>
                  <w:marTop w:val="0"/>
                  <w:marBottom w:val="0"/>
                  <w:divBdr>
                    <w:top w:val="none" w:sz="0" w:space="0" w:color="auto"/>
                    <w:left w:val="none" w:sz="0" w:space="0" w:color="auto"/>
                    <w:bottom w:val="none" w:sz="0" w:space="0" w:color="auto"/>
                    <w:right w:val="none" w:sz="0" w:space="0" w:color="auto"/>
                  </w:divBdr>
                  <w:divsChild>
                    <w:div w:id="766772850">
                      <w:marLeft w:val="0"/>
                      <w:marRight w:val="0"/>
                      <w:marTop w:val="0"/>
                      <w:marBottom w:val="0"/>
                      <w:divBdr>
                        <w:top w:val="none" w:sz="0" w:space="0" w:color="auto"/>
                        <w:left w:val="none" w:sz="0" w:space="0" w:color="auto"/>
                        <w:bottom w:val="none" w:sz="0" w:space="0" w:color="auto"/>
                        <w:right w:val="none" w:sz="0" w:space="0" w:color="auto"/>
                      </w:divBdr>
                    </w:div>
                  </w:divsChild>
                </w:div>
                <w:div w:id="1408114012">
                  <w:marLeft w:val="0"/>
                  <w:marRight w:val="0"/>
                  <w:marTop w:val="0"/>
                  <w:marBottom w:val="0"/>
                  <w:divBdr>
                    <w:top w:val="none" w:sz="0" w:space="0" w:color="auto"/>
                    <w:left w:val="none" w:sz="0" w:space="0" w:color="auto"/>
                    <w:bottom w:val="none" w:sz="0" w:space="0" w:color="auto"/>
                    <w:right w:val="none" w:sz="0" w:space="0" w:color="auto"/>
                  </w:divBdr>
                  <w:divsChild>
                    <w:div w:id="473182504">
                      <w:marLeft w:val="0"/>
                      <w:marRight w:val="0"/>
                      <w:marTop w:val="0"/>
                      <w:marBottom w:val="0"/>
                      <w:divBdr>
                        <w:top w:val="none" w:sz="0" w:space="0" w:color="auto"/>
                        <w:left w:val="none" w:sz="0" w:space="0" w:color="auto"/>
                        <w:bottom w:val="none" w:sz="0" w:space="0" w:color="auto"/>
                        <w:right w:val="none" w:sz="0" w:space="0" w:color="auto"/>
                      </w:divBdr>
                    </w:div>
                  </w:divsChild>
                </w:div>
                <w:div w:id="1473139021">
                  <w:marLeft w:val="0"/>
                  <w:marRight w:val="0"/>
                  <w:marTop w:val="0"/>
                  <w:marBottom w:val="0"/>
                  <w:divBdr>
                    <w:top w:val="none" w:sz="0" w:space="0" w:color="auto"/>
                    <w:left w:val="none" w:sz="0" w:space="0" w:color="auto"/>
                    <w:bottom w:val="none" w:sz="0" w:space="0" w:color="auto"/>
                    <w:right w:val="none" w:sz="0" w:space="0" w:color="auto"/>
                  </w:divBdr>
                  <w:divsChild>
                    <w:div w:id="402992157">
                      <w:marLeft w:val="0"/>
                      <w:marRight w:val="0"/>
                      <w:marTop w:val="0"/>
                      <w:marBottom w:val="0"/>
                      <w:divBdr>
                        <w:top w:val="none" w:sz="0" w:space="0" w:color="auto"/>
                        <w:left w:val="none" w:sz="0" w:space="0" w:color="auto"/>
                        <w:bottom w:val="none" w:sz="0" w:space="0" w:color="auto"/>
                        <w:right w:val="none" w:sz="0" w:space="0" w:color="auto"/>
                      </w:divBdr>
                    </w:div>
                  </w:divsChild>
                </w:div>
                <w:div w:id="1971788547">
                  <w:marLeft w:val="0"/>
                  <w:marRight w:val="0"/>
                  <w:marTop w:val="0"/>
                  <w:marBottom w:val="0"/>
                  <w:divBdr>
                    <w:top w:val="none" w:sz="0" w:space="0" w:color="auto"/>
                    <w:left w:val="none" w:sz="0" w:space="0" w:color="auto"/>
                    <w:bottom w:val="none" w:sz="0" w:space="0" w:color="auto"/>
                    <w:right w:val="none" w:sz="0" w:space="0" w:color="auto"/>
                  </w:divBdr>
                  <w:divsChild>
                    <w:div w:id="272127452">
                      <w:marLeft w:val="0"/>
                      <w:marRight w:val="0"/>
                      <w:marTop w:val="0"/>
                      <w:marBottom w:val="0"/>
                      <w:divBdr>
                        <w:top w:val="none" w:sz="0" w:space="0" w:color="auto"/>
                        <w:left w:val="none" w:sz="0" w:space="0" w:color="auto"/>
                        <w:bottom w:val="none" w:sz="0" w:space="0" w:color="auto"/>
                        <w:right w:val="none" w:sz="0" w:space="0" w:color="auto"/>
                      </w:divBdr>
                    </w:div>
                  </w:divsChild>
                </w:div>
                <w:div w:id="2045981929">
                  <w:marLeft w:val="0"/>
                  <w:marRight w:val="0"/>
                  <w:marTop w:val="0"/>
                  <w:marBottom w:val="0"/>
                  <w:divBdr>
                    <w:top w:val="none" w:sz="0" w:space="0" w:color="auto"/>
                    <w:left w:val="none" w:sz="0" w:space="0" w:color="auto"/>
                    <w:bottom w:val="none" w:sz="0" w:space="0" w:color="auto"/>
                    <w:right w:val="none" w:sz="0" w:space="0" w:color="auto"/>
                  </w:divBdr>
                  <w:divsChild>
                    <w:div w:id="2109233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295610">
          <w:marLeft w:val="0"/>
          <w:marRight w:val="0"/>
          <w:marTop w:val="0"/>
          <w:marBottom w:val="0"/>
          <w:divBdr>
            <w:top w:val="none" w:sz="0" w:space="0" w:color="auto"/>
            <w:left w:val="none" w:sz="0" w:space="0" w:color="auto"/>
            <w:bottom w:val="none" w:sz="0" w:space="0" w:color="auto"/>
            <w:right w:val="none" w:sz="0" w:space="0" w:color="auto"/>
          </w:divBdr>
          <w:divsChild>
            <w:div w:id="78185542">
              <w:marLeft w:val="0"/>
              <w:marRight w:val="0"/>
              <w:marTop w:val="0"/>
              <w:marBottom w:val="0"/>
              <w:divBdr>
                <w:top w:val="none" w:sz="0" w:space="0" w:color="auto"/>
                <w:left w:val="none" w:sz="0" w:space="0" w:color="auto"/>
                <w:bottom w:val="none" w:sz="0" w:space="0" w:color="auto"/>
                <w:right w:val="none" w:sz="0" w:space="0" w:color="auto"/>
              </w:divBdr>
            </w:div>
            <w:div w:id="82919444">
              <w:marLeft w:val="0"/>
              <w:marRight w:val="0"/>
              <w:marTop w:val="0"/>
              <w:marBottom w:val="0"/>
              <w:divBdr>
                <w:top w:val="none" w:sz="0" w:space="0" w:color="auto"/>
                <w:left w:val="none" w:sz="0" w:space="0" w:color="auto"/>
                <w:bottom w:val="none" w:sz="0" w:space="0" w:color="auto"/>
                <w:right w:val="none" w:sz="0" w:space="0" w:color="auto"/>
              </w:divBdr>
            </w:div>
            <w:div w:id="166289947">
              <w:marLeft w:val="0"/>
              <w:marRight w:val="0"/>
              <w:marTop w:val="0"/>
              <w:marBottom w:val="0"/>
              <w:divBdr>
                <w:top w:val="none" w:sz="0" w:space="0" w:color="auto"/>
                <w:left w:val="none" w:sz="0" w:space="0" w:color="auto"/>
                <w:bottom w:val="none" w:sz="0" w:space="0" w:color="auto"/>
                <w:right w:val="none" w:sz="0" w:space="0" w:color="auto"/>
              </w:divBdr>
            </w:div>
            <w:div w:id="286470490">
              <w:marLeft w:val="0"/>
              <w:marRight w:val="0"/>
              <w:marTop w:val="0"/>
              <w:marBottom w:val="0"/>
              <w:divBdr>
                <w:top w:val="none" w:sz="0" w:space="0" w:color="auto"/>
                <w:left w:val="none" w:sz="0" w:space="0" w:color="auto"/>
                <w:bottom w:val="none" w:sz="0" w:space="0" w:color="auto"/>
                <w:right w:val="none" w:sz="0" w:space="0" w:color="auto"/>
              </w:divBdr>
            </w:div>
            <w:div w:id="297801289">
              <w:marLeft w:val="0"/>
              <w:marRight w:val="0"/>
              <w:marTop w:val="0"/>
              <w:marBottom w:val="0"/>
              <w:divBdr>
                <w:top w:val="none" w:sz="0" w:space="0" w:color="auto"/>
                <w:left w:val="none" w:sz="0" w:space="0" w:color="auto"/>
                <w:bottom w:val="none" w:sz="0" w:space="0" w:color="auto"/>
                <w:right w:val="none" w:sz="0" w:space="0" w:color="auto"/>
              </w:divBdr>
            </w:div>
            <w:div w:id="1009257795">
              <w:marLeft w:val="0"/>
              <w:marRight w:val="0"/>
              <w:marTop w:val="0"/>
              <w:marBottom w:val="0"/>
              <w:divBdr>
                <w:top w:val="none" w:sz="0" w:space="0" w:color="auto"/>
                <w:left w:val="none" w:sz="0" w:space="0" w:color="auto"/>
                <w:bottom w:val="none" w:sz="0" w:space="0" w:color="auto"/>
                <w:right w:val="none" w:sz="0" w:space="0" w:color="auto"/>
              </w:divBdr>
            </w:div>
            <w:div w:id="1009912916">
              <w:marLeft w:val="0"/>
              <w:marRight w:val="0"/>
              <w:marTop w:val="0"/>
              <w:marBottom w:val="0"/>
              <w:divBdr>
                <w:top w:val="none" w:sz="0" w:space="0" w:color="auto"/>
                <w:left w:val="none" w:sz="0" w:space="0" w:color="auto"/>
                <w:bottom w:val="none" w:sz="0" w:space="0" w:color="auto"/>
                <w:right w:val="none" w:sz="0" w:space="0" w:color="auto"/>
              </w:divBdr>
            </w:div>
            <w:div w:id="1025523877">
              <w:marLeft w:val="0"/>
              <w:marRight w:val="0"/>
              <w:marTop w:val="0"/>
              <w:marBottom w:val="0"/>
              <w:divBdr>
                <w:top w:val="none" w:sz="0" w:space="0" w:color="auto"/>
                <w:left w:val="none" w:sz="0" w:space="0" w:color="auto"/>
                <w:bottom w:val="none" w:sz="0" w:space="0" w:color="auto"/>
                <w:right w:val="none" w:sz="0" w:space="0" w:color="auto"/>
              </w:divBdr>
            </w:div>
            <w:div w:id="1103964538">
              <w:marLeft w:val="0"/>
              <w:marRight w:val="0"/>
              <w:marTop w:val="0"/>
              <w:marBottom w:val="0"/>
              <w:divBdr>
                <w:top w:val="none" w:sz="0" w:space="0" w:color="auto"/>
                <w:left w:val="none" w:sz="0" w:space="0" w:color="auto"/>
                <w:bottom w:val="none" w:sz="0" w:space="0" w:color="auto"/>
                <w:right w:val="none" w:sz="0" w:space="0" w:color="auto"/>
              </w:divBdr>
            </w:div>
            <w:div w:id="1152327106">
              <w:marLeft w:val="0"/>
              <w:marRight w:val="0"/>
              <w:marTop w:val="0"/>
              <w:marBottom w:val="0"/>
              <w:divBdr>
                <w:top w:val="none" w:sz="0" w:space="0" w:color="auto"/>
                <w:left w:val="none" w:sz="0" w:space="0" w:color="auto"/>
                <w:bottom w:val="none" w:sz="0" w:space="0" w:color="auto"/>
                <w:right w:val="none" w:sz="0" w:space="0" w:color="auto"/>
              </w:divBdr>
            </w:div>
            <w:div w:id="1158035227">
              <w:marLeft w:val="0"/>
              <w:marRight w:val="0"/>
              <w:marTop w:val="0"/>
              <w:marBottom w:val="0"/>
              <w:divBdr>
                <w:top w:val="none" w:sz="0" w:space="0" w:color="auto"/>
                <w:left w:val="none" w:sz="0" w:space="0" w:color="auto"/>
                <w:bottom w:val="none" w:sz="0" w:space="0" w:color="auto"/>
                <w:right w:val="none" w:sz="0" w:space="0" w:color="auto"/>
              </w:divBdr>
            </w:div>
            <w:div w:id="1213036903">
              <w:marLeft w:val="0"/>
              <w:marRight w:val="0"/>
              <w:marTop w:val="0"/>
              <w:marBottom w:val="0"/>
              <w:divBdr>
                <w:top w:val="none" w:sz="0" w:space="0" w:color="auto"/>
                <w:left w:val="none" w:sz="0" w:space="0" w:color="auto"/>
                <w:bottom w:val="none" w:sz="0" w:space="0" w:color="auto"/>
                <w:right w:val="none" w:sz="0" w:space="0" w:color="auto"/>
              </w:divBdr>
            </w:div>
            <w:div w:id="1234201325">
              <w:marLeft w:val="0"/>
              <w:marRight w:val="0"/>
              <w:marTop w:val="0"/>
              <w:marBottom w:val="0"/>
              <w:divBdr>
                <w:top w:val="none" w:sz="0" w:space="0" w:color="auto"/>
                <w:left w:val="none" w:sz="0" w:space="0" w:color="auto"/>
                <w:bottom w:val="none" w:sz="0" w:space="0" w:color="auto"/>
                <w:right w:val="none" w:sz="0" w:space="0" w:color="auto"/>
              </w:divBdr>
            </w:div>
            <w:div w:id="1235238751">
              <w:marLeft w:val="0"/>
              <w:marRight w:val="0"/>
              <w:marTop w:val="0"/>
              <w:marBottom w:val="0"/>
              <w:divBdr>
                <w:top w:val="none" w:sz="0" w:space="0" w:color="auto"/>
                <w:left w:val="none" w:sz="0" w:space="0" w:color="auto"/>
                <w:bottom w:val="none" w:sz="0" w:space="0" w:color="auto"/>
                <w:right w:val="none" w:sz="0" w:space="0" w:color="auto"/>
              </w:divBdr>
            </w:div>
            <w:div w:id="1304845013">
              <w:marLeft w:val="0"/>
              <w:marRight w:val="0"/>
              <w:marTop w:val="0"/>
              <w:marBottom w:val="0"/>
              <w:divBdr>
                <w:top w:val="none" w:sz="0" w:space="0" w:color="auto"/>
                <w:left w:val="none" w:sz="0" w:space="0" w:color="auto"/>
                <w:bottom w:val="none" w:sz="0" w:space="0" w:color="auto"/>
                <w:right w:val="none" w:sz="0" w:space="0" w:color="auto"/>
              </w:divBdr>
            </w:div>
            <w:div w:id="1582375366">
              <w:marLeft w:val="0"/>
              <w:marRight w:val="0"/>
              <w:marTop w:val="0"/>
              <w:marBottom w:val="0"/>
              <w:divBdr>
                <w:top w:val="none" w:sz="0" w:space="0" w:color="auto"/>
                <w:left w:val="none" w:sz="0" w:space="0" w:color="auto"/>
                <w:bottom w:val="none" w:sz="0" w:space="0" w:color="auto"/>
                <w:right w:val="none" w:sz="0" w:space="0" w:color="auto"/>
              </w:divBdr>
            </w:div>
            <w:div w:id="1801192043">
              <w:marLeft w:val="0"/>
              <w:marRight w:val="0"/>
              <w:marTop w:val="0"/>
              <w:marBottom w:val="0"/>
              <w:divBdr>
                <w:top w:val="none" w:sz="0" w:space="0" w:color="auto"/>
                <w:left w:val="none" w:sz="0" w:space="0" w:color="auto"/>
                <w:bottom w:val="none" w:sz="0" w:space="0" w:color="auto"/>
                <w:right w:val="none" w:sz="0" w:space="0" w:color="auto"/>
              </w:divBdr>
            </w:div>
            <w:div w:id="1810130139">
              <w:marLeft w:val="0"/>
              <w:marRight w:val="0"/>
              <w:marTop w:val="0"/>
              <w:marBottom w:val="0"/>
              <w:divBdr>
                <w:top w:val="none" w:sz="0" w:space="0" w:color="auto"/>
                <w:left w:val="none" w:sz="0" w:space="0" w:color="auto"/>
                <w:bottom w:val="none" w:sz="0" w:space="0" w:color="auto"/>
                <w:right w:val="none" w:sz="0" w:space="0" w:color="auto"/>
              </w:divBdr>
            </w:div>
            <w:div w:id="1899976476">
              <w:marLeft w:val="0"/>
              <w:marRight w:val="0"/>
              <w:marTop w:val="0"/>
              <w:marBottom w:val="0"/>
              <w:divBdr>
                <w:top w:val="none" w:sz="0" w:space="0" w:color="auto"/>
                <w:left w:val="none" w:sz="0" w:space="0" w:color="auto"/>
                <w:bottom w:val="none" w:sz="0" w:space="0" w:color="auto"/>
                <w:right w:val="none" w:sz="0" w:space="0" w:color="auto"/>
              </w:divBdr>
            </w:div>
            <w:div w:id="2090691730">
              <w:marLeft w:val="0"/>
              <w:marRight w:val="0"/>
              <w:marTop w:val="0"/>
              <w:marBottom w:val="0"/>
              <w:divBdr>
                <w:top w:val="none" w:sz="0" w:space="0" w:color="auto"/>
                <w:left w:val="none" w:sz="0" w:space="0" w:color="auto"/>
                <w:bottom w:val="none" w:sz="0" w:space="0" w:color="auto"/>
                <w:right w:val="none" w:sz="0" w:space="0" w:color="auto"/>
              </w:divBdr>
            </w:div>
          </w:divsChild>
        </w:div>
        <w:div w:id="648172246">
          <w:marLeft w:val="0"/>
          <w:marRight w:val="0"/>
          <w:marTop w:val="0"/>
          <w:marBottom w:val="0"/>
          <w:divBdr>
            <w:top w:val="none" w:sz="0" w:space="0" w:color="auto"/>
            <w:left w:val="none" w:sz="0" w:space="0" w:color="auto"/>
            <w:bottom w:val="none" w:sz="0" w:space="0" w:color="auto"/>
            <w:right w:val="none" w:sz="0" w:space="0" w:color="auto"/>
          </w:divBdr>
        </w:div>
        <w:div w:id="667362796">
          <w:marLeft w:val="0"/>
          <w:marRight w:val="0"/>
          <w:marTop w:val="0"/>
          <w:marBottom w:val="0"/>
          <w:divBdr>
            <w:top w:val="none" w:sz="0" w:space="0" w:color="auto"/>
            <w:left w:val="none" w:sz="0" w:space="0" w:color="auto"/>
            <w:bottom w:val="none" w:sz="0" w:space="0" w:color="auto"/>
            <w:right w:val="none" w:sz="0" w:space="0" w:color="auto"/>
          </w:divBdr>
        </w:div>
        <w:div w:id="670640367">
          <w:marLeft w:val="0"/>
          <w:marRight w:val="0"/>
          <w:marTop w:val="0"/>
          <w:marBottom w:val="0"/>
          <w:divBdr>
            <w:top w:val="none" w:sz="0" w:space="0" w:color="auto"/>
            <w:left w:val="none" w:sz="0" w:space="0" w:color="auto"/>
            <w:bottom w:val="none" w:sz="0" w:space="0" w:color="auto"/>
            <w:right w:val="none" w:sz="0" w:space="0" w:color="auto"/>
          </w:divBdr>
        </w:div>
        <w:div w:id="706561724">
          <w:marLeft w:val="0"/>
          <w:marRight w:val="0"/>
          <w:marTop w:val="0"/>
          <w:marBottom w:val="0"/>
          <w:divBdr>
            <w:top w:val="none" w:sz="0" w:space="0" w:color="auto"/>
            <w:left w:val="none" w:sz="0" w:space="0" w:color="auto"/>
            <w:bottom w:val="none" w:sz="0" w:space="0" w:color="auto"/>
            <w:right w:val="none" w:sz="0" w:space="0" w:color="auto"/>
          </w:divBdr>
        </w:div>
        <w:div w:id="741754223">
          <w:marLeft w:val="0"/>
          <w:marRight w:val="0"/>
          <w:marTop w:val="0"/>
          <w:marBottom w:val="0"/>
          <w:divBdr>
            <w:top w:val="none" w:sz="0" w:space="0" w:color="auto"/>
            <w:left w:val="none" w:sz="0" w:space="0" w:color="auto"/>
            <w:bottom w:val="none" w:sz="0" w:space="0" w:color="auto"/>
            <w:right w:val="none" w:sz="0" w:space="0" w:color="auto"/>
          </w:divBdr>
        </w:div>
        <w:div w:id="771051400">
          <w:marLeft w:val="0"/>
          <w:marRight w:val="0"/>
          <w:marTop w:val="0"/>
          <w:marBottom w:val="0"/>
          <w:divBdr>
            <w:top w:val="none" w:sz="0" w:space="0" w:color="auto"/>
            <w:left w:val="none" w:sz="0" w:space="0" w:color="auto"/>
            <w:bottom w:val="none" w:sz="0" w:space="0" w:color="auto"/>
            <w:right w:val="none" w:sz="0" w:space="0" w:color="auto"/>
          </w:divBdr>
        </w:div>
        <w:div w:id="779691374">
          <w:marLeft w:val="0"/>
          <w:marRight w:val="0"/>
          <w:marTop w:val="0"/>
          <w:marBottom w:val="0"/>
          <w:divBdr>
            <w:top w:val="none" w:sz="0" w:space="0" w:color="auto"/>
            <w:left w:val="none" w:sz="0" w:space="0" w:color="auto"/>
            <w:bottom w:val="none" w:sz="0" w:space="0" w:color="auto"/>
            <w:right w:val="none" w:sz="0" w:space="0" w:color="auto"/>
          </w:divBdr>
          <w:divsChild>
            <w:div w:id="14842348">
              <w:marLeft w:val="0"/>
              <w:marRight w:val="0"/>
              <w:marTop w:val="0"/>
              <w:marBottom w:val="0"/>
              <w:divBdr>
                <w:top w:val="none" w:sz="0" w:space="0" w:color="auto"/>
                <w:left w:val="none" w:sz="0" w:space="0" w:color="auto"/>
                <w:bottom w:val="none" w:sz="0" w:space="0" w:color="auto"/>
                <w:right w:val="none" w:sz="0" w:space="0" w:color="auto"/>
              </w:divBdr>
            </w:div>
            <w:div w:id="22440524">
              <w:marLeft w:val="0"/>
              <w:marRight w:val="0"/>
              <w:marTop w:val="0"/>
              <w:marBottom w:val="0"/>
              <w:divBdr>
                <w:top w:val="none" w:sz="0" w:space="0" w:color="auto"/>
                <w:left w:val="none" w:sz="0" w:space="0" w:color="auto"/>
                <w:bottom w:val="none" w:sz="0" w:space="0" w:color="auto"/>
                <w:right w:val="none" w:sz="0" w:space="0" w:color="auto"/>
              </w:divBdr>
            </w:div>
            <w:div w:id="138544989">
              <w:marLeft w:val="0"/>
              <w:marRight w:val="0"/>
              <w:marTop w:val="0"/>
              <w:marBottom w:val="0"/>
              <w:divBdr>
                <w:top w:val="none" w:sz="0" w:space="0" w:color="auto"/>
                <w:left w:val="none" w:sz="0" w:space="0" w:color="auto"/>
                <w:bottom w:val="none" w:sz="0" w:space="0" w:color="auto"/>
                <w:right w:val="none" w:sz="0" w:space="0" w:color="auto"/>
              </w:divBdr>
            </w:div>
            <w:div w:id="276109673">
              <w:marLeft w:val="0"/>
              <w:marRight w:val="0"/>
              <w:marTop w:val="0"/>
              <w:marBottom w:val="0"/>
              <w:divBdr>
                <w:top w:val="none" w:sz="0" w:space="0" w:color="auto"/>
                <w:left w:val="none" w:sz="0" w:space="0" w:color="auto"/>
                <w:bottom w:val="none" w:sz="0" w:space="0" w:color="auto"/>
                <w:right w:val="none" w:sz="0" w:space="0" w:color="auto"/>
              </w:divBdr>
            </w:div>
            <w:div w:id="324206750">
              <w:marLeft w:val="0"/>
              <w:marRight w:val="0"/>
              <w:marTop w:val="0"/>
              <w:marBottom w:val="0"/>
              <w:divBdr>
                <w:top w:val="none" w:sz="0" w:space="0" w:color="auto"/>
                <w:left w:val="none" w:sz="0" w:space="0" w:color="auto"/>
                <w:bottom w:val="none" w:sz="0" w:space="0" w:color="auto"/>
                <w:right w:val="none" w:sz="0" w:space="0" w:color="auto"/>
              </w:divBdr>
            </w:div>
            <w:div w:id="382214434">
              <w:marLeft w:val="0"/>
              <w:marRight w:val="0"/>
              <w:marTop w:val="0"/>
              <w:marBottom w:val="0"/>
              <w:divBdr>
                <w:top w:val="none" w:sz="0" w:space="0" w:color="auto"/>
                <w:left w:val="none" w:sz="0" w:space="0" w:color="auto"/>
                <w:bottom w:val="none" w:sz="0" w:space="0" w:color="auto"/>
                <w:right w:val="none" w:sz="0" w:space="0" w:color="auto"/>
              </w:divBdr>
            </w:div>
            <w:div w:id="452751967">
              <w:marLeft w:val="0"/>
              <w:marRight w:val="0"/>
              <w:marTop w:val="0"/>
              <w:marBottom w:val="0"/>
              <w:divBdr>
                <w:top w:val="none" w:sz="0" w:space="0" w:color="auto"/>
                <w:left w:val="none" w:sz="0" w:space="0" w:color="auto"/>
                <w:bottom w:val="none" w:sz="0" w:space="0" w:color="auto"/>
                <w:right w:val="none" w:sz="0" w:space="0" w:color="auto"/>
              </w:divBdr>
            </w:div>
            <w:div w:id="625549577">
              <w:marLeft w:val="0"/>
              <w:marRight w:val="0"/>
              <w:marTop w:val="0"/>
              <w:marBottom w:val="0"/>
              <w:divBdr>
                <w:top w:val="none" w:sz="0" w:space="0" w:color="auto"/>
                <w:left w:val="none" w:sz="0" w:space="0" w:color="auto"/>
                <w:bottom w:val="none" w:sz="0" w:space="0" w:color="auto"/>
                <w:right w:val="none" w:sz="0" w:space="0" w:color="auto"/>
              </w:divBdr>
            </w:div>
            <w:div w:id="712583514">
              <w:marLeft w:val="0"/>
              <w:marRight w:val="0"/>
              <w:marTop w:val="0"/>
              <w:marBottom w:val="0"/>
              <w:divBdr>
                <w:top w:val="none" w:sz="0" w:space="0" w:color="auto"/>
                <w:left w:val="none" w:sz="0" w:space="0" w:color="auto"/>
                <w:bottom w:val="none" w:sz="0" w:space="0" w:color="auto"/>
                <w:right w:val="none" w:sz="0" w:space="0" w:color="auto"/>
              </w:divBdr>
            </w:div>
            <w:div w:id="729034382">
              <w:marLeft w:val="0"/>
              <w:marRight w:val="0"/>
              <w:marTop w:val="0"/>
              <w:marBottom w:val="0"/>
              <w:divBdr>
                <w:top w:val="none" w:sz="0" w:space="0" w:color="auto"/>
                <w:left w:val="none" w:sz="0" w:space="0" w:color="auto"/>
                <w:bottom w:val="none" w:sz="0" w:space="0" w:color="auto"/>
                <w:right w:val="none" w:sz="0" w:space="0" w:color="auto"/>
              </w:divBdr>
            </w:div>
            <w:div w:id="996760596">
              <w:marLeft w:val="0"/>
              <w:marRight w:val="0"/>
              <w:marTop w:val="0"/>
              <w:marBottom w:val="0"/>
              <w:divBdr>
                <w:top w:val="none" w:sz="0" w:space="0" w:color="auto"/>
                <w:left w:val="none" w:sz="0" w:space="0" w:color="auto"/>
                <w:bottom w:val="none" w:sz="0" w:space="0" w:color="auto"/>
                <w:right w:val="none" w:sz="0" w:space="0" w:color="auto"/>
              </w:divBdr>
            </w:div>
            <w:div w:id="1022392845">
              <w:marLeft w:val="0"/>
              <w:marRight w:val="0"/>
              <w:marTop w:val="0"/>
              <w:marBottom w:val="0"/>
              <w:divBdr>
                <w:top w:val="none" w:sz="0" w:space="0" w:color="auto"/>
                <w:left w:val="none" w:sz="0" w:space="0" w:color="auto"/>
                <w:bottom w:val="none" w:sz="0" w:space="0" w:color="auto"/>
                <w:right w:val="none" w:sz="0" w:space="0" w:color="auto"/>
              </w:divBdr>
            </w:div>
            <w:div w:id="1317877160">
              <w:marLeft w:val="0"/>
              <w:marRight w:val="0"/>
              <w:marTop w:val="0"/>
              <w:marBottom w:val="0"/>
              <w:divBdr>
                <w:top w:val="none" w:sz="0" w:space="0" w:color="auto"/>
                <w:left w:val="none" w:sz="0" w:space="0" w:color="auto"/>
                <w:bottom w:val="none" w:sz="0" w:space="0" w:color="auto"/>
                <w:right w:val="none" w:sz="0" w:space="0" w:color="auto"/>
              </w:divBdr>
            </w:div>
            <w:div w:id="1422338779">
              <w:marLeft w:val="0"/>
              <w:marRight w:val="0"/>
              <w:marTop w:val="0"/>
              <w:marBottom w:val="0"/>
              <w:divBdr>
                <w:top w:val="none" w:sz="0" w:space="0" w:color="auto"/>
                <w:left w:val="none" w:sz="0" w:space="0" w:color="auto"/>
                <w:bottom w:val="none" w:sz="0" w:space="0" w:color="auto"/>
                <w:right w:val="none" w:sz="0" w:space="0" w:color="auto"/>
              </w:divBdr>
            </w:div>
            <w:div w:id="1634600924">
              <w:marLeft w:val="0"/>
              <w:marRight w:val="0"/>
              <w:marTop w:val="0"/>
              <w:marBottom w:val="0"/>
              <w:divBdr>
                <w:top w:val="none" w:sz="0" w:space="0" w:color="auto"/>
                <w:left w:val="none" w:sz="0" w:space="0" w:color="auto"/>
                <w:bottom w:val="none" w:sz="0" w:space="0" w:color="auto"/>
                <w:right w:val="none" w:sz="0" w:space="0" w:color="auto"/>
              </w:divBdr>
            </w:div>
            <w:div w:id="1747338703">
              <w:marLeft w:val="0"/>
              <w:marRight w:val="0"/>
              <w:marTop w:val="0"/>
              <w:marBottom w:val="0"/>
              <w:divBdr>
                <w:top w:val="none" w:sz="0" w:space="0" w:color="auto"/>
                <w:left w:val="none" w:sz="0" w:space="0" w:color="auto"/>
                <w:bottom w:val="none" w:sz="0" w:space="0" w:color="auto"/>
                <w:right w:val="none" w:sz="0" w:space="0" w:color="auto"/>
              </w:divBdr>
            </w:div>
            <w:div w:id="1944148012">
              <w:marLeft w:val="0"/>
              <w:marRight w:val="0"/>
              <w:marTop w:val="0"/>
              <w:marBottom w:val="0"/>
              <w:divBdr>
                <w:top w:val="none" w:sz="0" w:space="0" w:color="auto"/>
                <w:left w:val="none" w:sz="0" w:space="0" w:color="auto"/>
                <w:bottom w:val="none" w:sz="0" w:space="0" w:color="auto"/>
                <w:right w:val="none" w:sz="0" w:space="0" w:color="auto"/>
              </w:divBdr>
            </w:div>
            <w:div w:id="1966885720">
              <w:marLeft w:val="0"/>
              <w:marRight w:val="0"/>
              <w:marTop w:val="0"/>
              <w:marBottom w:val="0"/>
              <w:divBdr>
                <w:top w:val="none" w:sz="0" w:space="0" w:color="auto"/>
                <w:left w:val="none" w:sz="0" w:space="0" w:color="auto"/>
                <w:bottom w:val="none" w:sz="0" w:space="0" w:color="auto"/>
                <w:right w:val="none" w:sz="0" w:space="0" w:color="auto"/>
              </w:divBdr>
            </w:div>
            <w:div w:id="2068259017">
              <w:marLeft w:val="0"/>
              <w:marRight w:val="0"/>
              <w:marTop w:val="0"/>
              <w:marBottom w:val="0"/>
              <w:divBdr>
                <w:top w:val="none" w:sz="0" w:space="0" w:color="auto"/>
                <w:left w:val="none" w:sz="0" w:space="0" w:color="auto"/>
                <w:bottom w:val="none" w:sz="0" w:space="0" w:color="auto"/>
                <w:right w:val="none" w:sz="0" w:space="0" w:color="auto"/>
              </w:divBdr>
            </w:div>
            <w:div w:id="2086104732">
              <w:marLeft w:val="0"/>
              <w:marRight w:val="0"/>
              <w:marTop w:val="0"/>
              <w:marBottom w:val="0"/>
              <w:divBdr>
                <w:top w:val="none" w:sz="0" w:space="0" w:color="auto"/>
                <w:left w:val="none" w:sz="0" w:space="0" w:color="auto"/>
                <w:bottom w:val="none" w:sz="0" w:space="0" w:color="auto"/>
                <w:right w:val="none" w:sz="0" w:space="0" w:color="auto"/>
              </w:divBdr>
            </w:div>
          </w:divsChild>
        </w:div>
        <w:div w:id="912004695">
          <w:marLeft w:val="0"/>
          <w:marRight w:val="0"/>
          <w:marTop w:val="0"/>
          <w:marBottom w:val="0"/>
          <w:divBdr>
            <w:top w:val="none" w:sz="0" w:space="0" w:color="auto"/>
            <w:left w:val="none" w:sz="0" w:space="0" w:color="auto"/>
            <w:bottom w:val="none" w:sz="0" w:space="0" w:color="auto"/>
            <w:right w:val="none" w:sz="0" w:space="0" w:color="auto"/>
          </w:divBdr>
        </w:div>
        <w:div w:id="934942679">
          <w:marLeft w:val="0"/>
          <w:marRight w:val="0"/>
          <w:marTop w:val="0"/>
          <w:marBottom w:val="0"/>
          <w:divBdr>
            <w:top w:val="none" w:sz="0" w:space="0" w:color="auto"/>
            <w:left w:val="none" w:sz="0" w:space="0" w:color="auto"/>
            <w:bottom w:val="none" w:sz="0" w:space="0" w:color="auto"/>
            <w:right w:val="none" w:sz="0" w:space="0" w:color="auto"/>
          </w:divBdr>
        </w:div>
        <w:div w:id="985427612">
          <w:marLeft w:val="0"/>
          <w:marRight w:val="0"/>
          <w:marTop w:val="0"/>
          <w:marBottom w:val="0"/>
          <w:divBdr>
            <w:top w:val="none" w:sz="0" w:space="0" w:color="auto"/>
            <w:left w:val="none" w:sz="0" w:space="0" w:color="auto"/>
            <w:bottom w:val="none" w:sz="0" w:space="0" w:color="auto"/>
            <w:right w:val="none" w:sz="0" w:space="0" w:color="auto"/>
          </w:divBdr>
        </w:div>
        <w:div w:id="1003359547">
          <w:marLeft w:val="0"/>
          <w:marRight w:val="0"/>
          <w:marTop w:val="0"/>
          <w:marBottom w:val="0"/>
          <w:divBdr>
            <w:top w:val="none" w:sz="0" w:space="0" w:color="auto"/>
            <w:left w:val="none" w:sz="0" w:space="0" w:color="auto"/>
            <w:bottom w:val="none" w:sz="0" w:space="0" w:color="auto"/>
            <w:right w:val="none" w:sz="0" w:space="0" w:color="auto"/>
          </w:divBdr>
        </w:div>
        <w:div w:id="1039941344">
          <w:marLeft w:val="0"/>
          <w:marRight w:val="0"/>
          <w:marTop w:val="0"/>
          <w:marBottom w:val="0"/>
          <w:divBdr>
            <w:top w:val="none" w:sz="0" w:space="0" w:color="auto"/>
            <w:left w:val="none" w:sz="0" w:space="0" w:color="auto"/>
            <w:bottom w:val="none" w:sz="0" w:space="0" w:color="auto"/>
            <w:right w:val="none" w:sz="0" w:space="0" w:color="auto"/>
          </w:divBdr>
        </w:div>
        <w:div w:id="1072310317">
          <w:marLeft w:val="0"/>
          <w:marRight w:val="0"/>
          <w:marTop w:val="0"/>
          <w:marBottom w:val="0"/>
          <w:divBdr>
            <w:top w:val="none" w:sz="0" w:space="0" w:color="auto"/>
            <w:left w:val="none" w:sz="0" w:space="0" w:color="auto"/>
            <w:bottom w:val="none" w:sz="0" w:space="0" w:color="auto"/>
            <w:right w:val="none" w:sz="0" w:space="0" w:color="auto"/>
          </w:divBdr>
        </w:div>
        <w:div w:id="1093865892">
          <w:marLeft w:val="0"/>
          <w:marRight w:val="0"/>
          <w:marTop w:val="0"/>
          <w:marBottom w:val="0"/>
          <w:divBdr>
            <w:top w:val="none" w:sz="0" w:space="0" w:color="auto"/>
            <w:left w:val="none" w:sz="0" w:space="0" w:color="auto"/>
            <w:bottom w:val="none" w:sz="0" w:space="0" w:color="auto"/>
            <w:right w:val="none" w:sz="0" w:space="0" w:color="auto"/>
          </w:divBdr>
        </w:div>
        <w:div w:id="1109811953">
          <w:marLeft w:val="0"/>
          <w:marRight w:val="0"/>
          <w:marTop w:val="0"/>
          <w:marBottom w:val="0"/>
          <w:divBdr>
            <w:top w:val="none" w:sz="0" w:space="0" w:color="auto"/>
            <w:left w:val="none" w:sz="0" w:space="0" w:color="auto"/>
            <w:bottom w:val="none" w:sz="0" w:space="0" w:color="auto"/>
            <w:right w:val="none" w:sz="0" w:space="0" w:color="auto"/>
          </w:divBdr>
        </w:div>
        <w:div w:id="1147473452">
          <w:marLeft w:val="0"/>
          <w:marRight w:val="0"/>
          <w:marTop w:val="0"/>
          <w:marBottom w:val="0"/>
          <w:divBdr>
            <w:top w:val="none" w:sz="0" w:space="0" w:color="auto"/>
            <w:left w:val="none" w:sz="0" w:space="0" w:color="auto"/>
            <w:bottom w:val="none" w:sz="0" w:space="0" w:color="auto"/>
            <w:right w:val="none" w:sz="0" w:space="0" w:color="auto"/>
          </w:divBdr>
        </w:div>
        <w:div w:id="1224491407">
          <w:marLeft w:val="0"/>
          <w:marRight w:val="0"/>
          <w:marTop w:val="0"/>
          <w:marBottom w:val="0"/>
          <w:divBdr>
            <w:top w:val="none" w:sz="0" w:space="0" w:color="auto"/>
            <w:left w:val="none" w:sz="0" w:space="0" w:color="auto"/>
            <w:bottom w:val="none" w:sz="0" w:space="0" w:color="auto"/>
            <w:right w:val="none" w:sz="0" w:space="0" w:color="auto"/>
          </w:divBdr>
        </w:div>
        <w:div w:id="1269241952">
          <w:marLeft w:val="0"/>
          <w:marRight w:val="0"/>
          <w:marTop w:val="0"/>
          <w:marBottom w:val="0"/>
          <w:divBdr>
            <w:top w:val="none" w:sz="0" w:space="0" w:color="auto"/>
            <w:left w:val="none" w:sz="0" w:space="0" w:color="auto"/>
            <w:bottom w:val="none" w:sz="0" w:space="0" w:color="auto"/>
            <w:right w:val="none" w:sz="0" w:space="0" w:color="auto"/>
          </w:divBdr>
        </w:div>
        <w:div w:id="1307661336">
          <w:marLeft w:val="0"/>
          <w:marRight w:val="0"/>
          <w:marTop w:val="0"/>
          <w:marBottom w:val="0"/>
          <w:divBdr>
            <w:top w:val="none" w:sz="0" w:space="0" w:color="auto"/>
            <w:left w:val="none" w:sz="0" w:space="0" w:color="auto"/>
            <w:bottom w:val="none" w:sz="0" w:space="0" w:color="auto"/>
            <w:right w:val="none" w:sz="0" w:space="0" w:color="auto"/>
          </w:divBdr>
        </w:div>
        <w:div w:id="1310162006">
          <w:marLeft w:val="0"/>
          <w:marRight w:val="0"/>
          <w:marTop w:val="0"/>
          <w:marBottom w:val="0"/>
          <w:divBdr>
            <w:top w:val="none" w:sz="0" w:space="0" w:color="auto"/>
            <w:left w:val="none" w:sz="0" w:space="0" w:color="auto"/>
            <w:bottom w:val="none" w:sz="0" w:space="0" w:color="auto"/>
            <w:right w:val="none" w:sz="0" w:space="0" w:color="auto"/>
          </w:divBdr>
        </w:div>
        <w:div w:id="1338577532">
          <w:marLeft w:val="0"/>
          <w:marRight w:val="0"/>
          <w:marTop w:val="0"/>
          <w:marBottom w:val="0"/>
          <w:divBdr>
            <w:top w:val="none" w:sz="0" w:space="0" w:color="auto"/>
            <w:left w:val="none" w:sz="0" w:space="0" w:color="auto"/>
            <w:bottom w:val="none" w:sz="0" w:space="0" w:color="auto"/>
            <w:right w:val="none" w:sz="0" w:space="0" w:color="auto"/>
          </w:divBdr>
        </w:div>
        <w:div w:id="1520317165">
          <w:marLeft w:val="0"/>
          <w:marRight w:val="0"/>
          <w:marTop w:val="0"/>
          <w:marBottom w:val="0"/>
          <w:divBdr>
            <w:top w:val="none" w:sz="0" w:space="0" w:color="auto"/>
            <w:left w:val="none" w:sz="0" w:space="0" w:color="auto"/>
            <w:bottom w:val="none" w:sz="0" w:space="0" w:color="auto"/>
            <w:right w:val="none" w:sz="0" w:space="0" w:color="auto"/>
          </w:divBdr>
        </w:div>
        <w:div w:id="1550192575">
          <w:marLeft w:val="0"/>
          <w:marRight w:val="0"/>
          <w:marTop w:val="0"/>
          <w:marBottom w:val="0"/>
          <w:divBdr>
            <w:top w:val="none" w:sz="0" w:space="0" w:color="auto"/>
            <w:left w:val="none" w:sz="0" w:space="0" w:color="auto"/>
            <w:bottom w:val="none" w:sz="0" w:space="0" w:color="auto"/>
            <w:right w:val="none" w:sz="0" w:space="0" w:color="auto"/>
          </w:divBdr>
        </w:div>
        <w:div w:id="1602294363">
          <w:marLeft w:val="0"/>
          <w:marRight w:val="0"/>
          <w:marTop w:val="0"/>
          <w:marBottom w:val="0"/>
          <w:divBdr>
            <w:top w:val="none" w:sz="0" w:space="0" w:color="auto"/>
            <w:left w:val="none" w:sz="0" w:space="0" w:color="auto"/>
            <w:bottom w:val="none" w:sz="0" w:space="0" w:color="auto"/>
            <w:right w:val="none" w:sz="0" w:space="0" w:color="auto"/>
          </w:divBdr>
        </w:div>
        <w:div w:id="1748261456">
          <w:marLeft w:val="0"/>
          <w:marRight w:val="0"/>
          <w:marTop w:val="0"/>
          <w:marBottom w:val="0"/>
          <w:divBdr>
            <w:top w:val="none" w:sz="0" w:space="0" w:color="auto"/>
            <w:left w:val="none" w:sz="0" w:space="0" w:color="auto"/>
            <w:bottom w:val="none" w:sz="0" w:space="0" w:color="auto"/>
            <w:right w:val="none" w:sz="0" w:space="0" w:color="auto"/>
          </w:divBdr>
        </w:div>
        <w:div w:id="1779249168">
          <w:marLeft w:val="0"/>
          <w:marRight w:val="0"/>
          <w:marTop w:val="0"/>
          <w:marBottom w:val="0"/>
          <w:divBdr>
            <w:top w:val="none" w:sz="0" w:space="0" w:color="auto"/>
            <w:left w:val="none" w:sz="0" w:space="0" w:color="auto"/>
            <w:bottom w:val="none" w:sz="0" w:space="0" w:color="auto"/>
            <w:right w:val="none" w:sz="0" w:space="0" w:color="auto"/>
          </w:divBdr>
        </w:div>
        <w:div w:id="1790975014">
          <w:marLeft w:val="0"/>
          <w:marRight w:val="0"/>
          <w:marTop w:val="0"/>
          <w:marBottom w:val="0"/>
          <w:divBdr>
            <w:top w:val="none" w:sz="0" w:space="0" w:color="auto"/>
            <w:left w:val="none" w:sz="0" w:space="0" w:color="auto"/>
            <w:bottom w:val="none" w:sz="0" w:space="0" w:color="auto"/>
            <w:right w:val="none" w:sz="0" w:space="0" w:color="auto"/>
          </w:divBdr>
        </w:div>
        <w:div w:id="1803691082">
          <w:marLeft w:val="0"/>
          <w:marRight w:val="0"/>
          <w:marTop w:val="0"/>
          <w:marBottom w:val="0"/>
          <w:divBdr>
            <w:top w:val="none" w:sz="0" w:space="0" w:color="auto"/>
            <w:left w:val="none" w:sz="0" w:space="0" w:color="auto"/>
            <w:bottom w:val="none" w:sz="0" w:space="0" w:color="auto"/>
            <w:right w:val="none" w:sz="0" w:space="0" w:color="auto"/>
          </w:divBdr>
        </w:div>
        <w:div w:id="1809469090">
          <w:marLeft w:val="0"/>
          <w:marRight w:val="0"/>
          <w:marTop w:val="0"/>
          <w:marBottom w:val="0"/>
          <w:divBdr>
            <w:top w:val="none" w:sz="0" w:space="0" w:color="auto"/>
            <w:left w:val="none" w:sz="0" w:space="0" w:color="auto"/>
            <w:bottom w:val="none" w:sz="0" w:space="0" w:color="auto"/>
            <w:right w:val="none" w:sz="0" w:space="0" w:color="auto"/>
          </w:divBdr>
        </w:div>
        <w:div w:id="1832795037">
          <w:marLeft w:val="0"/>
          <w:marRight w:val="0"/>
          <w:marTop w:val="0"/>
          <w:marBottom w:val="0"/>
          <w:divBdr>
            <w:top w:val="none" w:sz="0" w:space="0" w:color="auto"/>
            <w:left w:val="none" w:sz="0" w:space="0" w:color="auto"/>
            <w:bottom w:val="none" w:sz="0" w:space="0" w:color="auto"/>
            <w:right w:val="none" w:sz="0" w:space="0" w:color="auto"/>
          </w:divBdr>
          <w:divsChild>
            <w:div w:id="18089270">
              <w:marLeft w:val="0"/>
              <w:marRight w:val="0"/>
              <w:marTop w:val="0"/>
              <w:marBottom w:val="0"/>
              <w:divBdr>
                <w:top w:val="none" w:sz="0" w:space="0" w:color="auto"/>
                <w:left w:val="none" w:sz="0" w:space="0" w:color="auto"/>
                <w:bottom w:val="none" w:sz="0" w:space="0" w:color="auto"/>
                <w:right w:val="none" w:sz="0" w:space="0" w:color="auto"/>
              </w:divBdr>
            </w:div>
            <w:div w:id="180045532">
              <w:marLeft w:val="0"/>
              <w:marRight w:val="0"/>
              <w:marTop w:val="0"/>
              <w:marBottom w:val="0"/>
              <w:divBdr>
                <w:top w:val="none" w:sz="0" w:space="0" w:color="auto"/>
                <w:left w:val="none" w:sz="0" w:space="0" w:color="auto"/>
                <w:bottom w:val="none" w:sz="0" w:space="0" w:color="auto"/>
                <w:right w:val="none" w:sz="0" w:space="0" w:color="auto"/>
              </w:divBdr>
            </w:div>
            <w:div w:id="201484137">
              <w:marLeft w:val="0"/>
              <w:marRight w:val="0"/>
              <w:marTop w:val="0"/>
              <w:marBottom w:val="0"/>
              <w:divBdr>
                <w:top w:val="none" w:sz="0" w:space="0" w:color="auto"/>
                <w:left w:val="none" w:sz="0" w:space="0" w:color="auto"/>
                <w:bottom w:val="none" w:sz="0" w:space="0" w:color="auto"/>
                <w:right w:val="none" w:sz="0" w:space="0" w:color="auto"/>
              </w:divBdr>
            </w:div>
            <w:div w:id="393043134">
              <w:marLeft w:val="0"/>
              <w:marRight w:val="0"/>
              <w:marTop w:val="0"/>
              <w:marBottom w:val="0"/>
              <w:divBdr>
                <w:top w:val="none" w:sz="0" w:space="0" w:color="auto"/>
                <w:left w:val="none" w:sz="0" w:space="0" w:color="auto"/>
                <w:bottom w:val="none" w:sz="0" w:space="0" w:color="auto"/>
                <w:right w:val="none" w:sz="0" w:space="0" w:color="auto"/>
              </w:divBdr>
            </w:div>
            <w:div w:id="473068253">
              <w:marLeft w:val="0"/>
              <w:marRight w:val="0"/>
              <w:marTop w:val="0"/>
              <w:marBottom w:val="0"/>
              <w:divBdr>
                <w:top w:val="none" w:sz="0" w:space="0" w:color="auto"/>
                <w:left w:val="none" w:sz="0" w:space="0" w:color="auto"/>
                <w:bottom w:val="none" w:sz="0" w:space="0" w:color="auto"/>
                <w:right w:val="none" w:sz="0" w:space="0" w:color="auto"/>
              </w:divBdr>
            </w:div>
            <w:div w:id="523906329">
              <w:marLeft w:val="0"/>
              <w:marRight w:val="0"/>
              <w:marTop w:val="0"/>
              <w:marBottom w:val="0"/>
              <w:divBdr>
                <w:top w:val="none" w:sz="0" w:space="0" w:color="auto"/>
                <w:left w:val="none" w:sz="0" w:space="0" w:color="auto"/>
                <w:bottom w:val="none" w:sz="0" w:space="0" w:color="auto"/>
                <w:right w:val="none" w:sz="0" w:space="0" w:color="auto"/>
              </w:divBdr>
            </w:div>
            <w:div w:id="730037975">
              <w:marLeft w:val="0"/>
              <w:marRight w:val="0"/>
              <w:marTop w:val="0"/>
              <w:marBottom w:val="0"/>
              <w:divBdr>
                <w:top w:val="none" w:sz="0" w:space="0" w:color="auto"/>
                <w:left w:val="none" w:sz="0" w:space="0" w:color="auto"/>
                <w:bottom w:val="none" w:sz="0" w:space="0" w:color="auto"/>
                <w:right w:val="none" w:sz="0" w:space="0" w:color="auto"/>
              </w:divBdr>
            </w:div>
            <w:div w:id="919295140">
              <w:marLeft w:val="0"/>
              <w:marRight w:val="0"/>
              <w:marTop w:val="0"/>
              <w:marBottom w:val="0"/>
              <w:divBdr>
                <w:top w:val="none" w:sz="0" w:space="0" w:color="auto"/>
                <w:left w:val="none" w:sz="0" w:space="0" w:color="auto"/>
                <w:bottom w:val="none" w:sz="0" w:space="0" w:color="auto"/>
                <w:right w:val="none" w:sz="0" w:space="0" w:color="auto"/>
              </w:divBdr>
            </w:div>
            <w:div w:id="952134774">
              <w:marLeft w:val="0"/>
              <w:marRight w:val="0"/>
              <w:marTop w:val="0"/>
              <w:marBottom w:val="0"/>
              <w:divBdr>
                <w:top w:val="none" w:sz="0" w:space="0" w:color="auto"/>
                <w:left w:val="none" w:sz="0" w:space="0" w:color="auto"/>
                <w:bottom w:val="none" w:sz="0" w:space="0" w:color="auto"/>
                <w:right w:val="none" w:sz="0" w:space="0" w:color="auto"/>
              </w:divBdr>
            </w:div>
            <w:div w:id="959723492">
              <w:marLeft w:val="0"/>
              <w:marRight w:val="0"/>
              <w:marTop w:val="0"/>
              <w:marBottom w:val="0"/>
              <w:divBdr>
                <w:top w:val="none" w:sz="0" w:space="0" w:color="auto"/>
                <w:left w:val="none" w:sz="0" w:space="0" w:color="auto"/>
                <w:bottom w:val="none" w:sz="0" w:space="0" w:color="auto"/>
                <w:right w:val="none" w:sz="0" w:space="0" w:color="auto"/>
              </w:divBdr>
            </w:div>
            <w:div w:id="1072891686">
              <w:marLeft w:val="0"/>
              <w:marRight w:val="0"/>
              <w:marTop w:val="0"/>
              <w:marBottom w:val="0"/>
              <w:divBdr>
                <w:top w:val="none" w:sz="0" w:space="0" w:color="auto"/>
                <w:left w:val="none" w:sz="0" w:space="0" w:color="auto"/>
                <w:bottom w:val="none" w:sz="0" w:space="0" w:color="auto"/>
                <w:right w:val="none" w:sz="0" w:space="0" w:color="auto"/>
              </w:divBdr>
            </w:div>
            <w:div w:id="1095784432">
              <w:marLeft w:val="0"/>
              <w:marRight w:val="0"/>
              <w:marTop w:val="0"/>
              <w:marBottom w:val="0"/>
              <w:divBdr>
                <w:top w:val="none" w:sz="0" w:space="0" w:color="auto"/>
                <w:left w:val="none" w:sz="0" w:space="0" w:color="auto"/>
                <w:bottom w:val="none" w:sz="0" w:space="0" w:color="auto"/>
                <w:right w:val="none" w:sz="0" w:space="0" w:color="auto"/>
              </w:divBdr>
            </w:div>
            <w:div w:id="1176533898">
              <w:marLeft w:val="0"/>
              <w:marRight w:val="0"/>
              <w:marTop w:val="0"/>
              <w:marBottom w:val="0"/>
              <w:divBdr>
                <w:top w:val="none" w:sz="0" w:space="0" w:color="auto"/>
                <w:left w:val="none" w:sz="0" w:space="0" w:color="auto"/>
                <w:bottom w:val="none" w:sz="0" w:space="0" w:color="auto"/>
                <w:right w:val="none" w:sz="0" w:space="0" w:color="auto"/>
              </w:divBdr>
            </w:div>
            <w:div w:id="1543327337">
              <w:marLeft w:val="0"/>
              <w:marRight w:val="0"/>
              <w:marTop w:val="0"/>
              <w:marBottom w:val="0"/>
              <w:divBdr>
                <w:top w:val="none" w:sz="0" w:space="0" w:color="auto"/>
                <w:left w:val="none" w:sz="0" w:space="0" w:color="auto"/>
                <w:bottom w:val="none" w:sz="0" w:space="0" w:color="auto"/>
                <w:right w:val="none" w:sz="0" w:space="0" w:color="auto"/>
              </w:divBdr>
            </w:div>
            <w:div w:id="1559634667">
              <w:marLeft w:val="0"/>
              <w:marRight w:val="0"/>
              <w:marTop w:val="0"/>
              <w:marBottom w:val="0"/>
              <w:divBdr>
                <w:top w:val="none" w:sz="0" w:space="0" w:color="auto"/>
                <w:left w:val="none" w:sz="0" w:space="0" w:color="auto"/>
                <w:bottom w:val="none" w:sz="0" w:space="0" w:color="auto"/>
                <w:right w:val="none" w:sz="0" w:space="0" w:color="auto"/>
              </w:divBdr>
            </w:div>
            <w:div w:id="1772509149">
              <w:marLeft w:val="0"/>
              <w:marRight w:val="0"/>
              <w:marTop w:val="0"/>
              <w:marBottom w:val="0"/>
              <w:divBdr>
                <w:top w:val="none" w:sz="0" w:space="0" w:color="auto"/>
                <w:left w:val="none" w:sz="0" w:space="0" w:color="auto"/>
                <w:bottom w:val="none" w:sz="0" w:space="0" w:color="auto"/>
                <w:right w:val="none" w:sz="0" w:space="0" w:color="auto"/>
              </w:divBdr>
            </w:div>
            <w:div w:id="1869248923">
              <w:marLeft w:val="0"/>
              <w:marRight w:val="0"/>
              <w:marTop w:val="0"/>
              <w:marBottom w:val="0"/>
              <w:divBdr>
                <w:top w:val="none" w:sz="0" w:space="0" w:color="auto"/>
                <w:left w:val="none" w:sz="0" w:space="0" w:color="auto"/>
                <w:bottom w:val="none" w:sz="0" w:space="0" w:color="auto"/>
                <w:right w:val="none" w:sz="0" w:space="0" w:color="auto"/>
              </w:divBdr>
            </w:div>
            <w:div w:id="1940261708">
              <w:marLeft w:val="0"/>
              <w:marRight w:val="0"/>
              <w:marTop w:val="0"/>
              <w:marBottom w:val="0"/>
              <w:divBdr>
                <w:top w:val="none" w:sz="0" w:space="0" w:color="auto"/>
                <w:left w:val="none" w:sz="0" w:space="0" w:color="auto"/>
                <w:bottom w:val="none" w:sz="0" w:space="0" w:color="auto"/>
                <w:right w:val="none" w:sz="0" w:space="0" w:color="auto"/>
              </w:divBdr>
            </w:div>
            <w:div w:id="2044937975">
              <w:marLeft w:val="0"/>
              <w:marRight w:val="0"/>
              <w:marTop w:val="0"/>
              <w:marBottom w:val="0"/>
              <w:divBdr>
                <w:top w:val="none" w:sz="0" w:space="0" w:color="auto"/>
                <w:left w:val="none" w:sz="0" w:space="0" w:color="auto"/>
                <w:bottom w:val="none" w:sz="0" w:space="0" w:color="auto"/>
                <w:right w:val="none" w:sz="0" w:space="0" w:color="auto"/>
              </w:divBdr>
            </w:div>
            <w:div w:id="2068676386">
              <w:marLeft w:val="0"/>
              <w:marRight w:val="0"/>
              <w:marTop w:val="0"/>
              <w:marBottom w:val="0"/>
              <w:divBdr>
                <w:top w:val="none" w:sz="0" w:space="0" w:color="auto"/>
                <w:left w:val="none" w:sz="0" w:space="0" w:color="auto"/>
                <w:bottom w:val="none" w:sz="0" w:space="0" w:color="auto"/>
                <w:right w:val="none" w:sz="0" w:space="0" w:color="auto"/>
              </w:divBdr>
            </w:div>
          </w:divsChild>
        </w:div>
        <w:div w:id="1957833288">
          <w:marLeft w:val="0"/>
          <w:marRight w:val="0"/>
          <w:marTop w:val="0"/>
          <w:marBottom w:val="0"/>
          <w:divBdr>
            <w:top w:val="none" w:sz="0" w:space="0" w:color="auto"/>
            <w:left w:val="none" w:sz="0" w:space="0" w:color="auto"/>
            <w:bottom w:val="none" w:sz="0" w:space="0" w:color="auto"/>
            <w:right w:val="none" w:sz="0" w:space="0" w:color="auto"/>
          </w:divBdr>
        </w:div>
        <w:div w:id="1982340810">
          <w:marLeft w:val="0"/>
          <w:marRight w:val="0"/>
          <w:marTop w:val="0"/>
          <w:marBottom w:val="0"/>
          <w:divBdr>
            <w:top w:val="none" w:sz="0" w:space="0" w:color="auto"/>
            <w:left w:val="none" w:sz="0" w:space="0" w:color="auto"/>
            <w:bottom w:val="none" w:sz="0" w:space="0" w:color="auto"/>
            <w:right w:val="none" w:sz="0" w:space="0" w:color="auto"/>
          </w:divBdr>
        </w:div>
        <w:div w:id="1989900100">
          <w:marLeft w:val="0"/>
          <w:marRight w:val="0"/>
          <w:marTop w:val="0"/>
          <w:marBottom w:val="0"/>
          <w:divBdr>
            <w:top w:val="none" w:sz="0" w:space="0" w:color="auto"/>
            <w:left w:val="none" w:sz="0" w:space="0" w:color="auto"/>
            <w:bottom w:val="none" w:sz="0" w:space="0" w:color="auto"/>
            <w:right w:val="none" w:sz="0" w:space="0" w:color="auto"/>
          </w:divBdr>
          <w:divsChild>
            <w:div w:id="88356089">
              <w:marLeft w:val="0"/>
              <w:marRight w:val="0"/>
              <w:marTop w:val="0"/>
              <w:marBottom w:val="0"/>
              <w:divBdr>
                <w:top w:val="none" w:sz="0" w:space="0" w:color="auto"/>
                <w:left w:val="none" w:sz="0" w:space="0" w:color="auto"/>
                <w:bottom w:val="none" w:sz="0" w:space="0" w:color="auto"/>
                <w:right w:val="none" w:sz="0" w:space="0" w:color="auto"/>
              </w:divBdr>
            </w:div>
            <w:div w:id="171527806">
              <w:marLeft w:val="0"/>
              <w:marRight w:val="0"/>
              <w:marTop w:val="0"/>
              <w:marBottom w:val="0"/>
              <w:divBdr>
                <w:top w:val="none" w:sz="0" w:space="0" w:color="auto"/>
                <w:left w:val="none" w:sz="0" w:space="0" w:color="auto"/>
                <w:bottom w:val="none" w:sz="0" w:space="0" w:color="auto"/>
                <w:right w:val="none" w:sz="0" w:space="0" w:color="auto"/>
              </w:divBdr>
            </w:div>
            <w:div w:id="259945697">
              <w:marLeft w:val="0"/>
              <w:marRight w:val="0"/>
              <w:marTop w:val="0"/>
              <w:marBottom w:val="0"/>
              <w:divBdr>
                <w:top w:val="none" w:sz="0" w:space="0" w:color="auto"/>
                <w:left w:val="none" w:sz="0" w:space="0" w:color="auto"/>
                <w:bottom w:val="none" w:sz="0" w:space="0" w:color="auto"/>
                <w:right w:val="none" w:sz="0" w:space="0" w:color="auto"/>
              </w:divBdr>
            </w:div>
            <w:div w:id="312412895">
              <w:marLeft w:val="0"/>
              <w:marRight w:val="0"/>
              <w:marTop w:val="0"/>
              <w:marBottom w:val="0"/>
              <w:divBdr>
                <w:top w:val="none" w:sz="0" w:space="0" w:color="auto"/>
                <w:left w:val="none" w:sz="0" w:space="0" w:color="auto"/>
                <w:bottom w:val="none" w:sz="0" w:space="0" w:color="auto"/>
                <w:right w:val="none" w:sz="0" w:space="0" w:color="auto"/>
              </w:divBdr>
            </w:div>
            <w:div w:id="648900148">
              <w:marLeft w:val="0"/>
              <w:marRight w:val="0"/>
              <w:marTop w:val="0"/>
              <w:marBottom w:val="0"/>
              <w:divBdr>
                <w:top w:val="none" w:sz="0" w:space="0" w:color="auto"/>
                <w:left w:val="none" w:sz="0" w:space="0" w:color="auto"/>
                <w:bottom w:val="none" w:sz="0" w:space="0" w:color="auto"/>
                <w:right w:val="none" w:sz="0" w:space="0" w:color="auto"/>
              </w:divBdr>
            </w:div>
            <w:div w:id="669523022">
              <w:marLeft w:val="0"/>
              <w:marRight w:val="0"/>
              <w:marTop w:val="0"/>
              <w:marBottom w:val="0"/>
              <w:divBdr>
                <w:top w:val="none" w:sz="0" w:space="0" w:color="auto"/>
                <w:left w:val="none" w:sz="0" w:space="0" w:color="auto"/>
                <w:bottom w:val="none" w:sz="0" w:space="0" w:color="auto"/>
                <w:right w:val="none" w:sz="0" w:space="0" w:color="auto"/>
              </w:divBdr>
            </w:div>
            <w:div w:id="702562613">
              <w:marLeft w:val="0"/>
              <w:marRight w:val="0"/>
              <w:marTop w:val="0"/>
              <w:marBottom w:val="0"/>
              <w:divBdr>
                <w:top w:val="none" w:sz="0" w:space="0" w:color="auto"/>
                <w:left w:val="none" w:sz="0" w:space="0" w:color="auto"/>
                <w:bottom w:val="none" w:sz="0" w:space="0" w:color="auto"/>
                <w:right w:val="none" w:sz="0" w:space="0" w:color="auto"/>
              </w:divBdr>
            </w:div>
            <w:div w:id="769423984">
              <w:marLeft w:val="0"/>
              <w:marRight w:val="0"/>
              <w:marTop w:val="0"/>
              <w:marBottom w:val="0"/>
              <w:divBdr>
                <w:top w:val="none" w:sz="0" w:space="0" w:color="auto"/>
                <w:left w:val="none" w:sz="0" w:space="0" w:color="auto"/>
                <w:bottom w:val="none" w:sz="0" w:space="0" w:color="auto"/>
                <w:right w:val="none" w:sz="0" w:space="0" w:color="auto"/>
              </w:divBdr>
            </w:div>
            <w:div w:id="806630272">
              <w:marLeft w:val="0"/>
              <w:marRight w:val="0"/>
              <w:marTop w:val="0"/>
              <w:marBottom w:val="0"/>
              <w:divBdr>
                <w:top w:val="none" w:sz="0" w:space="0" w:color="auto"/>
                <w:left w:val="none" w:sz="0" w:space="0" w:color="auto"/>
                <w:bottom w:val="none" w:sz="0" w:space="0" w:color="auto"/>
                <w:right w:val="none" w:sz="0" w:space="0" w:color="auto"/>
              </w:divBdr>
            </w:div>
            <w:div w:id="852374682">
              <w:marLeft w:val="0"/>
              <w:marRight w:val="0"/>
              <w:marTop w:val="0"/>
              <w:marBottom w:val="0"/>
              <w:divBdr>
                <w:top w:val="none" w:sz="0" w:space="0" w:color="auto"/>
                <w:left w:val="none" w:sz="0" w:space="0" w:color="auto"/>
                <w:bottom w:val="none" w:sz="0" w:space="0" w:color="auto"/>
                <w:right w:val="none" w:sz="0" w:space="0" w:color="auto"/>
              </w:divBdr>
            </w:div>
            <w:div w:id="990911361">
              <w:marLeft w:val="0"/>
              <w:marRight w:val="0"/>
              <w:marTop w:val="0"/>
              <w:marBottom w:val="0"/>
              <w:divBdr>
                <w:top w:val="none" w:sz="0" w:space="0" w:color="auto"/>
                <w:left w:val="none" w:sz="0" w:space="0" w:color="auto"/>
                <w:bottom w:val="none" w:sz="0" w:space="0" w:color="auto"/>
                <w:right w:val="none" w:sz="0" w:space="0" w:color="auto"/>
              </w:divBdr>
            </w:div>
            <w:div w:id="1234587539">
              <w:marLeft w:val="0"/>
              <w:marRight w:val="0"/>
              <w:marTop w:val="0"/>
              <w:marBottom w:val="0"/>
              <w:divBdr>
                <w:top w:val="none" w:sz="0" w:space="0" w:color="auto"/>
                <w:left w:val="none" w:sz="0" w:space="0" w:color="auto"/>
                <w:bottom w:val="none" w:sz="0" w:space="0" w:color="auto"/>
                <w:right w:val="none" w:sz="0" w:space="0" w:color="auto"/>
              </w:divBdr>
            </w:div>
            <w:div w:id="1708139346">
              <w:marLeft w:val="0"/>
              <w:marRight w:val="0"/>
              <w:marTop w:val="0"/>
              <w:marBottom w:val="0"/>
              <w:divBdr>
                <w:top w:val="none" w:sz="0" w:space="0" w:color="auto"/>
                <w:left w:val="none" w:sz="0" w:space="0" w:color="auto"/>
                <w:bottom w:val="none" w:sz="0" w:space="0" w:color="auto"/>
                <w:right w:val="none" w:sz="0" w:space="0" w:color="auto"/>
              </w:divBdr>
            </w:div>
            <w:div w:id="1832601980">
              <w:marLeft w:val="0"/>
              <w:marRight w:val="0"/>
              <w:marTop w:val="0"/>
              <w:marBottom w:val="0"/>
              <w:divBdr>
                <w:top w:val="none" w:sz="0" w:space="0" w:color="auto"/>
                <w:left w:val="none" w:sz="0" w:space="0" w:color="auto"/>
                <w:bottom w:val="none" w:sz="0" w:space="0" w:color="auto"/>
                <w:right w:val="none" w:sz="0" w:space="0" w:color="auto"/>
              </w:divBdr>
            </w:div>
            <w:div w:id="2063475839">
              <w:marLeft w:val="0"/>
              <w:marRight w:val="0"/>
              <w:marTop w:val="0"/>
              <w:marBottom w:val="0"/>
              <w:divBdr>
                <w:top w:val="none" w:sz="0" w:space="0" w:color="auto"/>
                <w:left w:val="none" w:sz="0" w:space="0" w:color="auto"/>
                <w:bottom w:val="none" w:sz="0" w:space="0" w:color="auto"/>
                <w:right w:val="none" w:sz="0" w:space="0" w:color="auto"/>
              </w:divBdr>
            </w:div>
          </w:divsChild>
        </w:div>
        <w:div w:id="1993484249">
          <w:marLeft w:val="0"/>
          <w:marRight w:val="0"/>
          <w:marTop w:val="0"/>
          <w:marBottom w:val="0"/>
          <w:divBdr>
            <w:top w:val="none" w:sz="0" w:space="0" w:color="auto"/>
            <w:left w:val="none" w:sz="0" w:space="0" w:color="auto"/>
            <w:bottom w:val="none" w:sz="0" w:space="0" w:color="auto"/>
            <w:right w:val="none" w:sz="0" w:space="0" w:color="auto"/>
          </w:divBdr>
        </w:div>
        <w:div w:id="2000229051">
          <w:marLeft w:val="0"/>
          <w:marRight w:val="0"/>
          <w:marTop w:val="0"/>
          <w:marBottom w:val="0"/>
          <w:divBdr>
            <w:top w:val="none" w:sz="0" w:space="0" w:color="auto"/>
            <w:left w:val="none" w:sz="0" w:space="0" w:color="auto"/>
            <w:bottom w:val="none" w:sz="0" w:space="0" w:color="auto"/>
            <w:right w:val="none" w:sz="0" w:space="0" w:color="auto"/>
          </w:divBdr>
        </w:div>
        <w:div w:id="2017463711">
          <w:marLeft w:val="0"/>
          <w:marRight w:val="0"/>
          <w:marTop w:val="0"/>
          <w:marBottom w:val="0"/>
          <w:divBdr>
            <w:top w:val="none" w:sz="0" w:space="0" w:color="auto"/>
            <w:left w:val="none" w:sz="0" w:space="0" w:color="auto"/>
            <w:bottom w:val="none" w:sz="0" w:space="0" w:color="auto"/>
            <w:right w:val="none" w:sz="0" w:space="0" w:color="auto"/>
          </w:divBdr>
          <w:divsChild>
            <w:div w:id="50928111">
              <w:marLeft w:val="0"/>
              <w:marRight w:val="0"/>
              <w:marTop w:val="0"/>
              <w:marBottom w:val="0"/>
              <w:divBdr>
                <w:top w:val="none" w:sz="0" w:space="0" w:color="auto"/>
                <w:left w:val="none" w:sz="0" w:space="0" w:color="auto"/>
                <w:bottom w:val="none" w:sz="0" w:space="0" w:color="auto"/>
                <w:right w:val="none" w:sz="0" w:space="0" w:color="auto"/>
              </w:divBdr>
            </w:div>
            <w:div w:id="76874782">
              <w:marLeft w:val="0"/>
              <w:marRight w:val="0"/>
              <w:marTop w:val="0"/>
              <w:marBottom w:val="0"/>
              <w:divBdr>
                <w:top w:val="none" w:sz="0" w:space="0" w:color="auto"/>
                <w:left w:val="none" w:sz="0" w:space="0" w:color="auto"/>
                <w:bottom w:val="none" w:sz="0" w:space="0" w:color="auto"/>
                <w:right w:val="none" w:sz="0" w:space="0" w:color="auto"/>
              </w:divBdr>
            </w:div>
            <w:div w:id="377900229">
              <w:marLeft w:val="0"/>
              <w:marRight w:val="0"/>
              <w:marTop w:val="0"/>
              <w:marBottom w:val="0"/>
              <w:divBdr>
                <w:top w:val="none" w:sz="0" w:space="0" w:color="auto"/>
                <w:left w:val="none" w:sz="0" w:space="0" w:color="auto"/>
                <w:bottom w:val="none" w:sz="0" w:space="0" w:color="auto"/>
                <w:right w:val="none" w:sz="0" w:space="0" w:color="auto"/>
              </w:divBdr>
            </w:div>
            <w:div w:id="568076200">
              <w:marLeft w:val="0"/>
              <w:marRight w:val="0"/>
              <w:marTop w:val="0"/>
              <w:marBottom w:val="0"/>
              <w:divBdr>
                <w:top w:val="none" w:sz="0" w:space="0" w:color="auto"/>
                <w:left w:val="none" w:sz="0" w:space="0" w:color="auto"/>
                <w:bottom w:val="none" w:sz="0" w:space="0" w:color="auto"/>
                <w:right w:val="none" w:sz="0" w:space="0" w:color="auto"/>
              </w:divBdr>
            </w:div>
            <w:div w:id="872886113">
              <w:marLeft w:val="0"/>
              <w:marRight w:val="0"/>
              <w:marTop w:val="0"/>
              <w:marBottom w:val="0"/>
              <w:divBdr>
                <w:top w:val="none" w:sz="0" w:space="0" w:color="auto"/>
                <w:left w:val="none" w:sz="0" w:space="0" w:color="auto"/>
                <w:bottom w:val="none" w:sz="0" w:space="0" w:color="auto"/>
                <w:right w:val="none" w:sz="0" w:space="0" w:color="auto"/>
              </w:divBdr>
            </w:div>
            <w:div w:id="974606355">
              <w:marLeft w:val="0"/>
              <w:marRight w:val="0"/>
              <w:marTop w:val="0"/>
              <w:marBottom w:val="0"/>
              <w:divBdr>
                <w:top w:val="none" w:sz="0" w:space="0" w:color="auto"/>
                <w:left w:val="none" w:sz="0" w:space="0" w:color="auto"/>
                <w:bottom w:val="none" w:sz="0" w:space="0" w:color="auto"/>
                <w:right w:val="none" w:sz="0" w:space="0" w:color="auto"/>
              </w:divBdr>
            </w:div>
            <w:div w:id="1007905052">
              <w:marLeft w:val="0"/>
              <w:marRight w:val="0"/>
              <w:marTop w:val="0"/>
              <w:marBottom w:val="0"/>
              <w:divBdr>
                <w:top w:val="none" w:sz="0" w:space="0" w:color="auto"/>
                <w:left w:val="none" w:sz="0" w:space="0" w:color="auto"/>
                <w:bottom w:val="none" w:sz="0" w:space="0" w:color="auto"/>
                <w:right w:val="none" w:sz="0" w:space="0" w:color="auto"/>
              </w:divBdr>
            </w:div>
            <w:div w:id="1146749113">
              <w:marLeft w:val="0"/>
              <w:marRight w:val="0"/>
              <w:marTop w:val="0"/>
              <w:marBottom w:val="0"/>
              <w:divBdr>
                <w:top w:val="none" w:sz="0" w:space="0" w:color="auto"/>
                <w:left w:val="none" w:sz="0" w:space="0" w:color="auto"/>
                <w:bottom w:val="none" w:sz="0" w:space="0" w:color="auto"/>
                <w:right w:val="none" w:sz="0" w:space="0" w:color="auto"/>
              </w:divBdr>
            </w:div>
            <w:div w:id="1258321184">
              <w:marLeft w:val="0"/>
              <w:marRight w:val="0"/>
              <w:marTop w:val="0"/>
              <w:marBottom w:val="0"/>
              <w:divBdr>
                <w:top w:val="none" w:sz="0" w:space="0" w:color="auto"/>
                <w:left w:val="none" w:sz="0" w:space="0" w:color="auto"/>
                <w:bottom w:val="none" w:sz="0" w:space="0" w:color="auto"/>
                <w:right w:val="none" w:sz="0" w:space="0" w:color="auto"/>
              </w:divBdr>
            </w:div>
            <w:div w:id="1477990202">
              <w:marLeft w:val="0"/>
              <w:marRight w:val="0"/>
              <w:marTop w:val="0"/>
              <w:marBottom w:val="0"/>
              <w:divBdr>
                <w:top w:val="none" w:sz="0" w:space="0" w:color="auto"/>
                <w:left w:val="none" w:sz="0" w:space="0" w:color="auto"/>
                <w:bottom w:val="none" w:sz="0" w:space="0" w:color="auto"/>
                <w:right w:val="none" w:sz="0" w:space="0" w:color="auto"/>
              </w:divBdr>
            </w:div>
            <w:div w:id="1517772673">
              <w:marLeft w:val="0"/>
              <w:marRight w:val="0"/>
              <w:marTop w:val="0"/>
              <w:marBottom w:val="0"/>
              <w:divBdr>
                <w:top w:val="none" w:sz="0" w:space="0" w:color="auto"/>
                <w:left w:val="none" w:sz="0" w:space="0" w:color="auto"/>
                <w:bottom w:val="none" w:sz="0" w:space="0" w:color="auto"/>
                <w:right w:val="none" w:sz="0" w:space="0" w:color="auto"/>
              </w:divBdr>
            </w:div>
            <w:div w:id="1679044347">
              <w:marLeft w:val="0"/>
              <w:marRight w:val="0"/>
              <w:marTop w:val="0"/>
              <w:marBottom w:val="0"/>
              <w:divBdr>
                <w:top w:val="none" w:sz="0" w:space="0" w:color="auto"/>
                <w:left w:val="none" w:sz="0" w:space="0" w:color="auto"/>
                <w:bottom w:val="none" w:sz="0" w:space="0" w:color="auto"/>
                <w:right w:val="none" w:sz="0" w:space="0" w:color="auto"/>
              </w:divBdr>
            </w:div>
            <w:div w:id="1687517152">
              <w:marLeft w:val="0"/>
              <w:marRight w:val="0"/>
              <w:marTop w:val="0"/>
              <w:marBottom w:val="0"/>
              <w:divBdr>
                <w:top w:val="none" w:sz="0" w:space="0" w:color="auto"/>
                <w:left w:val="none" w:sz="0" w:space="0" w:color="auto"/>
                <w:bottom w:val="none" w:sz="0" w:space="0" w:color="auto"/>
                <w:right w:val="none" w:sz="0" w:space="0" w:color="auto"/>
              </w:divBdr>
            </w:div>
            <w:div w:id="1824857671">
              <w:marLeft w:val="0"/>
              <w:marRight w:val="0"/>
              <w:marTop w:val="0"/>
              <w:marBottom w:val="0"/>
              <w:divBdr>
                <w:top w:val="none" w:sz="0" w:space="0" w:color="auto"/>
                <w:left w:val="none" w:sz="0" w:space="0" w:color="auto"/>
                <w:bottom w:val="none" w:sz="0" w:space="0" w:color="auto"/>
                <w:right w:val="none" w:sz="0" w:space="0" w:color="auto"/>
              </w:divBdr>
            </w:div>
            <w:div w:id="1828471063">
              <w:marLeft w:val="0"/>
              <w:marRight w:val="0"/>
              <w:marTop w:val="0"/>
              <w:marBottom w:val="0"/>
              <w:divBdr>
                <w:top w:val="none" w:sz="0" w:space="0" w:color="auto"/>
                <w:left w:val="none" w:sz="0" w:space="0" w:color="auto"/>
                <w:bottom w:val="none" w:sz="0" w:space="0" w:color="auto"/>
                <w:right w:val="none" w:sz="0" w:space="0" w:color="auto"/>
              </w:divBdr>
            </w:div>
            <w:div w:id="1842045075">
              <w:marLeft w:val="0"/>
              <w:marRight w:val="0"/>
              <w:marTop w:val="0"/>
              <w:marBottom w:val="0"/>
              <w:divBdr>
                <w:top w:val="none" w:sz="0" w:space="0" w:color="auto"/>
                <w:left w:val="none" w:sz="0" w:space="0" w:color="auto"/>
                <w:bottom w:val="none" w:sz="0" w:space="0" w:color="auto"/>
                <w:right w:val="none" w:sz="0" w:space="0" w:color="auto"/>
              </w:divBdr>
            </w:div>
            <w:div w:id="1892378683">
              <w:marLeft w:val="0"/>
              <w:marRight w:val="0"/>
              <w:marTop w:val="0"/>
              <w:marBottom w:val="0"/>
              <w:divBdr>
                <w:top w:val="none" w:sz="0" w:space="0" w:color="auto"/>
                <w:left w:val="none" w:sz="0" w:space="0" w:color="auto"/>
                <w:bottom w:val="none" w:sz="0" w:space="0" w:color="auto"/>
                <w:right w:val="none" w:sz="0" w:space="0" w:color="auto"/>
              </w:divBdr>
            </w:div>
            <w:div w:id="1983076319">
              <w:marLeft w:val="0"/>
              <w:marRight w:val="0"/>
              <w:marTop w:val="0"/>
              <w:marBottom w:val="0"/>
              <w:divBdr>
                <w:top w:val="none" w:sz="0" w:space="0" w:color="auto"/>
                <w:left w:val="none" w:sz="0" w:space="0" w:color="auto"/>
                <w:bottom w:val="none" w:sz="0" w:space="0" w:color="auto"/>
                <w:right w:val="none" w:sz="0" w:space="0" w:color="auto"/>
              </w:divBdr>
            </w:div>
            <w:div w:id="1993488300">
              <w:marLeft w:val="0"/>
              <w:marRight w:val="0"/>
              <w:marTop w:val="0"/>
              <w:marBottom w:val="0"/>
              <w:divBdr>
                <w:top w:val="none" w:sz="0" w:space="0" w:color="auto"/>
                <w:left w:val="none" w:sz="0" w:space="0" w:color="auto"/>
                <w:bottom w:val="none" w:sz="0" w:space="0" w:color="auto"/>
                <w:right w:val="none" w:sz="0" w:space="0" w:color="auto"/>
              </w:divBdr>
            </w:div>
            <w:div w:id="2064401225">
              <w:marLeft w:val="0"/>
              <w:marRight w:val="0"/>
              <w:marTop w:val="0"/>
              <w:marBottom w:val="0"/>
              <w:divBdr>
                <w:top w:val="none" w:sz="0" w:space="0" w:color="auto"/>
                <w:left w:val="none" w:sz="0" w:space="0" w:color="auto"/>
                <w:bottom w:val="none" w:sz="0" w:space="0" w:color="auto"/>
                <w:right w:val="none" w:sz="0" w:space="0" w:color="auto"/>
              </w:divBdr>
            </w:div>
          </w:divsChild>
        </w:div>
        <w:div w:id="2096238845">
          <w:marLeft w:val="0"/>
          <w:marRight w:val="0"/>
          <w:marTop w:val="0"/>
          <w:marBottom w:val="0"/>
          <w:divBdr>
            <w:top w:val="none" w:sz="0" w:space="0" w:color="auto"/>
            <w:left w:val="none" w:sz="0" w:space="0" w:color="auto"/>
            <w:bottom w:val="none" w:sz="0" w:space="0" w:color="auto"/>
            <w:right w:val="none" w:sz="0" w:space="0" w:color="auto"/>
          </w:divBdr>
        </w:div>
      </w:divsChild>
    </w:div>
    <w:div w:id="1216234001">
      <w:bodyDiv w:val="1"/>
      <w:marLeft w:val="0"/>
      <w:marRight w:val="0"/>
      <w:marTop w:val="0"/>
      <w:marBottom w:val="0"/>
      <w:divBdr>
        <w:top w:val="none" w:sz="0" w:space="0" w:color="auto"/>
        <w:left w:val="none" w:sz="0" w:space="0" w:color="auto"/>
        <w:bottom w:val="none" w:sz="0" w:space="0" w:color="auto"/>
        <w:right w:val="none" w:sz="0" w:space="0" w:color="auto"/>
      </w:divBdr>
      <w:divsChild>
        <w:div w:id="58866927">
          <w:marLeft w:val="0"/>
          <w:marRight w:val="0"/>
          <w:marTop w:val="0"/>
          <w:marBottom w:val="0"/>
          <w:divBdr>
            <w:top w:val="none" w:sz="0" w:space="0" w:color="auto"/>
            <w:left w:val="none" w:sz="0" w:space="0" w:color="auto"/>
            <w:bottom w:val="none" w:sz="0" w:space="0" w:color="auto"/>
            <w:right w:val="none" w:sz="0" w:space="0" w:color="auto"/>
          </w:divBdr>
        </w:div>
        <w:div w:id="131018727">
          <w:marLeft w:val="0"/>
          <w:marRight w:val="0"/>
          <w:marTop w:val="0"/>
          <w:marBottom w:val="0"/>
          <w:divBdr>
            <w:top w:val="none" w:sz="0" w:space="0" w:color="auto"/>
            <w:left w:val="none" w:sz="0" w:space="0" w:color="auto"/>
            <w:bottom w:val="none" w:sz="0" w:space="0" w:color="auto"/>
            <w:right w:val="none" w:sz="0" w:space="0" w:color="auto"/>
          </w:divBdr>
        </w:div>
        <w:div w:id="134880697">
          <w:marLeft w:val="0"/>
          <w:marRight w:val="0"/>
          <w:marTop w:val="0"/>
          <w:marBottom w:val="0"/>
          <w:divBdr>
            <w:top w:val="none" w:sz="0" w:space="0" w:color="auto"/>
            <w:left w:val="none" w:sz="0" w:space="0" w:color="auto"/>
            <w:bottom w:val="none" w:sz="0" w:space="0" w:color="auto"/>
            <w:right w:val="none" w:sz="0" w:space="0" w:color="auto"/>
          </w:divBdr>
          <w:divsChild>
            <w:div w:id="130632103">
              <w:marLeft w:val="0"/>
              <w:marRight w:val="0"/>
              <w:marTop w:val="0"/>
              <w:marBottom w:val="0"/>
              <w:divBdr>
                <w:top w:val="none" w:sz="0" w:space="0" w:color="auto"/>
                <w:left w:val="none" w:sz="0" w:space="0" w:color="auto"/>
                <w:bottom w:val="none" w:sz="0" w:space="0" w:color="auto"/>
                <w:right w:val="none" w:sz="0" w:space="0" w:color="auto"/>
              </w:divBdr>
            </w:div>
            <w:div w:id="165831651">
              <w:marLeft w:val="0"/>
              <w:marRight w:val="0"/>
              <w:marTop w:val="0"/>
              <w:marBottom w:val="0"/>
              <w:divBdr>
                <w:top w:val="none" w:sz="0" w:space="0" w:color="auto"/>
                <w:left w:val="none" w:sz="0" w:space="0" w:color="auto"/>
                <w:bottom w:val="none" w:sz="0" w:space="0" w:color="auto"/>
                <w:right w:val="none" w:sz="0" w:space="0" w:color="auto"/>
              </w:divBdr>
            </w:div>
            <w:div w:id="201139564">
              <w:marLeft w:val="0"/>
              <w:marRight w:val="0"/>
              <w:marTop w:val="0"/>
              <w:marBottom w:val="0"/>
              <w:divBdr>
                <w:top w:val="none" w:sz="0" w:space="0" w:color="auto"/>
                <w:left w:val="none" w:sz="0" w:space="0" w:color="auto"/>
                <w:bottom w:val="none" w:sz="0" w:space="0" w:color="auto"/>
                <w:right w:val="none" w:sz="0" w:space="0" w:color="auto"/>
              </w:divBdr>
            </w:div>
            <w:div w:id="204804566">
              <w:marLeft w:val="0"/>
              <w:marRight w:val="0"/>
              <w:marTop w:val="0"/>
              <w:marBottom w:val="0"/>
              <w:divBdr>
                <w:top w:val="none" w:sz="0" w:space="0" w:color="auto"/>
                <w:left w:val="none" w:sz="0" w:space="0" w:color="auto"/>
                <w:bottom w:val="none" w:sz="0" w:space="0" w:color="auto"/>
                <w:right w:val="none" w:sz="0" w:space="0" w:color="auto"/>
              </w:divBdr>
            </w:div>
            <w:div w:id="391738186">
              <w:marLeft w:val="0"/>
              <w:marRight w:val="0"/>
              <w:marTop w:val="0"/>
              <w:marBottom w:val="0"/>
              <w:divBdr>
                <w:top w:val="none" w:sz="0" w:space="0" w:color="auto"/>
                <w:left w:val="none" w:sz="0" w:space="0" w:color="auto"/>
                <w:bottom w:val="none" w:sz="0" w:space="0" w:color="auto"/>
                <w:right w:val="none" w:sz="0" w:space="0" w:color="auto"/>
              </w:divBdr>
            </w:div>
            <w:div w:id="498737742">
              <w:marLeft w:val="0"/>
              <w:marRight w:val="0"/>
              <w:marTop w:val="0"/>
              <w:marBottom w:val="0"/>
              <w:divBdr>
                <w:top w:val="none" w:sz="0" w:space="0" w:color="auto"/>
                <w:left w:val="none" w:sz="0" w:space="0" w:color="auto"/>
                <w:bottom w:val="none" w:sz="0" w:space="0" w:color="auto"/>
                <w:right w:val="none" w:sz="0" w:space="0" w:color="auto"/>
              </w:divBdr>
            </w:div>
            <w:div w:id="610211171">
              <w:marLeft w:val="0"/>
              <w:marRight w:val="0"/>
              <w:marTop w:val="0"/>
              <w:marBottom w:val="0"/>
              <w:divBdr>
                <w:top w:val="none" w:sz="0" w:space="0" w:color="auto"/>
                <w:left w:val="none" w:sz="0" w:space="0" w:color="auto"/>
                <w:bottom w:val="none" w:sz="0" w:space="0" w:color="auto"/>
                <w:right w:val="none" w:sz="0" w:space="0" w:color="auto"/>
              </w:divBdr>
            </w:div>
            <w:div w:id="698746672">
              <w:marLeft w:val="0"/>
              <w:marRight w:val="0"/>
              <w:marTop w:val="0"/>
              <w:marBottom w:val="0"/>
              <w:divBdr>
                <w:top w:val="none" w:sz="0" w:space="0" w:color="auto"/>
                <w:left w:val="none" w:sz="0" w:space="0" w:color="auto"/>
                <w:bottom w:val="none" w:sz="0" w:space="0" w:color="auto"/>
                <w:right w:val="none" w:sz="0" w:space="0" w:color="auto"/>
              </w:divBdr>
            </w:div>
            <w:div w:id="714895049">
              <w:marLeft w:val="0"/>
              <w:marRight w:val="0"/>
              <w:marTop w:val="0"/>
              <w:marBottom w:val="0"/>
              <w:divBdr>
                <w:top w:val="none" w:sz="0" w:space="0" w:color="auto"/>
                <w:left w:val="none" w:sz="0" w:space="0" w:color="auto"/>
                <w:bottom w:val="none" w:sz="0" w:space="0" w:color="auto"/>
                <w:right w:val="none" w:sz="0" w:space="0" w:color="auto"/>
              </w:divBdr>
            </w:div>
            <w:div w:id="775518605">
              <w:marLeft w:val="0"/>
              <w:marRight w:val="0"/>
              <w:marTop w:val="0"/>
              <w:marBottom w:val="0"/>
              <w:divBdr>
                <w:top w:val="none" w:sz="0" w:space="0" w:color="auto"/>
                <w:left w:val="none" w:sz="0" w:space="0" w:color="auto"/>
                <w:bottom w:val="none" w:sz="0" w:space="0" w:color="auto"/>
                <w:right w:val="none" w:sz="0" w:space="0" w:color="auto"/>
              </w:divBdr>
            </w:div>
            <w:div w:id="799344017">
              <w:marLeft w:val="0"/>
              <w:marRight w:val="0"/>
              <w:marTop w:val="0"/>
              <w:marBottom w:val="0"/>
              <w:divBdr>
                <w:top w:val="none" w:sz="0" w:space="0" w:color="auto"/>
                <w:left w:val="none" w:sz="0" w:space="0" w:color="auto"/>
                <w:bottom w:val="none" w:sz="0" w:space="0" w:color="auto"/>
                <w:right w:val="none" w:sz="0" w:space="0" w:color="auto"/>
              </w:divBdr>
            </w:div>
            <w:div w:id="1041900211">
              <w:marLeft w:val="0"/>
              <w:marRight w:val="0"/>
              <w:marTop w:val="0"/>
              <w:marBottom w:val="0"/>
              <w:divBdr>
                <w:top w:val="none" w:sz="0" w:space="0" w:color="auto"/>
                <w:left w:val="none" w:sz="0" w:space="0" w:color="auto"/>
                <w:bottom w:val="none" w:sz="0" w:space="0" w:color="auto"/>
                <w:right w:val="none" w:sz="0" w:space="0" w:color="auto"/>
              </w:divBdr>
            </w:div>
            <w:div w:id="1083181470">
              <w:marLeft w:val="0"/>
              <w:marRight w:val="0"/>
              <w:marTop w:val="0"/>
              <w:marBottom w:val="0"/>
              <w:divBdr>
                <w:top w:val="none" w:sz="0" w:space="0" w:color="auto"/>
                <w:left w:val="none" w:sz="0" w:space="0" w:color="auto"/>
                <w:bottom w:val="none" w:sz="0" w:space="0" w:color="auto"/>
                <w:right w:val="none" w:sz="0" w:space="0" w:color="auto"/>
              </w:divBdr>
            </w:div>
            <w:div w:id="1107887285">
              <w:marLeft w:val="0"/>
              <w:marRight w:val="0"/>
              <w:marTop w:val="0"/>
              <w:marBottom w:val="0"/>
              <w:divBdr>
                <w:top w:val="none" w:sz="0" w:space="0" w:color="auto"/>
                <w:left w:val="none" w:sz="0" w:space="0" w:color="auto"/>
                <w:bottom w:val="none" w:sz="0" w:space="0" w:color="auto"/>
                <w:right w:val="none" w:sz="0" w:space="0" w:color="auto"/>
              </w:divBdr>
            </w:div>
            <w:div w:id="1204558629">
              <w:marLeft w:val="0"/>
              <w:marRight w:val="0"/>
              <w:marTop w:val="0"/>
              <w:marBottom w:val="0"/>
              <w:divBdr>
                <w:top w:val="none" w:sz="0" w:space="0" w:color="auto"/>
                <w:left w:val="none" w:sz="0" w:space="0" w:color="auto"/>
                <w:bottom w:val="none" w:sz="0" w:space="0" w:color="auto"/>
                <w:right w:val="none" w:sz="0" w:space="0" w:color="auto"/>
              </w:divBdr>
            </w:div>
            <w:div w:id="1306592995">
              <w:marLeft w:val="0"/>
              <w:marRight w:val="0"/>
              <w:marTop w:val="0"/>
              <w:marBottom w:val="0"/>
              <w:divBdr>
                <w:top w:val="none" w:sz="0" w:space="0" w:color="auto"/>
                <w:left w:val="none" w:sz="0" w:space="0" w:color="auto"/>
                <w:bottom w:val="none" w:sz="0" w:space="0" w:color="auto"/>
                <w:right w:val="none" w:sz="0" w:space="0" w:color="auto"/>
              </w:divBdr>
            </w:div>
            <w:div w:id="1402096607">
              <w:marLeft w:val="0"/>
              <w:marRight w:val="0"/>
              <w:marTop w:val="0"/>
              <w:marBottom w:val="0"/>
              <w:divBdr>
                <w:top w:val="none" w:sz="0" w:space="0" w:color="auto"/>
                <w:left w:val="none" w:sz="0" w:space="0" w:color="auto"/>
                <w:bottom w:val="none" w:sz="0" w:space="0" w:color="auto"/>
                <w:right w:val="none" w:sz="0" w:space="0" w:color="auto"/>
              </w:divBdr>
            </w:div>
            <w:div w:id="1522933794">
              <w:marLeft w:val="0"/>
              <w:marRight w:val="0"/>
              <w:marTop w:val="0"/>
              <w:marBottom w:val="0"/>
              <w:divBdr>
                <w:top w:val="none" w:sz="0" w:space="0" w:color="auto"/>
                <w:left w:val="none" w:sz="0" w:space="0" w:color="auto"/>
                <w:bottom w:val="none" w:sz="0" w:space="0" w:color="auto"/>
                <w:right w:val="none" w:sz="0" w:space="0" w:color="auto"/>
              </w:divBdr>
            </w:div>
            <w:div w:id="1643542694">
              <w:marLeft w:val="0"/>
              <w:marRight w:val="0"/>
              <w:marTop w:val="0"/>
              <w:marBottom w:val="0"/>
              <w:divBdr>
                <w:top w:val="none" w:sz="0" w:space="0" w:color="auto"/>
                <w:left w:val="none" w:sz="0" w:space="0" w:color="auto"/>
                <w:bottom w:val="none" w:sz="0" w:space="0" w:color="auto"/>
                <w:right w:val="none" w:sz="0" w:space="0" w:color="auto"/>
              </w:divBdr>
            </w:div>
            <w:div w:id="2038969675">
              <w:marLeft w:val="0"/>
              <w:marRight w:val="0"/>
              <w:marTop w:val="0"/>
              <w:marBottom w:val="0"/>
              <w:divBdr>
                <w:top w:val="none" w:sz="0" w:space="0" w:color="auto"/>
                <w:left w:val="none" w:sz="0" w:space="0" w:color="auto"/>
                <w:bottom w:val="none" w:sz="0" w:space="0" w:color="auto"/>
                <w:right w:val="none" w:sz="0" w:space="0" w:color="auto"/>
              </w:divBdr>
            </w:div>
          </w:divsChild>
        </w:div>
        <w:div w:id="272980384">
          <w:marLeft w:val="0"/>
          <w:marRight w:val="0"/>
          <w:marTop w:val="0"/>
          <w:marBottom w:val="0"/>
          <w:divBdr>
            <w:top w:val="none" w:sz="0" w:space="0" w:color="auto"/>
            <w:left w:val="none" w:sz="0" w:space="0" w:color="auto"/>
            <w:bottom w:val="none" w:sz="0" w:space="0" w:color="auto"/>
            <w:right w:val="none" w:sz="0" w:space="0" w:color="auto"/>
          </w:divBdr>
        </w:div>
        <w:div w:id="423964662">
          <w:marLeft w:val="0"/>
          <w:marRight w:val="0"/>
          <w:marTop w:val="0"/>
          <w:marBottom w:val="0"/>
          <w:divBdr>
            <w:top w:val="none" w:sz="0" w:space="0" w:color="auto"/>
            <w:left w:val="none" w:sz="0" w:space="0" w:color="auto"/>
            <w:bottom w:val="none" w:sz="0" w:space="0" w:color="auto"/>
            <w:right w:val="none" w:sz="0" w:space="0" w:color="auto"/>
          </w:divBdr>
        </w:div>
        <w:div w:id="471022395">
          <w:marLeft w:val="0"/>
          <w:marRight w:val="0"/>
          <w:marTop w:val="0"/>
          <w:marBottom w:val="0"/>
          <w:divBdr>
            <w:top w:val="none" w:sz="0" w:space="0" w:color="auto"/>
            <w:left w:val="none" w:sz="0" w:space="0" w:color="auto"/>
            <w:bottom w:val="none" w:sz="0" w:space="0" w:color="auto"/>
            <w:right w:val="none" w:sz="0" w:space="0" w:color="auto"/>
          </w:divBdr>
        </w:div>
        <w:div w:id="640111703">
          <w:marLeft w:val="0"/>
          <w:marRight w:val="0"/>
          <w:marTop w:val="0"/>
          <w:marBottom w:val="0"/>
          <w:divBdr>
            <w:top w:val="none" w:sz="0" w:space="0" w:color="auto"/>
            <w:left w:val="none" w:sz="0" w:space="0" w:color="auto"/>
            <w:bottom w:val="none" w:sz="0" w:space="0" w:color="auto"/>
            <w:right w:val="none" w:sz="0" w:space="0" w:color="auto"/>
          </w:divBdr>
        </w:div>
        <w:div w:id="673410937">
          <w:marLeft w:val="0"/>
          <w:marRight w:val="0"/>
          <w:marTop w:val="0"/>
          <w:marBottom w:val="0"/>
          <w:divBdr>
            <w:top w:val="none" w:sz="0" w:space="0" w:color="auto"/>
            <w:left w:val="none" w:sz="0" w:space="0" w:color="auto"/>
            <w:bottom w:val="none" w:sz="0" w:space="0" w:color="auto"/>
            <w:right w:val="none" w:sz="0" w:space="0" w:color="auto"/>
          </w:divBdr>
        </w:div>
        <w:div w:id="714815612">
          <w:marLeft w:val="0"/>
          <w:marRight w:val="0"/>
          <w:marTop w:val="0"/>
          <w:marBottom w:val="0"/>
          <w:divBdr>
            <w:top w:val="none" w:sz="0" w:space="0" w:color="auto"/>
            <w:left w:val="none" w:sz="0" w:space="0" w:color="auto"/>
            <w:bottom w:val="none" w:sz="0" w:space="0" w:color="auto"/>
            <w:right w:val="none" w:sz="0" w:space="0" w:color="auto"/>
          </w:divBdr>
        </w:div>
        <w:div w:id="841699601">
          <w:marLeft w:val="0"/>
          <w:marRight w:val="0"/>
          <w:marTop w:val="0"/>
          <w:marBottom w:val="0"/>
          <w:divBdr>
            <w:top w:val="none" w:sz="0" w:space="0" w:color="auto"/>
            <w:left w:val="none" w:sz="0" w:space="0" w:color="auto"/>
            <w:bottom w:val="none" w:sz="0" w:space="0" w:color="auto"/>
            <w:right w:val="none" w:sz="0" w:space="0" w:color="auto"/>
          </w:divBdr>
        </w:div>
        <w:div w:id="875653027">
          <w:marLeft w:val="0"/>
          <w:marRight w:val="0"/>
          <w:marTop w:val="0"/>
          <w:marBottom w:val="0"/>
          <w:divBdr>
            <w:top w:val="none" w:sz="0" w:space="0" w:color="auto"/>
            <w:left w:val="none" w:sz="0" w:space="0" w:color="auto"/>
            <w:bottom w:val="none" w:sz="0" w:space="0" w:color="auto"/>
            <w:right w:val="none" w:sz="0" w:space="0" w:color="auto"/>
          </w:divBdr>
        </w:div>
        <w:div w:id="886183959">
          <w:marLeft w:val="0"/>
          <w:marRight w:val="0"/>
          <w:marTop w:val="0"/>
          <w:marBottom w:val="0"/>
          <w:divBdr>
            <w:top w:val="none" w:sz="0" w:space="0" w:color="auto"/>
            <w:left w:val="none" w:sz="0" w:space="0" w:color="auto"/>
            <w:bottom w:val="none" w:sz="0" w:space="0" w:color="auto"/>
            <w:right w:val="none" w:sz="0" w:space="0" w:color="auto"/>
          </w:divBdr>
        </w:div>
        <w:div w:id="902103608">
          <w:marLeft w:val="0"/>
          <w:marRight w:val="0"/>
          <w:marTop w:val="0"/>
          <w:marBottom w:val="0"/>
          <w:divBdr>
            <w:top w:val="none" w:sz="0" w:space="0" w:color="auto"/>
            <w:left w:val="none" w:sz="0" w:space="0" w:color="auto"/>
            <w:bottom w:val="none" w:sz="0" w:space="0" w:color="auto"/>
            <w:right w:val="none" w:sz="0" w:space="0" w:color="auto"/>
          </w:divBdr>
        </w:div>
        <w:div w:id="911819978">
          <w:marLeft w:val="0"/>
          <w:marRight w:val="0"/>
          <w:marTop w:val="0"/>
          <w:marBottom w:val="0"/>
          <w:divBdr>
            <w:top w:val="none" w:sz="0" w:space="0" w:color="auto"/>
            <w:left w:val="none" w:sz="0" w:space="0" w:color="auto"/>
            <w:bottom w:val="none" w:sz="0" w:space="0" w:color="auto"/>
            <w:right w:val="none" w:sz="0" w:space="0" w:color="auto"/>
          </w:divBdr>
        </w:div>
        <w:div w:id="915241731">
          <w:marLeft w:val="0"/>
          <w:marRight w:val="0"/>
          <w:marTop w:val="0"/>
          <w:marBottom w:val="0"/>
          <w:divBdr>
            <w:top w:val="none" w:sz="0" w:space="0" w:color="auto"/>
            <w:left w:val="none" w:sz="0" w:space="0" w:color="auto"/>
            <w:bottom w:val="none" w:sz="0" w:space="0" w:color="auto"/>
            <w:right w:val="none" w:sz="0" w:space="0" w:color="auto"/>
          </w:divBdr>
          <w:divsChild>
            <w:div w:id="274481124">
              <w:marLeft w:val="0"/>
              <w:marRight w:val="0"/>
              <w:marTop w:val="0"/>
              <w:marBottom w:val="0"/>
              <w:divBdr>
                <w:top w:val="none" w:sz="0" w:space="0" w:color="auto"/>
                <w:left w:val="none" w:sz="0" w:space="0" w:color="auto"/>
                <w:bottom w:val="none" w:sz="0" w:space="0" w:color="auto"/>
                <w:right w:val="none" w:sz="0" w:space="0" w:color="auto"/>
              </w:divBdr>
            </w:div>
            <w:div w:id="382482949">
              <w:marLeft w:val="0"/>
              <w:marRight w:val="0"/>
              <w:marTop w:val="0"/>
              <w:marBottom w:val="0"/>
              <w:divBdr>
                <w:top w:val="none" w:sz="0" w:space="0" w:color="auto"/>
                <w:left w:val="none" w:sz="0" w:space="0" w:color="auto"/>
                <w:bottom w:val="none" w:sz="0" w:space="0" w:color="auto"/>
                <w:right w:val="none" w:sz="0" w:space="0" w:color="auto"/>
              </w:divBdr>
            </w:div>
            <w:div w:id="474873987">
              <w:marLeft w:val="0"/>
              <w:marRight w:val="0"/>
              <w:marTop w:val="0"/>
              <w:marBottom w:val="0"/>
              <w:divBdr>
                <w:top w:val="none" w:sz="0" w:space="0" w:color="auto"/>
                <w:left w:val="none" w:sz="0" w:space="0" w:color="auto"/>
                <w:bottom w:val="none" w:sz="0" w:space="0" w:color="auto"/>
                <w:right w:val="none" w:sz="0" w:space="0" w:color="auto"/>
              </w:divBdr>
            </w:div>
            <w:div w:id="509219345">
              <w:marLeft w:val="0"/>
              <w:marRight w:val="0"/>
              <w:marTop w:val="0"/>
              <w:marBottom w:val="0"/>
              <w:divBdr>
                <w:top w:val="none" w:sz="0" w:space="0" w:color="auto"/>
                <w:left w:val="none" w:sz="0" w:space="0" w:color="auto"/>
                <w:bottom w:val="none" w:sz="0" w:space="0" w:color="auto"/>
                <w:right w:val="none" w:sz="0" w:space="0" w:color="auto"/>
              </w:divBdr>
            </w:div>
            <w:div w:id="516693484">
              <w:marLeft w:val="0"/>
              <w:marRight w:val="0"/>
              <w:marTop w:val="0"/>
              <w:marBottom w:val="0"/>
              <w:divBdr>
                <w:top w:val="none" w:sz="0" w:space="0" w:color="auto"/>
                <w:left w:val="none" w:sz="0" w:space="0" w:color="auto"/>
                <w:bottom w:val="none" w:sz="0" w:space="0" w:color="auto"/>
                <w:right w:val="none" w:sz="0" w:space="0" w:color="auto"/>
              </w:divBdr>
            </w:div>
            <w:div w:id="596138217">
              <w:marLeft w:val="0"/>
              <w:marRight w:val="0"/>
              <w:marTop w:val="0"/>
              <w:marBottom w:val="0"/>
              <w:divBdr>
                <w:top w:val="none" w:sz="0" w:space="0" w:color="auto"/>
                <w:left w:val="none" w:sz="0" w:space="0" w:color="auto"/>
                <w:bottom w:val="none" w:sz="0" w:space="0" w:color="auto"/>
                <w:right w:val="none" w:sz="0" w:space="0" w:color="auto"/>
              </w:divBdr>
            </w:div>
            <w:div w:id="749891257">
              <w:marLeft w:val="0"/>
              <w:marRight w:val="0"/>
              <w:marTop w:val="0"/>
              <w:marBottom w:val="0"/>
              <w:divBdr>
                <w:top w:val="none" w:sz="0" w:space="0" w:color="auto"/>
                <w:left w:val="none" w:sz="0" w:space="0" w:color="auto"/>
                <w:bottom w:val="none" w:sz="0" w:space="0" w:color="auto"/>
                <w:right w:val="none" w:sz="0" w:space="0" w:color="auto"/>
              </w:divBdr>
            </w:div>
            <w:div w:id="836653830">
              <w:marLeft w:val="0"/>
              <w:marRight w:val="0"/>
              <w:marTop w:val="0"/>
              <w:marBottom w:val="0"/>
              <w:divBdr>
                <w:top w:val="none" w:sz="0" w:space="0" w:color="auto"/>
                <w:left w:val="none" w:sz="0" w:space="0" w:color="auto"/>
                <w:bottom w:val="none" w:sz="0" w:space="0" w:color="auto"/>
                <w:right w:val="none" w:sz="0" w:space="0" w:color="auto"/>
              </w:divBdr>
            </w:div>
            <w:div w:id="983046770">
              <w:marLeft w:val="0"/>
              <w:marRight w:val="0"/>
              <w:marTop w:val="0"/>
              <w:marBottom w:val="0"/>
              <w:divBdr>
                <w:top w:val="none" w:sz="0" w:space="0" w:color="auto"/>
                <w:left w:val="none" w:sz="0" w:space="0" w:color="auto"/>
                <w:bottom w:val="none" w:sz="0" w:space="0" w:color="auto"/>
                <w:right w:val="none" w:sz="0" w:space="0" w:color="auto"/>
              </w:divBdr>
            </w:div>
            <w:div w:id="1289312009">
              <w:marLeft w:val="0"/>
              <w:marRight w:val="0"/>
              <w:marTop w:val="0"/>
              <w:marBottom w:val="0"/>
              <w:divBdr>
                <w:top w:val="none" w:sz="0" w:space="0" w:color="auto"/>
                <w:left w:val="none" w:sz="0" w:space="0" w:color="auto"/>
                <w:bottom w:val="none" w:sz="0" w:space="0" w:color="auto"/>
                <w:right w:val="none" w:sz="0" w:space="0" w:color="auto"/>
              </w:divBdr>
            </w:div>
            <w:div w:id="1373269808">
              <w:marLeft w:val="0"/>
              <w:marRight w:val="0"/>
              <w:marTop w:val="0"/>
              <w:marBottom w:val="0"/>
              <w:divBdr>
                <w:top w:val="none" w:sz="0" w:space="0" w:color="auto"/>
                <w:left w:val="none" w:sz="0" w:space="0" w:color="auto"/>
                <w:bottom w:val="none" w:sz="0" w:space="0" w:color="auto"/>
                <w:right w:val="none" w:sz="0" w:space="0" w:color="auto"/>
              </w:divBdr>
            </w:div>
            <w:div w:id="1531802578">
              <w:marLeft w:val="0"/>
              <w:marRight w:val="0"/>
              <w:marTop w:val="0"/>
              <w:marBottom w:val="0"/>
              <w:divBdr>
                <w:top w:val="none" w:sz="0" w:space="0" w:color="auto"/>
                <w:left w:val="none" w:sz="0" w:space="0" w:color="auto"/>
                <w:bottom w:val="none" w:sz="0" w:space="0" w:color="auto"/>
                <w:right w:val="none" w:sz="0" w:space="0" w:color="auto"/>
              </w:divBdr>
            </w:div>
            <w:div w:id="1925065926">
              <w:marLeft w:val="0"/>
              <w:marRight w:val="0"/>
              <w:marTop w:val="0"/>
              <w:marBottom w:val="0"/>
              <w:divBdr>
                <w:top w:val="none" w:sz="0" w:space="0" w:color="auto"/>
                <w:left w:val="none" w:sz="0" w:space="0" w:color="auto"/>
                <w:bottom w:val="none" w:sz="0" w:space="0" w:color="auto"/>
                <w:right w:val="none" w:sz="0" w:space="0" w:color="auto"/>
              </w:divBdr>
            </w:div>
            <w:div w:id="1959097943">
              <w:marLeft w:val="0"/>
              <w:marRight w:val="0"/>
              <w:marTop w:val="0"/>
              <w:marBottom w:val="0"/>
              <w:divBdr>
                <w:top w:val="none" w:sz="0" w:space="0" w:color="auto"/>
                <w:left w:val="none" w:sz="0" w:space="0" w:color="auto"/>
                <w:bottom w:val="none" w:sz="0" w:space="0" w:color="auto"/>
                <w:right w:val="none" w:sz="0" w:space="0" w:color="auto"/>
              </w:divBdr>
            </w:div>
            <w:div w:id="2076271003">
              <w:marLeft w:val="0"/>
              <w:marRight w:val="0"/>
              <w:marTop w:val="0"/>
              <w:marBottom w:val="0"/>
              <w:divBdr>
                <w:top w:val="none" w:sz="0" w:space="0" w:color="auto"/>
                <w:left w:val="none" w:sz="0" w:space="0" w:color="auto"/>
                <w:bottom w:val="none" w:sz="0" w:space="0" w:color="auto"/>
                <w:right w:val="none" w:sz="0" w:space="0" w:color="auto"/>
              </w:divBdr>
            </w:div>
          </w:divsChild>
        </w:div>
        <w:div w:id="931937259">
          <w:marLeft w:val="0"/>
          <w:marRight w:val="0"/>
          <w:marTop w:val="0"/>
          <w:marBottom w:val="0"/>
          <w:divBdr>
            <w:top w:val="none" w:sz="0" w:space="0" w:color="auto"/>
            <w:left w:val="none" w:sz="0" w:space="0" w:color="auto"/>
            <w:bottom w:val="none" w:sz="0" w:space="0" w:color="auto"/>
            <w:right w:val="none" w:sz="0" w:space="0" w:color="auto"/>
          </w:divBdr>
        </w:div>
        <w:div w:id="940377934">
          <w:marLeft w:val="0"/>
          <w:marRight w:val="0"/>
          <w:marTop w:val="0"/>
          <w:marBottom w:val="0"/>
          <w:divBdr>
            <w:top w:val="none" w:sz="0" w:space="0" w:color="auto"/>
            <w:left w:val="none" w:sz="0" w:space="0" w:color="auto"/>
            <w:bottom w:val="none" w:sz="0" w:space="0" w:color="auto"/>
            <w:right w:val="none" w:sz="0" w:space="0" w:color="auto"/>
          </w:divBdr>
        </w:div>
        <w:div w:id="970476043">
          <w:marLeft w:val="0"/>
          <w:marRight w:val="0"/>
          <w:marTop w:val="0"/>
          <w:marBottom w:val="0"/>
          <w:divBdr>
            <w:top w:val="none" w:sz="0" w:space="0" w:color="auto"/>
            <w:left w:val="none" w:sz="0" w:space="0" w:color="auto"/>
            <w:bottom w:val="none" w:sz="0" w:space="0" w:color="auto"/>
            <w:right w:val="none" w:sz="0" w:space="0" w:color="auto"/>
          </w:divBdr>
        </w:div>
        <w:div w:id="1012994761">
          <w:marLeft w:val="0"/>
          <w:marRight w:val="0"/>
          <w:marTop w:val="0"/>
          <w:marBottom w:val="0"/>
          <w:divBdr>
            <w:top w:val="none" w:sz="0" w:space="0" w:color="auto"/>
            <w:left w:val="none" w:sz="0" w:space="0" w:color="auto"/>
            <w:bottom w:val="none" w:sz="0" w:space="0" w:color="auto"/>
            <w:right w:val="none" w:sz="0" w:space="0" w:color="auto"/>
          </w:divBdr>
        </w:div>
        <w:div w:id="1020203095">
          <w:marLeft w:val="0"/>
          <w:marRight w:val="0"/>
          <w:marTop w:val="0"/>
          <w:marBottom w:val="0"/>
          <w:divBdr>
            <w:top w:val="none" w:sz="0" w:space="0" w:color="auto"/>
            <w:left w:val="none" w:sz="0" w:space="0" w:color="auto"/>
            <w:bottom w:val="none" w:sz="0" w:space="0" w:color="auto"/>
            <w:right w:val="none" w:sz="0" w:space="0" w:color="auto"/>
          </w:divBdr>
        </w:div>
        <w:div w:id="1046951551">
          <w:marLeft w:val="0"/>
          <w:marRight w:val="0"/>
          <w:marTop w:val="0"/>
          <w:marBottom w:val="0"/>
          <w:divBdr>
            <w:top w:val="none" w:sz="0" w:space="0" w:color="auto"/>
            <w:left w:val="none" w:sz="0" w:space="0" w:color="auto"/>
            <w:bottom w:val="none" w:sz="0" w:space="0" w:color="auto"/>
            <w:right w:val="none" w:sz="0" w:space="0" w:color="auto"/>
          </w:divBdr>
          <w:divsChild>
            <w:div w:id="668142414">
              <w:marLeft w:val="-75"/>
              <w:marRight w:val="0"/>
              <w:marTop w:val="30"/>
              <w:marBottom w:val="30"/>
              <w:divBdr>
                <w:top w:val="none" w:sz="0" w:space="0" w:color="auto"/>
                <w:left w:val="none" w:sz="0" w:space="0" w:color="auto"/>
                <w:bottom w:val="none" w:sz="0" w:space="0" w:color="auto"/>
                <w:right w:val="none" w:sz="0" w:space="0" w:color="auto"/>
              </w:divBdr>
              <w:divsChild>
                <w:div w:id="182742460">
                  <w:marLeft w:val="0"/>
                  <w:marRight w:val="0"/>
                  <w:marTop w:val="0"/>
                  <w:marBottom w:val="0"/>
                  <w:divBdr>
                    <w:top w:val="none" w:sz="0" w:space="0" w:color="auto"/>
                    <w:left w:val="none" w:sz="0" w:space="0" w:color="auto"/>
                    <w:bottom w:val="none" w:sz="0" w:space="0" w:color="auto"/>
                    <w:right w:val="none" w:sz="0" w:space="0" w:color="auto"/>
                  </w:divBdr>
                  <w:divsChild>
                    <w:div w:id="568881560">
                      <w:marLeft w:val="0"/>
                      <w:marRight w:val="0"/>
                      <w:marTop w:val="0"/>
                      <w:marBottom w:val="0"/>
                      <w:divBdr>
                        <w:top w:val="none" w:sz="0" w:space="0" w:color="auto"/>
                        <w:left w:val="none" w:sz="0" w:space="0" w:color="auto"/>
                        <w:bottom w:val="none" w:sz="0" w:space="0" w:color="auto"/>
                        <w:right w:val="none" w:sz="0" w:space="0" w:color="auto"/>
                      </w:divBdr>
                    </w:div>
                  </w:divsChild>
                </w:div>
                <w:div w:id="588001924">
                  <w:marLeft w:val="0"/>
                  <w:marRight w:val="0"/>
                  <w:marTop w:val="0"/>
                  <w:marBottom w:val="0"/>
                  <w:divBdr>
                    <w:top w:val="none" w:sz="0" w:space="0" w:color="auto"/>
                    <w:left w:val="none" w:sz="0" w:space="0" w:color="auto"/>
                    <w:bottom w:val="none" w:sz="0" w:space="0" w:color="auto"/>
                    <w:right w:val="none" w:sz="0" w:space="0" w:color="auto"/>
                  </w:divBdr>
                  <w:divsChild>
                    <w:div w:id="1833107991">
                      <w:marLeft w:val="0"/>
                      <w:marRight w:val="0"/>
                      <w:marTop w:val="0"/>
                      <w:marBottom w:val="0"/>
                      <w:divBdr>
                        <w:top w:val="none" w:sz="0" w:space="0" w:color="auto"/>
                        <w:left w:val="none" w:sz="0" w:space="0" w:color="auto"/>
                        <w:bottom w:val="none" w:sz="0" w:space="0" w:color="auto"/>
                        <w:right w:val="none" w:sz="0" w:space="0" w:color="auto"/>
                      </w:divBdr>
                    </w:div>
                  </w:divsChild>
                </w:div>
                <w:div w:id="692849917">
                  <w:marLeft w:val="0"/>
                  <w:marRight w:val="0"/>
                  <w:marTop w:val="0"/>
                  <w:marBottom w:val="0"/>
                  <w:divBdr>
                    <w:top w:val="none" w:sz="0" w:space="0" w:color="auto"/>
                    <w:left w:val="none" w:sz="0" w:space="0" w:color="auto"/>
                    <w:bottom w:val="none" w:sz="0" w:space="0" w:color="auto"/>
                    <w:right w:val="none" w:sz="0" w:space="0" w:color="auto"/>
                  </w:divBdr>
                  <w:divsChild>
                    <w:div w:id="1053044910">
                      <w:marLeft w:val="0"/>
                      <w:marRight w:val="0"/>
                      <w:marTop w:val="0"/>
                      <w:marBottom w:val="0"/>
                      <w:divBdr>
                        <w:top w:val="none" w:sz="0" w:space="0" w:color="auto"/>
                        <w:left w:val="none" w:sz="0" w:space="0" w:color="auto"/>
                        <w:bottom w:val="none" w:sz="0" w:space="0" w:color="auto"/>
                        <w:right w:val="none" w:sz="0" w:space="0" w:color="auto"/>
                      </w:divBdr>
                    </w:div>
                  </w:divsChild>
                </w:div>
                <w:div w:id="692851308">
                  <w:marLeft w:val="0"/>
                  <w:marRight w:val="0"/>
                  <w:marTop w:val="0"/>
                  <w:marBottom w:val="0"/>
                  <w:divBdr>
                    <w:top w:val="none" w:sz="0" w:space="0" w:color="auto"/>
                    <w:left w:val="none" w:sz="0" w:space="0" w:color="auto"/>
                    <w:bottom w:val="none" w:sz="0" w:space="0" w:color="auto"/>
                    <w:right w:val="none" w:sz="0" w:space="0" w:color="auto"/>
                  </w:divBdr>
                  <w:divsChild>
                    <w:div w:id="853423602">
                      <w:marLeft w:val="0"/>
                      <w:marRight w:val="0"/>
                      <w:marTop w:val="0"/>
                      <w:marBottom w:val="0"/>
                      <w:divBdr>
                        <w:top w:val="none" w:sz="0" w:space="0" w:color="auto"/>
                        <w:left w:val="none" w:sz="0" w:space="0" w:color="auto"/>
                        <w:bottom w:val="none" w:sz="0" w:space="0" w:color="auto"/>
                        <w:right w:val="none" w:sz="0" w:space="0" w:color="auto"/>
                      </w:divBdr>
                    </w:div>
                  </w:divsChild>
                </w:div>
                <w:div w:id="743719771">
                  <w:marLeft w:val="0"/>
                  <w:marRight w:val="0"/>
                  <w:marTop w:val="0"/>
                  <w:marBottom w:val="0"/>
                  <w:divBdr>
                    <w:top w:val="none" w:sz="0" w:space="0" w:color="auto"/>
                    <w:left w:val="none" w:sz="0" w:space="0" w:color="auto"/>
                    <w:bottom w:val="none" w:sz="0" w:space="0" w:color="auto"/>
                    <w:right w:val="none" w:sz="0" w:space="0" w:color="auto"/>
                  </w:divBdr>
                  <w:divsChild>
                    <w:div w:id="689913438">
                      <w:marLeft w:val="0"/>
                      <w:marRight w:val="0"/>
                      <w:marTop w:val="0"/>
                      <w:marBottom w:val="0"/>
                      <w:divBdr>
                        <w:top w:val="none" w:sz="0" w:space="0" w:color="auto"/>
                        <w:left w:val="none" w:sz="0" w:space="0" w:color="auto"/>
                        <w:bottom w:val="none" w:sz="0" w:space="0" w:color="auto"/>
                        <w:right w:val="none" w:sz="0" w:space="0" w:color="auto"/>
                      </w:divBdr>
                    </w:div>
                  </w:divsChild>
                </w:div>
                <w:div w:id="1090352091">
                  <w:marLeft w:val="0"/>
                  <w:marRight w:val="0"/>
                  <w:marTop w:val="0"/>
                  <w:marBottom w:val="0"/>
                  <w:divBdr>
                    <w:top w:val="none" w:sz="0" w:space="0" w:color="auto"/>
                    <w:left w:val="none" w:sz="0" w:space="0" w:color="auto"/>
                    <w:bottom w:val="none" w:sz="0" w:space="0" w:color="auto"/>
                    <w:right w:val="none" w:sz="0" w:space="0" w:color="auto"/>
                  </w:divBdr>
                  <w:divsChild>
                    <w:div w:id="1775592437">
                      <w:marLeft w:val="0"/>
                      <w:marRight w:val="0"/>
                      <w:marTop w:val="0"/>
                      <w:marBottom w:val="0"/>
                      <w:divBdr>
                        <w:top w:val="none" w:sz="0" w:space="0" w:color="auto"/>
                        <w:left w:val="none" w:sz="0" w:space="0" w:color="auto"/>
                        <w:bottom w:val="none" w:sz="0" w:space="0" w:color="auto"/>
                        <w:right w:val="none" w:sz="0" w:space="0" w:color="auto"/>
                      </w:divBdr>
                    </w:div>
                  </w:divsChild>
                </w:div>
                <w:div w:id="1096824056">
                  <w:marLeft w:val="0"/>
                  <w:marRight w:val="0"/>
                  <w:marTop w:val="0"/>
                  <w:marBottom w:val="0"/>
                  <w:divBdr>
                    <w:top w:val="none" w:sz="0" w:space="0" w:color="auto"/>
                    <w:left w:val="none" w:sz="0" w:space="0" w:color="auto"/>
                    <w:bottom w:val="none" w:sz="0" w:space="0" w:color="auto"/>
                    <w:right w:val="none" w:sz="0" w:space="0" w:color="auto"/>
                  </w:divBdr>
                  <w:divsChild>
                    <w:div w:id="1028069720">
                      <w:marLeft w:val="0"/>
                      <w:marRight w:val="0"/>
                      <w:marTop w:val="0"/>
                      <w:marBottom w:val="0"/>
                      <w:divBdr>
                        <w:top w:val="none" w:sz="0" w:space="0" w:color="auto"/>
                        <w:left w:val="none" w:sz="0" w:space="0" w:color="auto"/>
                        <w:bottom w:val="none" w:sz="0" w:space="0" w:color="auto"/>
                        <w:right w:val="none" w:sz="0" w:space="0" w:color="auto"/>
                      </w:divBdr>
                    </w:div>
                  </w:divsChild>
                </w:div>
                <w:div w:id="1562596214">
                  <w:marLeft w:val="0"/>
                  <w:marRight w:val="0"/>
                  <w:marTop w:val="0"/>
                  <w:marBottom w:val="0"/>
                  <w:divBdr>
                    <w:top w:val="none" w:sz="0" w:space="0" w:color="auto"/>
                    <w:left w:val="none" w:sz="0" w:space="0" w:color="auto"/>
                    <w:bottom w:val="none" w:sz="0" w:space="0" w:color="auto"/>
                    <w:right w:val="none" w:sz="0" w:space="0" w:color="auto"/>
                  </w:divBdr>
                  <w:divsChild>
                    <w:div w:id="375010884">
                      <w:marLeft w:val="0"/>
                      <w:marRight w:val="0"/>
                      <w:marTop w:val="0"/>
                      <w:marBottom w:val="0"/>
                      <w:divBdr>
                        <w:top w:val="none" w:sz="0" w:space="0" w:color="auto"/>
                        <w:left w:val="none" w:sz="0" w:space="0" w:color="auto"/>
                        <w:bottom w:val="none" w:sz="0" w:space="0" w:color="auto"/>
                        <w:right w:val="none" w:sz="0" w:space="0" w:color="auto"/>
                      </w:divBdr>
                    </w:div>
                  </w:divsChild>
                </w:div>
                <w:div w:id="1570725698">
                  <w:marLeft w:val="0"/>
                  <w:marRight w:val="0"/>
                  <w:marTop w:val="0"/>
                  <w:marBottom w:val="0"/>
                  <w:divBdr>
                    <w:top w:val="none" w:sz="0" w:space="0" w:color="auto"/>
                    <w:left w:val="none" w:sz="0" w:space="0" w:color="auto"/>
                    <w:bottom w:val="none" w:sz="0" w:space="0" w:color="auto"/>
                    <w:right w:val="none" w:sz="0" w:space="0" w:color="auto"/>
                  </w:divBdr>
                  <w:divsChild>
                    <w:div w:id="162741658">
                      <w:marLeft w:val="0"/>
                      <w:marRight w:val="0"/>
                      <w:marTop w:val="0"/>
                      <w:marBottom w:val="0"/>
                      <w:divBdr>
                        <w:top w:val="none" w:sz="0" w:space="0" w:color="auto"/>
                        <w:left w:val="none" w:sz="0" w:space="0" w:color="auto"/>
                        <w:bottom w:val="none" w:sz="0" w:space="0" w:color="auto"/>
                        <w:right w:val="none" w:sz="0" w:space="0" w:color="auto"/>
                      </w:divBdr>
                    </w:div>
                  </w:divsChild>
                </w:div>
                <w:div w:id="1769275466">
                  <w:marLeft w:val="0"/>
                  <w:marRight w:val="0"/>
                  <w:marTop w:val="0"/>
                  <w:marBottom w:val="0"/>
                  <w:divBdr>
                    <w:top w:val="none" w:sz="0" w:space="0" w:color="auto"/>
                    <w:left w:val="none" w:sz="0" w:space="0" w:color="auto"/>
                    <w:bottom w:val="none" w:sz="0" w:space="0" w:color="auto"/>
                    <w:right w:val="none" w:sz="0" w:space="0" w:color="auto"/>
                  </w:divBdr>
                  <w:divsChild>
                    <w:div w:id="282812532">
                      <w:marLeft w:val="0"/>
                      <w:marRight w:val="0"/>
                      <w:marTop w:val="0"/>
                      <w:marBottom w:val="0"/>
                      <w:divBdr>
                        <w:top w:val="none" w:sz="0" w:space="0" w:color="auto"/>
                        <w:left w:val="none" w:sz="0" w:space="0" w:color="auto"/>
                        <w:bottom w:val="none" w:sz="0" w:space="0" w:color="auto"/>
                        <w:right w:val="none" w:sz="0" w:space="0" w:color="auto"/>
                      </w:divBdr>
                    </w:div>
                  </w:divsChild>
                </w:div>
                <w:div w:id="1804690677">
                  <w:marLeft w:val="0"/>
                  <w:marRight w:val="0"/>
                  <w:marTop w:val="0"/>
                  <w:marBottom w:val="0"/>
                  <w:divBdr>
                    <w:top w:val="none" w:sz="0" w:space="0" w:color="auto"/>
                    <w:left w:val="none" w:sz="0" w:space="0" w:color="auto"/>
                    <w:bottom w:val="none" w:sz="0" w:space="0" w:color="auto"/>
                    <w:right w:val="none" w:sz="0" w:space="0" w:color="auto"/>
                  </w:divBdr>
                  <w:divsChild>
                    <w:div w:id="1902054957">
                      <w:marLeft w:val="0"/>
                      <w:marRight w:val="0"/>
                      <w:marTop w:val="0"/>
                      <w:marBottom w:val="0"/>
                      <w:divBdr>
                        <w:top w:val="none" w:sz="0" w:space="0" w:color="auto"/>
                        <w:left w:val="none" w:sz="0" w:space="0" w:color="auto"/>
                        <w:bottom w:val="none" w:sz="0" w:space="0" w:color="auto"/>
                        <w:right w:val="none" w:sz="0" w:space="0" w:color="auto"/>
                      </w:divBdr>
                    </w:div>
                  </w:divsChild>
                </w:div>
                <w:div w:id="1865286946">
                  <w:marLeft w:val="0"/>
                  <w:marRight w:val="0"/>
                  <w:marTop w:val="0"/>
                  <w:marBottom w:val="0"/>
                  <w:divBdr>
                    <w:top w:val="none" w:sz="0" w:space="0" w:color="auto"/>
                    <w:left w:val="none" w:sz="0" w:space="0" w:color="auto"/>
                    <w:bottom w:val="none" w:sz="0" w:space="0" w:color="auto"/>
                    <w:right w:val="none" w:sz="0" w:space="0" w:color="auto"/>
                  </w:divBdr>
                  <w:divsChild>
                    <w:div w:id="1669598592">
                      <w:marLeft w:val="0"/>
                      <w:marRight w:val="0"/>
                      <w:marTop w:val="0"/>
                      <w:marBottom w:val="0"/>
                      <w:divBdr>
                        <w:top w:val="none" w:sz="0" w:space="0" w:color="auto"/>
                        <w:left w:val="none" w:sz="0" w:space="0" w:color="auto"/>
                        <w:bottom w:val="none" w:sz="0" w:space="0" w:color="auto"/>
                        <w:right w:val="none" w:sz="0" w:space="0" w:color="auto"/>
                      </w:divBdr>
                    </w:div>
                  </w:divsChild>
                </w:div>
                <w:div w:id="1897547759">
                  <w:marLeft w:val="0"/>
                  <w:marRight w:val="0"/>
                  <w:marTop w:val="0"/>
                  <w:marBottom w:val="0"/>
                  <w:divBdr>
                    <w:top w:val="none" w:sz="0" w:space="0" w:color="auto"/>
                    <w:left w:val="none" w:sz="0" w:space="0" w:color="auto"/>
                    <w:bottom w:val="none" w:sz="0" w:space="0" w:color="auto"/>
                    <w:right w:val="none" w:sz="0" w:space="0" w:color="auto"/>
                  </w:divBdr>
                  <w:divsChild>
                    <w:div w:id="393630051">
                      <w:marLeft w:val="0"/>
                      <w:marRight w:val="0"/>
                      <w:marTop w:val="0"/>
                      <w:marBottom w:val="0"/>
                      <w:divBdr>
                        <w:top w:val="none" w:sz="0" w:space="0" w:color="auto"/>
                        <w:left w:val="none" w:sz="0" w:space="0" w:color="auto"/>
                        <w:bottom w:val="none" w:sz="0" w:space="0" w:color="auto"/>
                        <w:right w:val="none" w:sz="0" w:space="0" w:color="auto"/>
                      </w:divBdr>
                    </w:div>
                  </w:divsChild>
                </w:div>
                <w:div w:id="1948193198">
                  <w:marLeft w:val="0"/>
                  <w:marRight w:val="0"/>
                  <w:marTop w:val="0"/>
                  <w:marBottom w:val="0"/>
                  <w:divBdr>
                    <w:top w:val="none" w:sz="0" w:space="0" w:color="auto"/>
                    <w:left w:val="none" w:sz="0" w:space="0" w:color="auto"/>
                    <w:bottom w:val="none" w:sz="0" w:space="0" w:color="auto"/>
                    <w:right w:val="none" w:sz="0" w:space="0" w:color="auto"/>
                  </w:divBdr>
                  <w:divsChild>
                    <w:div w:id="1160586496">
                      <w:marLeft w:val="0"/>
                      <w:marRight w:val="0"/>
                      <w:marTop w:val="0"/>
                      <w:marBottom w:val="0"/>
                      <w:divBdr>
                        <w:top w:val="none" w:sz="0" w:space="0" w:color="auto"/>
                        <w:left w:val="none" w:sz="0" w:space="0" w:color="auto"/>
                        <w:bottom w:val="none" w:sz="0" w:space="0" w:color="auto"/>
                        <w:right w:val="none" w:sz="0" w:space="0" w:color="auto"/>
                      </w:divBdr>
                    </w:div>
                  </w:divsChild>
                </w:div>
                <w:div w:id="2051149181">
                  <w:marLeft w:val="0"/>
                  <w:marRight w:val="0"/>
                  <w:marTop w:val="0"/>
                  <w:marBottom w:val="0"/>
                  <w:divBdr>
                    <w:top w:val="none" w:sz="0" w:space="0" w:color="auto"/>
                    <w:left w:val="none" w:sz="0" w:space="0" w:color="auto"/>
                    <w:bottom w:val="none" w:sz="0" w:space="0" w:color="auto"/>
                    <w:right w:val="none" w:sz="0" w:space="0" w:color="auto"/>
                  </w:divBdr>
                  <w:divsChild>
                    <w:div w:id="822936129">
                      <w:marLeft w:val="0"/>
                      <w:marRight w:val="0"/>
                      <w:marTop w:val="0"/>
                      <w:marBottom w:val="0"/>
                      <w:divBdr>
                        <w:top w:val="none" w:sz="0" w:space="0" w:color="auto"/>
                        <w:left w:val="none" w:sz="0" w:space="0" w:color="auto"/>
                        <w:bottom w:val="none" w:sz="0" w:space="0" w:color="auto"/>
                        <w:right w:val="none" w:sz="0" w:space="0" w:color="auto"/>
                      </w:divBdr>
                    </w:div>
                  </w:divsChild>
                </w:div>
                <w:div w:id="2103869030">
                  <w:marLeft w:val="0"/>
                  <w:marRight w:val="0"/>
                  <w:marTop w:val="0"/>
                  <w:marBottom w:val="0"/>
                  <w:divBdr>
                    <w:top w:val="none" w:sz="0" w:space="0" w:color="auto"/>
                    <w:left w:val="none" w:sz="0" w:space="0" w:color="auto"/>
                    <w:bottom w:val="none" w:sz="0" w:space="0" w:color="auto"/>
                    <w:right w:val="none" w:sz="0" w:space="0" w:color="auto"/>
                  </w:divBdr>
                  <w:divsChild>
                    <w:div w:id="154332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200191">
          <w:marLeft w:val="0"/>
          <w:marRight w:val="0"/>
          <w:marTop w:val="0"/>
          <w:marBottom w:val="0"/>
          <w:divBdr>
            <w:top w:val="none" w:sz="0" w:space="0" w:color="auto"/>
            <w:left w:val="none" w:sz="0" w:space="0" w:color="auto"/>
            <w:bottom w:val="none" w:sz="0" w:space="0" w:color="auto"/>
            <w:right w:val="none" w:sz="0" w:space="0" w:color="auto"/>
          </w:divBdr>
        </w:div>
        <w:div w:id="1133869138">
          <w:marLeft w:val="0"/>
          <w:marRight w:val="0"/>
          <w:marTop w:val="0"/>
          <w:marBottom w:val="0"/>
          <w:divBdr>
            <w:top w:val="none" w:sz="0" w:space="0" w:color="auto"/>
            <w:left w:val="none" w:sz="0" w:space="0" w:color="auto"/>
            <w:bottom w:val="none" w:sz="0" w:space="0" w:color="auto"/>
            <w:right w:val="none" w:sz="0" w:space="0" w:color="auto"/>
          </w:divBdr>
        </w:div>
        <w:div w:id="1163740286">
          <w:marLeft w:val="0"/>
          <w:marRight w:val="0"/>
          <w:marTop w:val="0"/>
          <w:marBottom w:val="0"/>
          <w:divBdr>
            <w:top w:val="none" w:sz="0" w:space="0" w:color="auto"/>
            <w:left w:val="none" w:sz="0" w:space="0" w:color="auto"/>
            <w:bottom w:val="none" w:sz="0" w:space="0" w:color="auto"/>
            <w:right w:val="none" w:sz="0" w:space="0" w:color="auto"/>
          </w:divBdr>
        </w:div>
        <w:div w:id="1183667482">
          <w:marLeft w:val="0"/>
          <w:marRight w:val="0"/>
          <w:marTop w:val="0"/>
          <w:marBottom w:val="0"/>
          <w:divBdr>
            <w:top w:val="none" w:sz="0" w:space="0" w:color="auto"/>
            <w:left w:val="none" w:sz="0" w:space="0" w:color="auto"/>
            <w:bottom w:val="none" w:sz="0" w:space="0" w:color="auto"/>
            <w:right w:val="none" w:sz="0" w:space="0" w:color="auto"/>
          </w:divBdr>
        </w:div>
        <w:div w:id="1299719934">
          <w:marLeft w:val="0"/>
          <w:marRight w:val="0"/>
          <w:marTop w:val="0"/>
          <w:marBottom w:val="0"/>
          <w:divBdr>
            <w:top w:val="none" w:sz="0" w:space="0" w:color="auto"/>
            <w:left w:val="none" w:sz="0" w:space="0" w:color="auto"/>
            <w:bottom w:val="none" w:sz="0" w:space="0" w:color="auto"/>
            <w:right w:val="none" w:sz="0" w:space="0" w:color="auto"/>
          </w:divBdr>
        </w:div>
        <w:div w:id="1329401089">
          <w:marLeft w:val="0"/>
          <w:marRight w:val="0"/>
          <w:marTop w:val="0"/>
          <w:marBottom w:val="0"/>
          <w:divBdr>
            <w:top w:val="none" w:sz="0" w:space="0" w:color="auto"/>
            <w:left w:val="none" w:sz="0" w:space="0" w:color="auto"/>
            <w:bottom w:val="none" w:sz="0" w:space="0" w:color="auto"/>
            <w:right w:val="none" w:sz="0" w:space="0" w:color="auto"/>
          </w:divBdr>
          <w:divsChild>
            <w:div w:id="126550817">
              <w:marLeft w:val="0"/>
              <w:marRight w:val="0"/>
              <w:marTop w:val="0"/>
              <w:marBottom w:val="0"/>
              <w:divBdr>
                <w:top w:val="none" w:sz="0" w:space="0" w:color="auto"/>
                <w:left w:val="none" w:sz="0" w:space="0" w:color="auto"/>
                <w:bottom w:val="none" w:sz="0" w:space="0" w:color="auto"/>
                <w:right w:val="none" w:sz="0" w:space="0" w:color="auto"/>
              </w:divBdr>
            </w:div>
            <w:div w:id="128012211">
              <w:marLeft w:val="0"/>
              <w:marRight w:val="0"/>
              <w:marTop w:val="0"/>
              <w:marBottom w:val="0"/>
              <w:divBdr>
                <w:top w:val="none" w:sz="0" w:space="0" w:color="auto"/>
                <w:left w:val="none" w:sz="0" w:space="0" w:color="auto"/>
                <w:bottom w:val="none" w:sz="0" w:space="0" w:color="auto"/>
                <w:right w:val="none" w:sz="0" w:space="0" w:color="auto"/>
              </w:divBdr>
            </w:div>
            <w:div w:id="165019733">
              <w:marLeft w:val="0"/>
              <w:marRight w:val="0"/>
              <w:marTop w:val="0"/>
              <w:marBottom w:val="0"/>
              <w:divBdr>
                <w:top w:val="none" w:sz="0" w:space="0" w:color="auto"/>
                <w:left w:val="none" w:sz="0" w:space="0" w:color="auto"/>
                <w:bottom w:val="none" w:sz="0" w:space="0" w:color="auto"/>
                <w:right w:val="none" w:sz="0" w:space="0" w:color="auto"/>
              </w:divBdr>
            </w:div>
            <w:div w:id="413480390">
              <w:marLeft w:val="0"/>
              <w:marRight w:val="0"/>
              <w:marTop w:val="0"/>
              <w:marBottom w:val="0"/>
              <w:divBdr>
                <w:top w:val="none" w:sz="0" w:space="0" w:color="auto"/>
                <w:left w:val="none" w:sz="0" w:space="0" w:color="auto"/>
                <w:bottom w:val="none" w:sz="0" w:space="0" w:color="auto"/>
                <w:right w:val="none" w:sz="0" w:space="0" w:color="auto"/>
              </w:divBdr>
            </w:div>
            <w:div w:id="419839933">
              <w:marLeft w:val="0"/>
              <w:marRight w:val="0"/>
              <w:marTop w:val="0"/>
              <w:marBottom w:val="0"/>
              <w:divBdr>
                <w:top w:val="none" w:sz="0" w:space="0" w:color="auto"/>
                <w:left w:val="none" w:sz="0" w:space="0" w:color="auto"/>
                <w:bottom w:val="none" w:sz="0" w:space="0" w:color="auto"/>
                <w:right w:val="none" w:sz="0" w:space="0" w:color="auto"/>
              </w:divBdr>
            </w:div>
            <w:div w:id="498468699">
              <w:marLeft w:val="0"/>
              <w:marRight w:val="0"/>
              <w:marTop w:val="0"/>
              <w:marBottom w:val="0"/>
              <w:divBdr>
                <w:top w:val="none" w:sz="0" w:space="0" w:color="auto"/>
                <w:left w:val="none" w:sz="0" w:space="0" w:color="auto"/>
                <w:bottom w:val="none" w:sz="0" w:space="0" w:color="auto"/>
                <w:right w:val="none" w:sz="0" w:space="0" w:color="auto"/>
              </w:divBdr>
            </w:div>
            <w:div w:id="537397993">
              <w:marLeft w:val="0"/>
              <w:marRight w:val="0"/>
              <w:marTop w:val="0"/>
              <w:marBottom w:val="0"/>
              <w:divBdr>
                <w:top w:val="none" w:sz="0" w:space="0" w:color="auto"/>
                <w:left w:val="none" w:sz="0" w:space="0" w:color="auto"/>
                <w:bottom w:val="none" w:sz="0" w:space="0" w:color="auto"/>
                <w:right w:val="none" w:sz="0" w:space="0" w:color="auto"/>
              </w:divBdr>
            </w:div>
            <w:div w:id="608124257">
              <w:marLeft w:val="0"/>
              <w:marRight w:val="0"/>
              <w:marTop w:val="0"/>
              <w:marBottom w:val="0"/>
              <w:divBdr>
                <w:top w:val="none" w:sz="0" w:space="0" w:color="auto"/>
                <w:left w:val="none" w:sz="0" w:space="0" w:color="auto"/>
                <w:bottom w:val="none" w:sz="0" w:space="0" w:color="auto"/>
                <w:right w:val="none" w:sz="0" w:space="0" w:color="auto"/>
              </w:divBdr>
            </w:div>
            <w:div w:id="634021697">
              <w:marLeft w:val="0"/>
              <w:marRight w:val="0"/>
              <w:marTop w:val="0"/>
              <w:marBottom w:val="0"/>
              <w:divBdr>
                <w:top w:val="none" w:sz="0" w:space="0" w:color="auto"/>
                <w:left w:val="none" w:sz="0" w:space="0" w:color="auto"/>
                <w:bottom w:val="none" w:sz="0" w:space="0" w:color="auto"/>
                <w:right w:val="none" w:sz="0" w:space="0" w:color="auto"/>
              </w:divBdr>
            </w:div>
            <w:div w:id="833838051">
              <w:marLeft w:val="0"/>
              <w:marRight w:val="0"/>
              <w:marTop w:val="0"/>
              <w:marBottom w:val="0"/>
              <w:divBdr>
                <w:top w:val="none" w:sz="0" w:space="0" w:color="auto"/>
                <w:left w:val="none" w:sz="0" w:space="0" w:color="auto"/>
                <w:bottom w:val="none" w:sz="0" w:space="0" w:color="auto"/>
                <w:right w:val="none" w:sz="0" w:space="0" w:color="auto"/>
              </w:divBdr>
            </w:div>
            <w:div w:id="848252430">
              <w:marLeft w:val="0"/>
              <w:marRight w:val="0"/>
              <w:marTop w:val="0"/>
              <w:marBottom w:val="0"/>
              <w:divBdr>
                <w:top w:val="none" w:sz="0" w:space="0" w:color="auto"/>
                <w:left w:val="none" w:sz="0" w:space="0" w:color="auto"/>
                <w:bottom w:val="none" w:sz="0" w:space="0" w:color="auto"/>
                <w:right w:val="none" w:sz="0" w:space="0" w:color="auto"/>
              </w:divBdr>
            </w:div>
            <w:div w:id="885529602">
              <w:marLeft w:val="0"/>
              <w:marRight w:val="0"/>
              <w:marTop w:val="0"/>
              <w:marBottom w:val="0"/>
              <w:divBdr>
                <w:top w:val="none" w:sz="0" w:space="0" w:color="auto"/>
                <w:left w:val="none" w:sz="0" w:space="0" w:color="auto"/>
                <w:bottom w:val="none" w:sz="0" w:space="0" w:color="auto"/>
                <w:right w:val="none" w:sz="0" w:space="0" w:color="auto"/>
              </w:divBdr>
            </w:div>
            <w:div w:id="1380088320">
              <w:marLeft w:val="0"/>
              <w:marRight w:val="0"/>
              <w:marTop w:val="0"/>
              <w:marBottom w:val="0"/>
              <w:divBdr>
                <w:top w:val="none" w:sz="0" w:space="0" w:color="auto"/>
                <w:left w:val="none" w:sz="0" w:space="0" w:color="auto"/>
                <w:bottom w:val="none" w:sz="0" w:space="0" w:color="auto"/>
                <w:right w:val="none" w:sz="0" w:space="0" w:color="auto"/>
              </w:divBdr>
            </w:div>
            <w:div w:id="1417050561">
              <w:marLeft w:val="0"/>
              <w:marRight w:val="0"/>
              <w:marTop w:val="0"/>
              <w:marBottom w:val="0"/>
              <w:divBdr>
                <w:top w:val="none" w:sz="0" w:space="0" w:color="auto"/>
                <w:left w:val="none" w:sz="0" w:space="0" w:color="auto"/>
                <w:bottom w:val="none" w:sz="0" w:space="0" w:color="auto"/>
                <w:right w:val="none" w:sz="0" w:space="0" w:color="auto"/>
              </w:divBdr>
            </w:div>
            <w:div w:id="1519349028">
              <w:marLeft w:val="0"/>
              <w:marRight w:val="0"/>
              <w:marTop w:val="0"/>
              <w:marBottom w:val="0"/>
              <w:divBdr>
                <w:top w:val="none" w:sz="0" w:space="0" w:color="auto"/>
                <w:left w:val="none" w:sz="0" w:space="0" w:color="auto"/>
                <w:bottom w:val="none" w:sz="0" w:space="0" w:color="auto"/>
                <w:right w:val="none" w:sz="0" w:space="0" w:color="auto"/>
              </w:divBdr>
            </w:div>
            <w:div w:id="1677616731">
              <w:marLeft w:val="0"/>
              <w:marRight w:val="0"/>
              <w:marTop w:val="0"/>
              <w:marBottom w:val="0"/>
              <w:divBdr>
                <w:top w:val="none" w:sz="0" w:space="0" w:color="auto"/>
                <w:left w:val="none" w:sz="0" w:space="0" w:color="auto"/>
                <w:bottom w:val="none" w:sz="0" w:space="0" w:color="auto"/>
                <w:right w:val="none" w:sz="0" w:space="0" w:color="auto"/>
              </w:divBdr>
            </w:div>
            <w:div w:id="1758357843">
              <w:marLeft w:val="0"/>
              <w:marRight w:val="0"/>
              <w:marTop w:val="0"/>
              <w:marBottom w:val="0"/>
              <w:divBdr>
                <w:top w:val="none" w:sz="0" w:space="0" w:color="auto"/>
                <w:left w:val="none" w:sz="0" w:space="0" w:color="auto"/>
                <w:bottom w:val="none" w:sz="0" w:space="0" w:color="auto"/>
                <w:right w:val="none" w:sz="0" w:space="0" w:color="auto"/>
              </w:divBdr>
            </w:div>
            <w:div w:id="2037074455">
              <w:marLeft w:val="0"/>
              <w:marRight w:val="0"/>
              <w:marTop w:val="0"/>
              <w:marBottom w:val="0"/>
              <w:divBdr>
                <w:top w:val="none" w:sz="0" w:space="0" w:color="auto"/>
                <w:left w:val="none" w:sz="0" w:space="0" w:color="auto"/>
                <w:bottom w:val="none" w:sz="0" w:space="0" w:color="auto"/>
                <w:right w:val="none" w:sz="0" w:space="0" w:color="auto"/>
              </w:divBdr>
            </w:div>
            <w:div w:id="2066247861">
              <w:marLeft w:val="0"/>
              <w:marRight w:val="0"/>
              <w:marTop w:val="0"/>
              <w:marBottom w:val="0"/>
              <w:divBdr>
                <w:top w:val="none" w:sz="0" w:space="0" w:color="auto"/>
                <w:left w:val="none" w:sz="0" w:space="0" w:color="auto"/>
                <w:bottom w:val="none" w:sz="0" w:space="0" w:color="auto"/>
                <w:right w:val="none" w:sz="0" w:space="0" w:color="auto"/>
              </w:divBdr>
            </w:div>
            <w:div w:id="2087262117">
              <w:marLeft w:val="0"/>
              <w:marRight w:val="0"/>
              <w:marTop w:val="0"/>
              <w:marBottom w:val="0"/>
              <w:divBdr>
                <w:top w:val="none" w:sz="0" w:space="0" w:color="auto"/>
                <w:left w:val="none" w:sz="0" w:space="0" w:color="auto"/>
                <w:bottom w:val="none" w:sz="0" w:space="0" w:color="auto"/>
                <w:right w:val="none" w:sz="0" w:space="0" w:color="auto"/>
              </w:divBdr>
            </w:div>
          </w:divsChild>
        </w:div>
        <w:div w:id="1363554984">
          <w:marLeft w:val="0"/>
          <w:marRight w:val="0"/>
          <w:marTop w:val="0"/>
          <w:marBottom w:val="0"/>
          <w:divBdr>
            <w:top w:val="none" w:sz="0" w:space="0" w:color="auto"/>
            <w:left w:val="none" w:sz="0" w:space="0" w:color="auto"/>
            <w:bottom w:val="none" w:sz="0" w:space="0" w:color="auto"/>
            <w:right w:val="none" w:sz="0" w:space="0" w:color="auto"/>
          </w:divBdr>
        </w:div>
        <w:div w:id="1399674455">
          <w:marLeft w:val="0"/>
          <w:marRight w:val="0"/>
          <w:marTop w:val="0"/>
          <w:marBottom w:val="0"/>
          <w:divBdr>
            <w:top w:val="none" w:sz="0" w:space="0" w:color="auto"/>
            <w:left w:val="none" w:sz="0" w:space="0" w:color="auto"/>
            <w:bottom w:val="none" w:sz="0" w:space="0" w:color="auto"/>
            <w:right w:val="none" w:sz="0" w:space="0" w:color="auto"/>
          </w:divBdr>
          <w:divsChild>
            <w:div w:id="220991254">
              <w:marLeft w:val="0"/>
              <w:marRight w:val="0"/>
              <w:marTop w:val="0"/>
              <w:marBottom w:val="0"/>
              <w:divBdr>
                <w:top w:val="none" w:sz="0" w:space="0" w:color="auto"/>
                <w:left w:val="none" w:sz="0" w:space="0" w:color="auto"/>
                <w:bottom w:val="none" w:sz="0" w:space="0" w:color="auto"/>
                <w:right w:val="none" w:sz="0" w:space="0" w:color="auto"/>
              </w:divBdr>
            </w:div>
            <w:div w:id="377629424">
              <w:marLeft w:val="0"/>
              <w:marRight w:val="0"/>
              <w:marTop w:val="0"/>
              <w:marBottom w:val="0"/>
              <w:divBdr>
                <w:top w:val="none" w:sz="0" w:space="0" w:color="auto"/>
                <w:left w:val="none" w:sz="0" w:space="0" w:color="auto"/>
                <w:bottom w:val="none" w:sz="0" w:space="0" w:color="auto"/>
                <w:right w:val="none" w:sz="0" w:space="0" w:color="auto"/>
              </w:divBdr>
            </w:div>
            <w:div w:id="439496754">
              <w:marLeft w:val="0"/>
              <w:marRight w:val="0"/>
              <w:marTop w:val="0"/>
              <w:marBottom w:val="0"/>
              <w:divBdr>
                <w:top w:val="none" w:sz="0" w:space="0" w:color="auto"/>
                <w:left w:val="none" w:sz="0" w:space="0" w:color="auto"/>
                <w:bottom w:val="none" w:sz="0" w:space="0" w:color="auto"/>
                <w:right w:val="none" w:sz="0" w:space="0" w:color="auto"/>
              </w:divBdr>
            </w:div>
            <w:div w:id="535889913">
              <w:marLeft w:val="0"/>
              <w:marRight w:val="0"/>
              <w:marTop w:val="0"/>
              <w:marBottom w:val="0"/>
              <w:divBdr>
                <w:top w:val="none" w:sz="0" w:space="0" w:color="auto"/>
                <w:left w:val="none" w:sz="0" w:space="0" w:color="auto"/>
                <w:bottom w:val="none" w:sz="0" w:space="0" w:color="auto"/>
                <w:right w:val="none" w:sz="0" w:space="0" w:color="auto"/>
              </w:divBdr>
            </w:div>
            <w:div w:id="538782263">
              <w:marLeft w:val="0"/>
              <w:marRight w:val="0"/>
              <w:marTop w:val="0"/>
              <w:marBottom w:val="0"/>
              <w:divBdr>
                <w:top w:val="none" w:sz="0" w:space="0" w:color="auto"/>
                <w:left w:val="none" w:sz="0" w:space="0" w:color="auto"/>
                <w:bottom w:val="none" w:sz="0" w:space="0" w:color="auto"/>
                <w:right w:val="none" w:sz="0" w:space="0" w:color="auto"/>
              </w:divBdr>
            </w:div>
            <w:div w:id="584727425">
              <w:marLeft w:val="0"/>
              <w:marRight w:val="0"/>
              <w:marTop w:val="0"/>
              <w:marBottom w:val="0"/>
              <w:divBdr>
                <w:top w:val="none" w:sz="0" w:space="0" w:color="auto"/>
                <w:left w:val="none" w:sz="0" w:space="0" w:color="auto"/>
                <w:bottom w:val="none" w:sz="0" w:space="0" w:color="auto"/>
                <w:right w:val="none" w:sz="0" w:space="0" w:color="auto"/>
              </w:divBdr>
            </w:div>
            <w:div w:id="723988518">
              <w:marLeft w:val="0"/>
              <w:marRight w:val="0"/>
              <w:marTop w:val="0"/>
              <w:marBottom w:val="0"/>
              <w:divBdr>
                <w:top w:val="none" w:sz="0" w:space="0" w:color="auto"/>
                <w:left w:val="none" w:sz="0" w:space="0" w:color="auto"/>
                <w:bottom w:val="none" w:sz="0" w:space="0" w:color="auto"/>
                <w:right w:val="none" w:sz="0" w:space="0" w:color="auto"/>
              </w:divBdr>
            </w:div>
            <w:div w:id="839662962">
              <w:marLeft w:val="0"/>
              <w:marRight w:val="0"/>
              <w:marTop w:val="0"/>
              <w:marBottom w:val="0"/>
              <w:divBdr>
                <w:top w:val="none" w:sz="0" w:space="0" w:color="auto"/>
                <w:left w:val="none" w:sz="0" w:space="0" w:color="auto"/>
                <w:bottom w:val="none" w:sz="0" w:space="0" w:color="auto"/>
                <w:right w:val="none" w:sz="0" w:space="0" w:color="auto"/>
              </w:divBdr>
            </w:div>
            <w:div w:id="905455770">
              <w:marLeft w:val="0"/>
              <w:marRight w:val="0"/>
              <w:marTop w:val="0"/>
              <w:marBottom w:val="0"/>
              <w:divBdr>
                <w:top w:val="none" w:sz="0" w:space="0" w:color="auto"/>
                <w:left w:val="none" w:sz="0" w:space="0" w:color="auto"/>
                <w:bottom w:val="none" w:sz="0" w:space="0" w:color="auto"/>
                <w:right w:val="none" w:sz="0" w:space="0" w:color="auto"/>
              </w:divBdr>
            </w:div>
            <w:div w:id="917905917">
              <w:marLeft w:val="0"/>
              <w:marRight w:val="0"/>
              <w:marTop w:val="0"/>
              <w:marBottom w:val="0"/>
              <w:divBdr>
                <w:top w:val="none" w:sz="0" w:space="0" w:color="auto"/>
                <w:left w:val="none" w:sz="0" w:space="0" w:color="auto"/>
                <w:bottom w:val="none" w:sz="0" w:space="0" w:color="auto"/>
                <w:right w:val="none" w:sz="0" w:space="0" w:color="auto"/>
              </w:divBdr>
            </w:div>
            <w:div w:id="1180392351">
              <w:marLeft w:val="0"/>
              <w:marRight w:val="0"/>
              <w:marTop w:val="0"/>
              <w:marBottom w:val="0"/>
              <w:divBdr>
                <w:top w:val="none" w:sz="0" w:space="0" w:color="auto"/>
                <w:left w:val="none" w:sz="0" w:space="0" w:color="auto"/>
                <w:bottom w:val="none" w:sz="0" w:space="0" w:color="auto"/>
                <w:right w:val="none" w:sz="0" w:space="0" w:color="auto"/>
              </w:divBdr>
            </w:div>
            <w:div w:id="1223325288">
              <w:marLeft w:val="0"/>
              <w:marRight w:val="0"/>
              <w:marTop w:val="0"/>
              <w:marBottom w:val="0"/>
              <w:divBdr>
                <w:top w:val="none" w:sz="0" w:space="0" w:color="auto"/>
                <w:left w:val="none" w:sz="0" w:space="0" w:color="auto"/>
                <w:bottom w:val="none" w:sz="0" w:space="0" w:color="auto"/>
                <w:right w:val="none" w:sz="0" w:space="0" w:color="auto"/>
              </w:divBdr>
            </w:div>
            <w:div w:id="1297905679">
              <w:marLeft w:val="0"/>
              <w:marRight w:val="0"/>
              <w:marTop w:val="0"/>
              <w:marBottom w:val="0"/>
              <w:divBdr>
                <w:top w:val="none" w:sz="0" w:space="0" w:color="auto"/>
                <w:left w:val="none" w:sz="0" w:space="0" w:color="auto"/>
                <w:bottom w:val="none" w:sz="0" w:space="0" w:color="auto"/>
                <w:right w:val="none" w:sz="0" w:space="0" w:color="auto"/>
              </w:divBdr>
            </w:div>
            <w:div w:id="1311250314">
              <w:marLeft w:val="0"/>
              <w:marRight w:val="0"/>
              <w:marTop w:val="0"/>
              <w:marBottom w:val="0"/>
              <w:divBdr>
                <w:top w:val="none" w:sz="0" w:space="0" w:color="auto"/>
                <w:left w:val="none" w:sz="0" w:space="0" w:color="auto"/>
                <w:bottom w:val="none" w:sz="0" w:space="0" w:color="auto"/>
                <w:right w:val="none" w:sz="0" w:space="0" w:color="auto"/>
              </w:divBdr>
            </w:div>
            <w:div w:id="1421441845">
              <w:marLeft w:val="0"/>
              <w:marRight w:val="0"/>
              <w:marTop w:val="0"/>
              <w:marBottom w:val="0"/>
              <w:divBdr>
                <w:top w:val="none" w:sz="0" w:space="0" w:color="auto"/>
                <w:left w:val="none" w:sz="0" w:space="0" w:color="auto"/>
                <w:bottom w:val="none" w:sz="0" w:space="0" w:color="auto"/>
                <w:right w:val="none" w:sz="0" w:space="0" w:color="auto"/>
              </w:divBdr>
            </w:div>
            <w:div w:id="1851481947">
              <w:marLeft w:val="0"/>
              <w:marRight w:val="0"/>
              <w:marTop w:val="0"/>
              <w:marBottom w:val="0"/>
              <w:divBdr>
                <w:top w:val="none" w:sz="0" w:space="0" w:color="auto"/>
                <w:left w:val="none" w:sz="0" w:space="0" w:color="auto"/>
                <w:bottom w:val="none" w:sz="0" w:space="0" w:color="auto"/>
                <w:right w:val="none" w:sz="0" w:space="0" w:color="auto"/>
              </w:divBdr>
            </w:div>
            <w:div w:id="2021621508">
              <w:marLeft w:val="0"/>
              <w:marRight w:val="0"/>
              <w:marTop w:val="0"/>
              <w:marBottom w:val="0"/>
              <w:divBdr>
                <w:top w:val="none" w:sz="0" w:space="0" w:color="auto"/>
                <w:left w:val="none" w:sz="0" w:space="0" w:color="auto"/>
                <w:bottom w:val="none" w:sz="0" w:space="0" w:color="auto"/>
                <w:right w:val="none" w:sz="0" w:space="0" w:color="auto"/>
              </w:divBdr>
            </w:div>
            <w:div w:id="2057266599">
              <w:marLeft w:val="0"/>
              <w:marRight w:val="0"/>
              <w:marTop w:val="0"/>
              <w:marBottom w:val="0"/>
              <w:divBdr>
                <w:top w:val="none" w:sz="0" w:space="0" w:color="auto"/>
                <w:left w:val="none" w:sz="0" w:space="0" w:color="auto"/>
                <w:bottom w:val="none" w:sz="0" w:space="0" w:color="auto"/>
                <w:right w:val="none" w:sz="0" w:space="0" w:color="auto"/>
              </w:divBdr>
            </w:div>
            <w:div w:id="2074812666">
              <w:marLeft w:val="0"/>
              <w:marRight w:val="0"/>
              <w:marTop w:val="0"/>
              <w:marBottom w:val="0"/>
              <w:divBdr>
                <w:top w:val="none" w:sz="0" w:space="0" w:color="auto"/>
                <w:left w:val="none" w:sz="0" w:space="0" w:color="auto"/>
                <w:bottom w:val="none" w:sz="0" w:space="0" w:color="auto"/>
                <w:right w:val="none" w:sz="0" w:space="0" w:color="auto"/>
              </w:divBdr>
            </w:div>
            <w:div w:id="2113278268">
              <w:marLeft w:val="0"/>
              <w:marRight w:val="0"/>
              <w:marTop w:val="0"/>
              <w:marBottom w:val="0"/>
              <w:divBdr>
                <w:top w:val="none" w:sz="0" w:space="0" w:color="auto"/>
                <w:left w:val="none" w:sz="0" w:space="0" w:color="auto"/>
                <w:bottom w:val="none" w:sz="0" w:space="0" w:color="auto"/>
                <w:right w:val="none" w:sz="0" w:space="0" w:color="auto"/>
              </w:divBdr>
            </w:div>
          </w:divsChild>
        </w:div>
        <w:div w:id="1437140269">
          <w:marLeft w:val="0"/>
          <w:marRight w:val="0"/>
          <w:marTop w:val="0"/>
          <w:marBottom w:val="0"/>
          <w:divBdr>
            <w:top w:val="none" w:sz="0" w:space="0" w:color="auto"/>
            <w:left w:val="none" w:sz="0" w:space="0" w:color="auto"/>
            <w:bottom w:val="none" w:sz="0" w:space="0" w:color="auto"/>
            <w:right w:val="none" w:sz="0" w:space="0" w:color="auto"/>
          </w:divBdr>
          <w:divsChild>
            <w:div w:id="18553287">
              <w:marLeft w:val="0"/>
              <w:marRight w:val="0"/>
              <w:marTop w:val="0"/>
              <w:marBottom w:val="0"/>
              <w:divBdr>
                <w:top w:val="none" w:sz="0" w:space="0" w:color="auto"/>
                <w:left w:val="none" w:sz="0" w:space="0" w:color="auto"/>
                <w:bottom w:val="none" w:sz="0" w:space="0" w:color="auto"/>
                <w:right w:val="none" w:sz="0" w:space="0" w:color="auto"/>
              </w:divBdr>
            </w:div>
            <w:div w:id="22755438">
              <w:marLeft w:val="0"/>
              <w:marRight w:val="0"/>
              <w:marTop w:val="0"/>
              <w:marBottom w:val="0"/>
              <w:divBdr>
                <w:top w:val="none" w:sz="0" w:space="0" w:color="auto"/>
                <w:left w:val="none" w:sz="0" w:space="0" w:color="auto"/>
                <w:bottom w:val="none" w:sz="0" w:space="0" w:color="auto"/>
                <w:right w:val="none" w:sz="0" w:space="0" w:color="auto"/>
              </w:divBdr>
            </w:div>
            <w:div w:id="84153885">
              <w:marLeft w:val="0"/>
              <w:marRight w:val="0"/>
              <w:marTop w:val="0"/>
              <w:marBottom w:val="0"/>
              <w:divBdr>
                <w:top w:val="none" w:sz="0" w:space="0" w:color="auto"/>
                <w:left w:val="none" w:sz="0" w:space="0" w:color="auto"/>
                <w:bottom w:val="none" w:sz="0" w:space="0" w:color="auto"/>
                <w:right w:val="none" w:sz="0" w:space="0" w:color="auto"/>
              </w:divBdr>
            </w:div>
            <w:div w:id="111435986">
              <w:marLeft w:val="0"/>
              <w:marRight w:val="0"/>
              <w:marTop w:val="0"/>
              <w:marBottom w:val="0"/>
              <w:divBdr>
                <w:top w:val="none" w:sz="0" w:space="0" w:color="auto"/>
                <w:left w:val="none" w:sz="0" w:space="0" w:color="auto"/>
                <w:bottom w:val="none" w:sz="0" w:space="0" w:color="auto"/>
                <w:right w:val="none" w:sz="0" w:space="0" w:color="auto"/>
              </w:divBdr>
            </w:div>
            <w:div w:id="148375790">
              <w:marLeft w:val="0"/>
              <w:marRight w:val="0"/>
              <w:marTop w:val="0"/>
              <w:marBottom w:val="0"/>
              <w:divBdr>
                <w:top w:val="none" w:sz="0" w:space="0" w:color="auto"/>
                <w:left w:val="none" w:sz="0" w:space="0" w:color="auto"/>
                <w:bottom w:val="none" w:sz="0" w:space="0" w:color="auto"/>
                <w:right w:val="none" w:sz="0" w:space="0" w:color="auto"/>
              </w:divBdr>
            </w:div>
            <w:div w:id="200824591">
              <w:marLeft w:val="0"/>
              <w:marRight w:val="0"/>
              <w:marTop w:val="0"/>
              <w:marBottom w:val="0"/>
              <w:divBdr>
                <w:top w:val="none" w:sz="0" w:space="0" w:color="auto"/>
                <w:left w:val="none" w:sz="0" w:space="0" w:color="auto"/>
                <w:bottom w:val="none" w:sz="0" w:space="0" w:color="auto"/>
                <w:right w:val="none" w:sz="0" w:space="0" w:color="auto"/>
              </w:divBdr>
            </w:div>
            <w:div w:id="593363014">
              <w:marLeft w:val="0"/>
              <w:marRight w:val="0"/>
              <w:marTop w:val="0"/>
              <w:marBottom w:val="0"/>
              <w:divBdr>
                <w:top w:val="none" w:sz="0" w:space="0" w:color="auto"/>
                <w:left w:val="none" w:sz="0" w:space="0" w:color="auto"/>
                <w:bottom w:val="none" w:sz="0" w:space="0" w:color="auto"/>
                <w:right w:val="none" w:sz="0" w:space="0" w:color="auto"/>
              </w:divBdr>
            </w:div>
            <w:div w:id="696783380">
              <w:marLeft w:val="0"/>
              <w:marRight w:val="0"/>
              <w:marTop w:val="0"/>
              <w:marBottom w:val="0"/>
              <w:divBdr>
                <w:top w:val="none" w:sz="0" w:space="0" w:color="auto"/>
                <w:left w:val="none" w:sz="0" w:space="0" w:color="auto"/>
                <w:bottom w:val="none" w:sz="0" w:space="0" w:color="auto"/>
                <w:right w:val="none" w:sz="0" w:space="0" w:color="auto"/>
              </w:divBdr>
            </w:div>
            <w:div w:id="769786827">
              <w:marLeft w:val="0"/>
              <w:marRight w:val="0"/>
              <w:marTop w:val="0"/>
              <w:marBottom w:val="0"/>
              <w:divBdr>
                <w:top w:val="none" w:sz="0" w:space="0" w:color="auto"/>
                <w:left w:val="none" w:sz="0" w:space="0" w:color="auto"/>
                <w:bottom w:val="none" w:sz="0" w:space="0" w:color="auto"/>
                <w:right w:val="none" w:sz="0" w:space="0" w:color="auto"/>
              </w:divBdr>
            </w:div>
            <w:div w:id="991562676">
              <w:marLeft w:val="0"/>
              <w:marRight w:val="0"/>
              <w:marTop w:val="0"/>
              <w:marBottom w:val="0"/>
              <w:divBdr>
                <w:top w:val="none" w:sz="0" w:space="0" w:color="auto"/>
                <w:left w:val="none" w:sz="0" w:space="0" w:color="auto"/>
                <w:bottom w:val="none" w:sz="0" w:space="0" w:color="auto"/>
                <w:right w:val="none" w:sz="0" w:space="0" w:color="auto"/>
              </w:divBdr>
            </w:div>
            <w:div w:id="1228225002">
              <w:marLeft w:val="0"/>
              <w:marRight w:val="0"/>
              <w:marTop w:val="0"/>
              <w:marBottom w:val="0"/>
              <w:divBdr>
                <w:top w:val="none" w:sz="0" w:space="0" w:color="auto"/>
                <w:left w:val="none" w:sz="0" w:space="0" w:color="auto"/>
                <w:bottom w:val="none" w:sz="0" w:space="0" w:color="auto"/>
                <w:right w:val="none" w:sz="0" w:space="0" w:color="auto"/>
              </w:divBdr>
            </w:div>
            <w:div w:id="1255943577">
              <w:marLeft w:val="0"/>
              <w:marRight w:val="0"/>
              <w:marTop w:val="0"/>
              <w:marBottom w:val="0"/>
              <w:divBdr>
                <w:top w:val="none" w:sz="0" w:space="0" w:color="auto"/>
                <w:left w:val="none" w:sz="0" w:space="0" w:color="auto"/>
                <w:bottom w:val="none" w:sz="0" w:space="0" w:color="auto"/>
                <w:right w:val="none" w:sz="0" w:space="0" w:color="auto"/>
              </w:divBdr>
            </w:div>
            <w:div w:id="1554732186">
              <w:marLeft w:val="0"/>
              <w:marRight w:val="0"/>
              <w:marTop w:val="0"/>
              <w:marBottom w:val="0"/>
              <w:divBdr>
                <w:top w:val="none" w:sz="0" w:space="0" w:color="auto"/>
                <w:left w:val="none" w:sz="0" w:space="0" w:color="auto"/>
                <w:bottom w:val="none" w:sz="0" w:space="0" w:color="auto"/>
                <w:right w:val="none" w:sz="0" w:space="0" w:color="auto"/>
              </w:divBdr>
            </w:div>
            <w:div w:id="1586187108">
              <w:marLeft w:val="0"/>
              <w:marRight w:val="0"/>
              <w:marTop w:val="0"/>
              <w:marBottom w:val="0"/>
              <w:divBdr>
                <w:top w:val="none" w:sz="0" w:space="0" w:color="auto"/>
                <w:left w:val="none" w:sz="0" w:space="0" w:color="auto"/>
                <w:bottom w:val="none" w:sz="0" w:space="0" w:color="auto"/>
                <w:right w:val="none" w:sz="0" w:space="0" w:color="auto"/>
              </w:divBdr>
            </w:div>
            <w:div w:id="1743211631">
              <w:marLeft w:val="0"/>
              <w:marRight w:val="0"/>
              <w:marTop w:val="0"/>
              <w:marBottom w:val="0"/>
              <w:divBdr>
                <w:top w:val="none" w:sz="0" w:space="0" w:color="auto"/>
                <w:left w:val="none" w:sz="0" w:space="0" w:color="auto"/>
                <w:bottom w:val="none" w:sz="0" w:space="0" w:color="auto"/>
                <w:right w:val="none" w:sz="0" w:space="0" w:color="auto"/>
              </w:divBdr>
            </w:div>
            <w:div w:id="1879782401">
              <w:marLeft w:val="0"/>
              <w:marRight w:val="0"/>
              <w:marTop w:val="0"/>
              <w:marBottom w:val="0"/>
              <w:divBdr>
                <w:top w:val="none" w:sz="0" w:space="0" w:color="auto"/>
                <w:left w:val="none" w:sz="0" w:space="0" w:color="auto"/>
                <w:bottom w:val="none" w:sz="0" w:space="0" w:color="auto"/>
                <w:right w:val="none" w:sz="0" w:space="0" w:color="auto"/>
              </w:divBdr>
            </w:div>
            <w:div w:id="2036615395">
              <w:marLeft w:val="0"/>
              <w:marRight w:val="0"/>
              <w:marTop w:val="0"/>
              <w:marBottom w:val="0"/>
              <w:divBdr>
                <w:top w:val="none" w:sz="0" w:space="0" w:color="auto"/>
                <w:left w:val="none" w:sz="0" w:space="0" w:color="auto"/>
                <w:bottom w:val="none" w:sz="0" w:space="0" w:color="auto"/>
                <w:right w:val="none" w:sz="0" w:space="0" w:color="auto"/>
              </w:divBdr>
            </w:div>
          </w:divsChild>
        </w:div>
        <w:div w:id="1525634534">
          <w:marLeft w:val="0"/>
          <w:marRight w:val="0"/>
          <w:marTop w:val="0"/>
          <w:marBottom w:val="0"/>
          <w:divBdr>
            <w:top w:val="none" w:sz="0" w:space="0" w:color="auto"/>
            <w:left w:val="none" w:sz="0" w:space="0" w:color="auto"/>
            <w:bottom w:val="none" w:sz="0" w:space="0" w:color="auto"/>
            <w:right w:val="none" w:sz="0" w:space="0" w:color="auto"/>
          </w:divBdr>
          <w:divsChild>
            <w:div w:id="94372775">
              <w:marLeft w:val="0"/>
              <w:marRight w:val="0"/>
              <w:marTop w:val="0"/>
              <w:marBottom w:val="0"/>
              <w:divBdr>
                <w:top w:val="none" w:sz="0" w:space="0" w:color="auto"/>
                <w:left w:val="none" w:sz="0" w:space="0" w:color="auto"/>
                <w:bottom w:val="none" w:sz="0" w:space="0" w:color="auto"/>
                <w:right w:val="none" w:sz="0" w:space="0" w:color="auto"/>
              </w:divBdr>
            </w:div>
            <w:div w:id="243152825">
              <w:marLeft w:val="0"/>
              <w:marRight w:val="0"/>
              <w:marTop w:val="0"/>
              <w:marBottom w:val="0"/>
              <w:divBdr>
                <w:top w:val="none" w:sz="0" w:space="0" w:color="auto"/>
                <w:left w:val="none" w:sz="0" w:space="0" w:color="auto"/>
                <w:bottom w:val="none" w:sz="0" w:space="0" w:color="auto"/>
                <w:right w:val="none" w:sz="0" w:space="0" w:color="auto"/>
              </w:divBdr>
            </w:div>
            <w:div w:id="246155874">
              <w:marLeft w:val="0"/>
              <w:marRight w:val="0"/>
              <w:marTop w:val="0"/>
              <w:marBottom w:val="0"/>
              <w:divBdr>
                <w:top w:val="none" w:sz="0" w:space="0" w:color="auto"/>
                <w:left w:val="none" w:sz="0" w:space="0" w:color="auto"/>
                <w:bottom w:val="none" w:sz="0" w:space="0" w:color="auto"/>
                <w:right w:val="none" w:sz="0" w:space="0" w:color="auto"/>
              </w:divBdr>
            </w:div>
            <w:div w:id="329908890">
              <w:marLeft w:val="0"/>
              <w:marRight w:val="0"/>
              <w:marTop w:val="0"/>
              <w:marBottom w:val="0"/>
              <w:divBdr>
                <w:top w:val="none" w:sz="0" w:space="0" w:color="auto"/>
                <w:left w:val="none" w:sz="0" w:space="0" w:color="auto"/>
                <w:bottom w:val="none" w:sz="0" w:space="0" w:color="auto"/>
                <w:right w:val="none" w:sz="0" w:space="0" w:color="auto"/>
              </w:divBdr>
            </w:div>
            <w:div w:id="451438172">
              <w:marLeft w:val="0"/>
              <w:marRight w:val="0"/>
              <w:marTop w:val="0"/>
              <w:marBottom w:val="0"/>
              <w:divBdr>
                <w:top w:val="none" w:sz="0" w:space="0" w:color="auto"/>
                <w:left w:val="none" w:sz="0" w:space="0" w:color="auto"/>
                <w:bottom w:val="none" w:sz="0" w:space="0" w:color="auto"/>
                <w:right w:val="none" w:sz="0" w:space="0" w:color="auto"/>
              </w:divBdr>
            </w:div>
            <w:div w:id="562449464">
              <w:marLeft w:val="0"/>
              <w:marRight w:val="0"/>
              <w:marTop w:val="0"/>
              <w:marBottom w:val="0"/>
              <w:divBdr>
                <w:top w:val="none" w:sz="0" w:space="0" w:color="auto"/>
                <w:left w:val="none" w:sz="0" w:space="0" w:color="auto"/>
                <w:bottom w:val="none" w:sz="0" w:space="0" w:color="auto"/>
                <w:right w:val="none" w:sz="0" w:space="0" w:color="auto"/>
              </w:divBdr>
            </w:div>
            <w:div w:id="691420333">
              <w:marLeft w:val="0"/>
              <w:marRight w:val="0"/>
              <w:marTop w:val="0"/>
              <w:marBottom w:val="0"/>
              <w:divBdr>
                <w:top w:val="none" w:sz="0" w:space="0" w:color="auto"/>
                <w:left w:val="none" w:sz="0" w:space="0" w:color="auto"/>
                <w:bottom w:val="none" w:sz="0" w:space="0" w:color="auto"/>
                <w:right w:val="none" w:sz="0" w:space="0" w:color="auto"/>
              </w:divBdr>
            </w:div>
            <w:div w:id="925529937">
              <w:marLeft w:val="0"/>
              <w:marRight w:val="0"/>
              <w:marTop w:val="0"/>
              <w:marBottom w:val="0"/>
              <w:divBdr>
                <w:top w:val="none" w:sz="0" w:space="0" w:color="auto"/>
                <w:left w:val="none" w:sz="0" w:space="0" w:color="auto"/>
                <w:bottom w:val="none" w:sz="0" w:space="0" w:color="auto"/>
                <w:right w:val="none" w:sz="0" w:space="0" w:color="auto"/>
              </w:divBdr>
            </w:div>
            <w:div w:id="982738190">
              <w:marLeft w:val="0"/>
              <w:marRight w:val="0"/>
              <w:marTop w:val="0"/>
              <w:marBottom w:val="0"/>
              <w:divBdr>
                <w:top w:val="none" w:sz="0" w:space="0" w:color="auto"/>
                <w:left w:val="none" w:sz="0" w:space="0" w:color="auto"/>
                <w:bottom w:val="none" w:sz="0" w:space="0" w:color="auto"/>
                <w:right w:val="none" w:sz="0" w:space="0" w:color="auto"/>
              </w:divBdr>
            </w:div>
            <w:div w:id="1018041204">
              <w:marLeft w:val="0"/>
              <w:marRight w:val="0"/>
              <w:marTop w:val="0"/>
              <w:marBottom w:val="0"/>
              <w:divBdr>
                <w:top w:val="none" w:sz="0" w:space="0" w:color="auto"/>
                <w:left w:val="none" w:sz="0" w:space="0" w:color="auto"/>
                <w:bottom w:val="none" w:sz="0" w:space="0" w:color="auto"/>
                <w:right w:val="none" w:sz="0" w:space="0" w:color="auto"/>
              </w:divBdr>
            </w:div>
            <w:div w:id="1220169328">
              <w:marLeft w:val="0"/>
              <w:marRight w:val="0"/>
              <w:marTop w:val="0"/>
              <w:marBottom w:val="0"/>
              <w:divBdr>
                <w:top w:val="none" w:sz="0" w:space="0" w:color="auto"/>
                <w:left w:val="none" w:sz="0" w:space="0" w:color="auto"/>
                <w:bottom w:val="none" w:sz="0" w:space="0" w:color="auto"/>
                <w:right w:val="none" w:sz="0" w:space="0" w:color="auto"/>
              </w:divBdr>
            </w:div>
            <w:div w:id="1277442241">
              <w:marLeft w:val="0"/>
              <w:marRight w:val="0"/>
              <w:marTop w:val="0"/>
              <w:marBottom w:val="0"/>
              <w:divBdr>
                <w:top w:val="none" w:sz="0" w:space="0" w:color="auto"/>
                <w:left w:val="none" w:sz="0" w:space="0" w:color="auto"/>
                <w:bottom w:val="none" w:sz="0" w:space="0" w:color="auto"/>
                <w:right w:val="none" w:sz="0" w:space="0" w:color="auto"/>
              </w:divBdr>
            </w:div>
            <w:div w:id="1323849351">
              <w:marLeft w:val="0"/>
              <w:marRight w:val="0"/>
              <w:marTop w:val="0"/>
              <w:marBottom w:val="0"/>
              <w:divBdr>
                <w:top w:val="none" w:sz="0" w:space="0" w:color="auto"/>
                <w:left w:val="none" w:sz="0" w:space="0" w:color="auto"/>
                <w:bottom w:val="none" w:sz="0" w:space="0" w:color="auto"/>
                <w:right w:val="none" w:sz="0" w:space="0" w:color="auto"/>
              </w:divBdr>
            </w:div>
            <w:div w:id="1364406325">
              <w:marLeft w:val="0"/>
              <w:marRight w:val="0"/>
              <w:marTop w:val="0"/>
              <w:marBottom w:val="0"/>
              <w:divBdr>
                <w:top w:val="none" w:sz="0" w:space="0" w:color="auto"/>
                <w:left w:val="none" w:sz="0" w:space="0" w:color="auto"/>
                <w:bottom w:val="none" w:sz="0" w:space="0" w:color="auto"/>
                <w:right w:val="none" w:sz="0" w:space="0" w:color="auto"/>
              </w:divBdr>
            </w:div>
            <w:div w:id="1511986119">
              <w:marLeft w:val="0"/>
              <w:marRight w:val="0"/>
              <w:marTop w:val="0"/>
              <w:marBottom w:val="0"/>
              <w:divBdr>
                <w:top w:val="none" w:sz="0" w:space="0" w:color="auto"/>
                <w:left w:val="none" w:sz="0" w:space="0" w:color="auto"/>
                <w:bottom w:val="none" w:sz="0" w:space="0" w:color="auto"/>
                <w:right w:val="none" w:sz="0" w:space="0" w:color="auto"/>
              </w:divBdr>
            </w:div>
            <w:div w:id="1598638242">
              <w:marLeft w:val="0"/>
              <w:marRight w:val="0"/>
              <w:marTop w:val="0"/>
              <w:marBottom w:val="0"/>
              <w:divBdr>
                <w:top w:val="none" w:sz="0" w:space="0" w:color="auto"/>
                <w:left w:val="none" w:sz="0" w:space="0" w:color="auto"/>
                <w:bottom w:val="none" w:sz="0" w:space="0" w:color="auto"/>
                <w:right w:val="none" w:sz="0" w:space="0" w:color="auto"/>
              </w:divBdr>
            </w:div>
            <w:div w:id="1622809302">
              <w:marLeft w:val="0"/>
              <w:marRight w:val="0"/>
              <w:marTop w:val="0"/>
              <w:marBottom w:val="0"/>
              <w:divBdr>
                <w:top w:val="none" w:sz="0" w:space="0" w:color="auto"/>
                <w:left w:val="none" w:sz="0" w:space="0" w:color="auto"/>
                <w:bottom w:val="none" w:sz="0" w:space="0" w:color="auto"/>
                <w:right w:val="none" w:sz="0" w:space="0" w:color="auto"/>
              </w:divBdr>
            </w:div>
            <w:div w:id="1630430051">
              <w:marLeft w:val="0"/>
              <w:marRight w:val="0"/>
              <w:marTop w:val="0"/>
              <w:marBottom w:val="0"/>
              <w:divBdr>
                <w:top w:val="none" w:sz="0" w:space="0" w:color="auto"/>
                <w:left w:val="none" w:sz="0" w:space="0" w:color="auto"/>
                <w:bottom w:val="none" w:sz="0" w:space="0" w:color="auto"/>
                <w:right w:val="none" w:sz="0" w:space="0" w:color="auto"/>
              </w:divBdr>
            </w:div>
            <w:div w:id="1860001534">
              <w:marLeft w:val="0"/>
              <w:marRight w:val="0"/>
              <w:marTop w:val="0"/>
              <w:marBottom w:val="0"/>
              <w:divBdr>
                <w:top w:val="none" w:sz="0" w:space="0" w:color="auto"/>
                <w:left w:val="none" w:sz="0" w:space="0" w:color="auto"/>
                <w:bottom w:val="none" w:sz="0" w:space="0" w:color="auto"/>
                <w:right w:val="none" w:sz="0" w:space="0" w:color="auto"/>
              </w:divBdr>
            </w:div>
            <w:div w:id="1958289865">
              <w:marLeft w:val="0"/>
              <w:marRight w:val="0"/>
              <w:marTop w:val="0"/>
              <w:marBottom w:val="0"/>
              <w:divBdr>
                <w:top w:val="none" w:sz="0" w:space="0" w:color="auto"/>
                <w:left w:val="none" w:sz="0" w:space="0" w:color="auto"/>
                <w:bottom w:val="none" w:sz="0" w:space="0" w:color="auto"/>
                <w:right w:val="none" w:sz="0" w:space="0" w:color="auto"/>
              </w:divBdr>
            </w:div>
          </w:divsChild>
        </w:div>
        <w:div w:id="1606503337">
          <w:marLeft w:val="0"/>
          <w:marRight w:val="0"/>
          <w:marTop w:val="0"/>
          <w:marBottom w:val="0"/>
          <w:divBdr>
            <w:top w:val="none" w:sz="0" w:space="0" w:color="auto"/>
            <w:left w:val="none" w:sz="0" w:space="0" w:color="auto"/>
            <w:bottom w:val="none" w:sz="0" w:space="0" w:color="auto"/>
            <w:right w:val="none" w:sz="0" w:space="0" w:color="auto"/>
          </w:divBdr>
        </w:div>
        <w:div w:id="1625114448">
          <w:marLeft w:val="0"/>
          <w:marRight w:val="0"/>
          <w:marTop w:val="0"/>
          <w:marBottom w:val="0"/>
          <w:divBdr>
            <w:top w:val="none" w:sz="0" w:space="0" w:color="auto"/>
            <w:left w:val="none" w:sz="0" w:space="0" w:color="auto"/>
            <w:bottom w:val="none" w:sz="0" w:space="0" w:color="auto"/>
            <w:right w:val="none" w:sz="0" w:space="0" w:color="auto"/>
          </w:divBdr>
        </w:div>
        <w:div w:id="1638729368">
          <w:marLeft w:val="0"/>
          <w:marRight w:val="0"/>
          <w:marTop w:val="0"/>
          <w:marBottom w:val="0"/>
          <w:divBdr>
            <w:top w:val="none" w:sz="0" w:space="0" w:color="auto"/>
            <w:left w:val="none" w:sz="0" w:space="0" w:color="auto"/>
            <w:bottom w:val="none" w:sz="0" w:space="0" w:color="auto"/>
            <w:right w:val="none" w:sz="0" w:space="0" w:color="auto"/>
          </w:divBdr>
        </w:div>
        <w:div w:id="1671564635">
          <w:marLeft w:val="0"/>
          <w:marRight w:val="0"/>
          <w:marTop w:val="0"/>
          <w:marBottom w:val="0"/>
          <w:divBdr>
            <w:top w:val="none" w:sz="0" w:space="0" w:color="auto"/>
            <w:left w:val="none" w:sz="0" w:space="0" w:color="auto"/>
            <w:bottom w:val="none" w:sz="0" w:space="0" w:color="auto"/>
            <w:right w:val="none" w:sz="0" w:space="0" w:color="auto"/>
          </w:divBdr>
        </w:div>
        <w:div w:id="1699890576">
          <w:marLeft w:val="0"/>
          <w:marRight w:val="0"/>
          <w:marTop w:val="0"/>
          <w:marBottom w:val="0"/>
          <w:divBdr>
            <w:top w:val="none" w:sz="0" w:space="0" w:color="auto"/>
            <w:left w:val="none" w:sz="0" w:space="0" w:color="auto"/>
            <w:bottom w:val="none" w:sz="0" w:space="0" w:color="auto"/>
            <w:right w:val="none" w:sz="0" w:space="0" w:color="auto"/>
          </w:divBdr>
        </w:div>
        <w:div w:id="1734695902">
          <w:marLeft w:val="0"/>
          <w:marRight w:val="0"/>
          <w:marTop w:val="0"/>
          <w:marBottom w:val="0"/>
          <w:divBdr>
            <w:top w:val="none" w:sz="0" w:space="0" w:color="auto"/>
            <w:left w:val="none" w:sz="0" w:space="0" w:color="auto"/>
            <w:bottom w:val="none" w:sz="0" w:space="0" w:color="auto"/>
            <w:right w:val="none" w:sz="0" w:space="0" w:color="auto"/>
          </w:divBdr>
        </w:div>
        <w:div w:id="1773015388">
          <w:marLeft w:val="0"/>
          <w:marRight w:val="0"/>
          <w:marTop w:val="0"/>
          <w:marBottom w:val="0"/>
          <w:divBdr>
            <w:top w:val="none" w:sz="0" w:space="0" w:color="auto"/>
            <w:left w:val="none" w:sz="0" w:space="0" w:color="auto"/>
            <w:bottom w:val="none" w:sz="0" w:space="0" w:color="auto"/>
            <w:right w:val="none" w:sz="0" w:space="0" w:color="auto"/>
          </w:divBdr>
        </w:div>
        <w:div w:id="1775201831">
          <w:marLeft w:val="0"/>
          <w:marRight w:val="0"/>
          <w:marTop w:val="0"/>
          <w:marBottom w:val="0"/>
          <w:divBdr>
            <w:top w:val="none" w:sz="0" w:space="0" w:color="auto"/>
            <w:left w:val="none" w:sz="0" w:space="0" w:color="auto"/>
            <w:bottom w:val="none" w:sz="0" w:space="0" w:color="auto"/>
            <w:right w:val="none" w:sz="0" w:space="0" w:color="auto"/>
          </w:divBdr>
        </w:div>
        <w:div w:id="1897425499">
          <w:marLeft w:val="0"/>
          <w:marRight w:val="0"/>
          <w:marTop w:val="0"/>
          <w:marBottom w:val="0"/>
          <w:divBdr>
            <w:top w:val="none" w:sz="0" w:space="0" w:color="auto"/>
            <w:left w:val="none" w:sz="0" w:space="0" w:color="auto"/>
            <w:bottom w:val="none" w:sz="0" w:space="0" w:color="auto"/>
            <w:right w:val="none" w:sz="0" w:space="0" w:color="auto"/>
          </w:divBdr>
        </w:div>
        <w:div w:id="1909030432">
          <w:marLeft w:val="0"/>
          <w:marRight w:val="0"/>
          <w:marTop w:val="0"/>
          <w:marBottom w:val="0"/>
          <w:divBdr>
            <w:top w:val="none" w:sz="0" w:space="0" w:color="auto"/>
            <w:left w:val="none" w:sz="0" w:space="0" w:color="auto"/>
            <w:bottom w:val="none" w:sz="0" w:space="0" w:color="auto"/>
            <w:right w:val="none" w:sz="0" w:space="0" w:color="auto"/>
          </w:divBdr>
        </w:div>
        <w:div w:id="1926767103">
          <w:marLeft w:val="0"/>
          <w:marRight w:val="0"/>
          <w:marTop w:val="0"/>
          <w:marBottom w:val="0"/>
          <w:divBdr>
            <w:top w:val="none" w:sz="0" w:space="0" w:color="auto"/>
            <w:left w:val="none" w:sz="0" w:space="0" w:color="auto"/>
            <w:bottom w:val="none" w:sz="0" w:space="0" w:color="auto"/>
            <w:right w:val="none" w:sz="0" w:space="0" w:color="auto"/>
          </w:divBdr>
        </w:div>
        <w:div w:id="1933663627">
          <w:marLeft w:val="0"/>
          <w:marRight w:val="0"/>
          <w:marTop w:val="0"/>
          <w:marBottom w:val="0"/>
          <w:divBdr>
            <w:top w:val="none" w:sz="0" w:space="0" w:color="auto"/>
            <w:left w:val="none" w:sz="0" w:space="0" w:color="auto"/>
            <w:bottom w:val="none" w:sz="0" w:space="0" w:color="auto"/>
            <w:right w:val="none" w:sz="0" w:space="0" w:color="auto"/>
          </w:divBdr>
        </w:div>
        <w:div w:id="1944610471">
          <w:marLeft w:val="0"/>
          <w:marRight w:val="0"/>
          <w:marTop w:val="0"/>
          <w:marBottom w:val="0"/>
          <w:divBdr>
            <w:top w:val="none" w:sz="0" w:space="0" w:color="auto"/>
            <w:left w:val="none" w:sz="0" w:space="0" w:color="auto"/>
            <w:bottom w:val="none" w:sz="0" w:space="0" w:color="auto"/>
            <w:right w:val="none" w:sz="0" w:space="0" w:color="auto"/>
          </w:divBdr>
        </w:div>
        <w:div w:id="1952779002">
          <w:marLeft w:val="0"/>
          <w:marRight w:val="0"/>
          <w:marTop w:val="0"/>
          <w:marBottom w:val="0"/>
          <w:divBdr>
            <w:top w:val="none" w:sz="0" w:space="0" w:color="auto"/>
            <w:left w:val="none" w:sz="0" w:space="0" w:color="auto"/>
            <w:bottom w:val="none" w:sz="0" w:space="0" w:color="auto"/>
            <w:right w:val="none" w:sz="0" w:space="0" w:color="auto"/>
          </w:divBdr>
        </w:div>
        <w:div w:id="1979608405">
          <w:marLeft w:val="0"/>
          <w:marRight w:val="0"/>
          <w:marTop w:val="0"/>
          <w:marBottom w:val="0"/>
          <w:divBdr>
            <w:top w:val="none" w:sz="0" w:space="0" w:color="auto"/>
            <w:left w:val="none" w:sz="0" w:space="0" w:color="auto"/>
            <w:bottom w:val="none" w:sz="0" w:space="0" w:color="auto"/>
            <w:right w:val="none" w:sz="0" w:space="0" w:color="auto"/>
          </w:divBdr>
        </w:div>
        <w:div w:id="1993870780">
          <w:marLeft w:val="0"/>
          <w:marRight w:val="0"/>
          <w:marTop w:val="0"/>
          <w:marBottom w:val="0"/>
          <w:divBdr>
            <w:top w:val="none" w:sz="0" w:space="0" w:color="auto"/>
            <w:left w:val="none" w:sz="0" w:space="0" w:color="auto"/>
            <w:bottom w:val="none" w:sz="0" w:space="0" w:color="auto"/>
            <w:right w:val="none" w:sz="0" w:space="0" w:color="auto"/>
          </w:divBdr>
        </w:div>
        <w:div w:id="2065446590">
          <w:marLeft w:val="0"/>
          <w:marRight w:val="0"/>
          <w:marTop w:val="0"/>
          <w:marBottom w:val="0"/>
          <w:divBdr>
            <w:top w:val="none" w:sz="0" w:space="0" w:color="auto"/>
            <w:left w:val="none" w:sz="0" w:space="0" w:color="auto"/>
            <w:bottom w:val="none" w:sz="0" w:space="0" w:color="auto"/>
            <w:right w:val="none" w:sz="0" w:space="0" w:color="auto"/>
          </w:divBdr>
        </w:div>
      </w:divsChild>
    </w:div>
    <w:div w:id="1847941420">
      <w:bodyDiv w:val="1"/>
      <w:marLeft w:val="0"/>
      <w:marRight w:val="0"/>
      <w:marTop w:val="0"/>
      <w:marBottom w:val="0"/>
      <w:divBdr>
        <w:top w:val="none" w:sz="0" w:space="0" w:color="auto"/>
        <w:left w:val="none" w:sz="0" w:space="0" w:color="auto"/>
        <w:bottom w:val="none" w:sz="0" w:space="0" w:color="auto"/>
        <w:right w:val="none" w:sz="0" w:space="0" w:color="auto"/>
      </w:divBdr>
      <w:divsChild>
        <w:div w:id="115295066">
          <w:marLeft w:val="0"/>
          <w:marRight w:val="0"/>
          <w:marTop w:val="0"/>
          <w:marBottom w:val="0"/>
          <w:divBdr>
            <w:top w:val="none" w:sz="0" w:space="0" w:color="auto"/>
            <w:left w:val="none" w:sz="0" w:space="0" w:color="auto"/>
            <w:bottom w:val="none" w:sz="0" w:space="0" w:color="auto"/>
            <w:right w:val="none" w:sz="0" w:space="0" w:color="auto"/>
          </w:divBdr>
        </w:div>
        <w:div w:id="168838487">
          <w:marLeft w:val="0"/>
          <w:marRight w:val="0"/>
          <w:marTop w:val="0"/>
          <w:marBottom w:val="0"/>
          <w:divBdr>
            <w:top w:val="none" w:sz="0" w:space="0" w:color="auto"/>
            <w:left w:val="none" w:sz="0" w:space="0" w:color="auto"/>
            <w:bottom w:val="none" w:sz="0" w:space="0" w:color="auto"/>
            <w:right w:val="none" w:sz="0" w:space="0" w:color="auto"/>
          </w:divBdr>
        </w:div>
        <w:div w:id="217670858">
          <w:marLeft w:val="0"/>
          <w:marRight w:val="0"/>
          <w:marTop w:val="0"/>
          <w:marBottom w:val="0"/>
          <w:divBdr>
            <w:top w:val="none" w:sz="0" w:space="0" w:color="auto"/>
            <w:left w:val="none" w:sz="0" w:space="0" w:color="auto"/>
            <w:bottom w:val="none" w:sz="0" w:space="0" w:color="auto"/>
            <w:right w:val="none" w:sz="0" w:space="0" w:color="auto"/>
          </w:divBdr>
        </w:div>
        <w:div w:id="257520938">
          <w:marLeft w:val="0"/>
          <w:marRight w:val="0"/>
          <w:marTop w:val="0"/>
          <w:marBottom w:val="0"/>
          <w:divBdr>
            <w:top w:val="none" w:sz="0" w:space="0" w:color="auto"/>
            <w:left w:val="none" w:sz="0" w:space="0" w:color="auto"/>
            <w:bottom w:val="none" w:sz="0" w:space="0" w:color="auto"/>
            <w:right w:val="none" w:sz="0" w:space="0" w:color="auto"/>
          </w:divBdr>
        </w:div>
        <w:div w:id="283001385">
          <w:marLeft w:val="0"/>
          <w:marRight w:val="0"/>
          <w:marTop w:val="0"/>
          <w:marBottom w:val="0"/>
          <w:divBdr>
            <w:top w:val="none" w:sz="0" w:space="0" w:color="auto"/>
            <w:left w:val="none" w:sz="0" w:space="0" w:color="auto"/>
            <w:bottom w:val="none" w:sz="0" w:space="0" w:color="auto"/>
            <w:right w:val="none" w:sz="0" w:space="0" w:color="auto"/>
          </w:divBdr>
        </w:div>
        <w:div w:id="390275086">
          <w:marLeft w:val="0"/>
          <w:marRight w:val="0"/>
          <w:marTop w:val="0"/>
          <w:marBottom w:val="0"/>
          <w:divBdr>
            <w:top w:val="none" w:sz="0" w:space="0" w:color="auto"/>
            <w:left w:val="none" w:sz="0" w:space="0" w:color="auto"/>
            <w:bottom w:val="none" w:sz="0" w:space="0" w:color="auto"/>
            <w:right w:val="none" w:sz="0" w:space="0" w:color="auto"/>
          </w:divBdr>
        </w:div>
        <w:div w:id="452943071">
          <w:marLeft w:val="0"/>
          <w:marRight w:val="0"/>
          <w:marTop w:val="0"/>
          <w:marBottom w:val="0"/>
          <w:divBdr>
            <w:top w:val="none" w:sz="0" w:space="0" w:color="auto"/>
            <w:left w:val="none" w:sz="0" w:space="0" w:color="auto"/>
            <w:bottom w:val="none" w:sz="0" w:space="0" w:color="auto"/>
            <w:right w:val="none" w:sz="0" w:space="0" w:color="auto"/>
          </w:divBdr>
        </w:div>
        <w:div w:id="487290007">
          <w:marLeft w:val="0"/>
          <w:marRight w:val="0"/>
          <w:marTop w:val="0"/>
          <w:marBottom w:val="0"/>
          <w:divBdr>
            <w:top w:val="none" w:sz="0" w:space="0" w:color="auto"/>
            <w:left w:val="none" w:sz="0" w:space="0" w:color="auto"/>
            <w:bottom w:val="none" w:sz="0" w:space="0" w:color="auto"/>
            <w:right w:val="none" w:sz="0" w:space="0" w:color="auto"/>
          </w:divBdr>
        </w:div>
        <w:div w:id="492641661">
          <w:marLeft w:val="0"/>
          <w:marRight w:val="0"/>
          <w:marTop w:val="0"/>
          <w:marBottom w:val="0"/>
          <w:divBdr>
            <w:top w:val="none" w:sz="0" w:space="0" w:color="auto"/>
            <w:left w:val="none" w:sz="0" w:space="0" w:color="auto"/>
            <w:bottom w:val="none" w:sz="0" w:space="0" w:color="auto"/>
            <w:right w:val="none" w:sz="0" w:space="0" w:color="auto"/>
          </w:divBdr>
        </w:div>
        <w:div w:id="597249524">
          <w:marLeft w:val="0"/>
          <w:marRight w:val="0"/>
          <w:marTop w:val="0"/>
          <w:marBottom w:val="0"/>
          <w:divBdr>
            <w:top w:val="none" w:sz="0" w:space="0" w:color="auto"/>
            <w:left w:val="none" w:sz="0" w:space="0" w:color="auto"/>
            <w:bottom w:val="none" w:sz="0" w:space="0" w:color="auto"/>
            <w:right w:val="none" w:sz="0" w:space="0" w:color="auto"/>
          </w:divBdr>
          <w:divsChild>
            <w:div w:id="62875057">
              <w:marLeft w:val="0"/>
              <w:marRight w:val="0"/>
              <w:marTop w:val="0"/>
              <w:marBottom w:val="0"/>
              <w:divBdr>
                <w:top w:val="none" w:sz="0" w:space="0" w:color="auto"/>
                <w:left w:val="none" w:sz="0" w:space="0" w:color="auto"/>
                <w:bottom w:val="none" w:sz="0" w:space="0" w:color="auto"/>
                <w:right w:val="none" w:sz="0" w:space="0" w:color="auto"/>
              </w:divBdr>
            </w:div>
            <w:div w:id="97215117">
              <w:marLeft w:val="0"/>
              <w:marRight w:val="0"/>
              <w:marTop w:val="0"/>
              <w:marBottom w:val="0"/>
              <w:divBdr>
                <w:top w:val="none" w:sz="0" w:space="0" w:color="auto"/>
                <w:left w:val="none" w:sz="0" w:space="0" w:color="auto"/>
                <w:bottom w:val="none" w:sz="0" w:space="0" w:color="auto"/>
                <w:right w:val="none" w:sz="0" w:space="0" w:color="auto"/>
              </w:divBdr>
            </w:div>
            <w:div w:id="335890789">
              <w:marLeft w:val="0"/>
              <w:marRight w:val="0"/>
              <w:marTop w:val="0"/>
              <w:marBottom w:val="0"/>
              <w:divBdr>
                <w:top w:val="none" w:sz="0" w:space="0" w:color="auto"/>
                <w:left w:val="none" w:sz="0" w:space="0" w:color="auto"/>
                <w:bottom w:val="none" w:sz="0" w:space="0" w:color="auto"/>
                <w:right w:val="none" w:sz="0" w:space="0" w:color="auto"/>
              </w:divBdr>
            </w:div>
            <w:div w:id="382601826">
              <w:marLeft w:val="0"/>
              <w:marRight w:val="0"/>
              <w:marTop w:val="0"/>
              <w:marBottom w:val="0"/>
              <w:divBdr>
                <w:top w:val="none" w:sz="0" w:space="0" w:color="auto"/>
                <w:left w:val="none" w:sz="0" w:space="0" w:color="auto"/>
                <w:bottom w:val="none" w:sz="0" w:space="0" w:color="auto"/>
                <w:right w:val="none" w:sz="0" w:space="0" w:color="auto"/>
              </w:divBdr>
            </w:div>
            <w:div w:id="430319933">
              <w:marLeft w:val="0"/>
              <w:marRight w:val="0"/>
              <w:marTop w:val="0"/>
              <w:marBottom w:val="0"/>
              <w:divBdr>
                <w:top w:val="none" w:sz="0" w:space="0" w:color="auto"/>
                <w:left w:val="none" w:sz="0" w:space="0" w:color="auto"/>
                <w:bottom w:val="none" w:sz="0" w:space="0" w:color="auto"/>
                <w:right w:val="none" w:sz="0" w:space="0" w:color="auto"/>
              </w:divBdr>
            </w:div>
            <w:div w:id="565536806">
              <w:marLeft w:val="0"/>
              <w:marRight w:val="0"/>
              <w:marTop w:val="0"/>
              <w:marBottom w:val="0"/>
              <w:divBdr>
                <w:top w:val="none" w:sz="0" w:space="0" w:color="auto"/>
                <w:left w:val="none" w:sz="0" w:space="0" w:color="auto"/>
                <w:bottom w:val="none" w:sz="0" w:space="0" w:color="auto"/>
                <w:right w:val="none" w:sz="0" w:space="0" w:color="auto"/>
              </w:divBdr>
            </w:div>
            <w:div w:id="680934644">
              <w:marLeft w:val="0"/>
              <w:marRight w:val="0"/>
              <w:marTop w:val="0"/>
              <w:marBottom w:val="0"/>
              <w:divBdr>
                <w:top w:val="none" w:sz="0" w:space="0" w:color="auto"/>
                <w:left w:val="none" w:sz="0" w:space="0" w:color="auto"/>
                <w:bottom w:val="none" w:sz="0" w:space="0" w:color="auto"/>
                <w:right w:val="none" w:sz="0" w:space="0" w:color="auto"/>
              </w:divBdr>
            </w:div>
            <w:div w:id="715545299">
              <w:marLeft w:val="0"/>
              <w:marRight w:val="0"/>
              <w:marTop w:val="0"/>
              <w:marBottom w:val="0"/>
              <w:divBdr>
                <w:top w:val="none" w:sz="0" w:space="0" w:color="auto"/>
                <w:left w:val="none" w:sz="0" w:space="0" w:color="auto"/>
                <w:bottom w:val="none" w:sz="0" w:space="0" w:color="auto"/>
                <w:right w:val="none" w:sz="0" w:space="0" w:color="auto"/>
              </w:divBdr>
            </w:div>
            <w:div w:id="753013330">
              <w:marLeft w:val="0"/>
              <w:marRight w:val="0"/>
              <w:marTop w:val="0"/>
              <w:marBottom w:val="0"/>
              <w:divBdr>
                <w:top w:val="none" w:sz="0" w:space="0" w:color="auto"/>
                <w:left w:val="none" w:sz="0" w:space="0" w:color="auto"/>
                <w:bottom w:val="none" w:sz="0" w:space="0" w:color="auto"/>
                <w:right w:val="none" w:sz="0" w:space="0" w:color="auto"/>
              </w:divBdr>
            </w:div>
            <w:div w:id="760419385">
              <w:marLeft w:val="0"/>
              <w:marRight w:val="0"/>
              <w:marTop w:val="0"/>
              <w:marBottom w:val="0"/>
              <w:divBdr>
                <w:top w:val="none" w:sz="0" w:space="0" w:color="auto"/>
                <w:left w:val="none" w:sz="0" w:space="0" w:color="auto"/>
                <w:bottom w:val="none" w:sz="0" w:space="0" w:color="auto"/>
                <w:right w:val="none" w:sz="0" w:space="0" w:color="auto"/>
              </w:divBdr>
            </w:div>
            <w:div w:id="1005135255">
              <w:marLeft w:val="0"/>
              <w:marRight w:val="0"/>
              <w:marTop w:val="0"/>
              <w:marBottom w:val="0"/>
              <w:divBdr>
                <w:top w:val="none" w:sz="0" w:space="0" w:color="auto"/>
                <w:left w:val="none" w:sz="0" w:space="0" w:color="auto"/>
                <w:bottom w:val="none" w:sz="0" w:space="0" w:color="auto"/>
                <w:right w:val="none" w:sz="0" w:space="0" w:color="auto"/>
              </w:divBdr>
            </w:div>
            <w:div w:id="1087385232">
              <w:marLeft w:val="0"/>
              <w:marRight w:val="0"/>
              <w:marTop w:val="0"/>
              <w:marBottom w:val="0"/>
              <w:divBdr>
                <w:top w:val="none" w:sz="0" w:space="0" w:color="auto"/>
                <w:left w:val="none" w:sz="0" w:space="0" w:color="auto"/>
                <w:bottom w:val="none" w:sz="0" w:space="0" w:color="auto"/>
                <w:right w:val="none" w:sz="0" w:space="0" w:color="auto"/>
              </w:divBdr>
            </w:div>
            <w:div w:id="1224214892">
              <w:marLeft w:val="0"/>
              <w:marRight w:val="0"/>
              <w:marTop w:val="0"/>
              <w:marBottom w:val="0"/>
              <w:divBdr>
                <w:top w:val="none" w:sz="0" w:space="0" w:color="auto"/>
                <w:left w:val="none" w:sz="0" w:space="0" w:color="auto"/>
                <w:bottom w:val="none" w:sz="0" w:space="0" w:color="auto"/>
                <w:right w:val="none" w:sz="0" w:space="0" w:color="auto"/>
              </w:divBdr>
            </w:div>
            <w:div w:id="1333144970">
              <w:marLeft w:val="0"/>
              <w:marRight w:val="0"/>
              <w:marTop w:val="0"/>
              <w:marBottom w:val="0"/>
              <w:divBdr>
                <w:top w:val="none" w:sz="0" w:space="0" w:color="auto"/>
                <w:left w:val="none" w:sz="0" w:space="0" w:color="auto"/>
                <w:bottom w:val="none" w:sz="0" w:space="0" w:color="auto"/>
                <w:right w:val="none" w:sz="0" w:space="0" w:color="auto"/>
              </w:divBdr>
            </w:div>
            <w:div w:id="1359965125">
              <w:marLeft w:val="0"/>
              <w:marRight w:val="0"/>
              <w:marTop w:val="0"/>
              <w:marBottom w:val="0"/>
              <w:divBdr>
                <w:top w:val="none" w:sz="0" w:space="0" w:color="auto"/>
                <w:left w:val="none" w:sz="0" w:space="0" w:color="auto"/>
                <w:bottom w:val="none" w:sz="0" w:space="0" w:color="auto"/>
                <w:right w:val="none" w:sz="0" w:space="0" w:color="auto"/>
              </w:divBdr>
            </w:div>
            <w:div w:id="1383865253">
              <w:marLeft w:val="0"/>
              <w:marRight w:val="0"/>
              <w:marTop w:val="0"/>
              <w:marBottom w:val="0"/>
              <w:divBdr>
                <w:top w:val="none" w:sz="0" w:space="0" w:color="auto"/>
                <w:left w:val="none" w:sz="0" w:space="0" w:color="auto"/>
                <w:bottom w:val="none" w:sz="0" w:space="0" w:color="auto"/>
                <w:right w:val="none" w:sz="0" w:space="0" w:color="auto"/>
              </w:divBdr>
            </w:div>
            <w:div w:id="1506900842">
              <w:marLeft w:val="0"/>
              <w:marRight w:val="0"/>
              <w:marTop w:val="0"/>
              <w:marBottom w:val="0"/>
              <w:divBdr>
                <w:top w:val="none" w:sz="0" w:space="0" w:color="auto"/>
                <w:left w:val="none" w:sz="0" w:space="0" w:color="auto"/>
                <w:bottom w:val="none" w:sz="0" w:space="0" w:color="auto"/>
                <w:right w:val="none" w:sz="0" w:space="0" w:color="auto"/>
              </w:divBdr>
            </w:div>
            <w:div w:id="1719471543">
              <w:marLeft w:val="0"/>
              <w:marRight w:val="0"/>
              <w:marTop w:val="0"/>
              <w:marBottom w:val="0"/>
              <w:divBdr>
                <w:top w:val="none" w:sz="0" w:space="0" w:color="auto"/>
                <w:left w:val="none" w:sz="0" w:space="0" w:color="auto"/>
                <w:bottom w:val="none" w:sz="0" w:space="0" w:color="auto"/>
                <w:right w:val="none" w:sz="0" w:space="0" w:color="auto"/>
              </w:divBdr>
            </w:div>
            <w:div w:id="1821460773">
              <w:marLeft w:val="0"/>
              <w:marRight w:val="0"/>
              <w:marTop w:val="0"/>
              <w:marBottom w:val="0"/>
              <w:divBdr>
                <w:top w:val="none" w:sz="0" w:space="0" w:color="auto"/>
                <w:left w:val="none" w:sz="0" w:space="0" w:color="auto"/>
                <w:bottom w:val="none" w:sz="0" w:space="0" w:color="auto"/>
                <w:right w:val="none" w:sz="0" w:space="0" w:color="auto"/>
              </w:divBdr>
            </w:div>
            <w:div w:id="1875845957">
              <w:marLeft w:val="0"/>
              <w:marRight w:val="0"/>
              <w:marTop w:val="0"/>
              <w:marBottom w:val="0"/>
              <w:divBdr>
                <w:top w:val="none" w:sz="0" w:space="0" w:color="auto"/>
                <w:left w:val="none" w:sz="0" w:space="0" w:color="auto"/>
                <w:bottom w:val="none" w:sz="0" w:space="0" w:color="auto"/>
                <w:right w:val="none" w:sz="0" w:space="0" w:color="auto"/>
              </w:divBdr>
            </w:div>
          </w:divsChild>
        </w:div>
        <w:div w:id="772554159">
          <w:marLeft w:val="0"/>
          <w:marRight w:val="0"/>
          <w:marTop w:val="0"/>
          <w:marBottom w:val="0"/>
          <w:divBdr>
            <w:top w:val="none" w:sz="0" w:space="0" w:color="auto"/>
            <w:left w:val="none" w:sz="0" w:space="0" w:color="auto"/>
            <w:bottom w:val="none" w:sz="0" w:space="0" w:color="auto"/>
            <w:right w:val="none" w:sz="0" w:space="0" w:color="auto"/>
          </w:divBdr>
        </w:div>
        <w:div w:id="786311908">
          <w:marLeft w:val="0"/>
          <w:marRight w:val="0"/>
          <w:marTop w:val="0"/>
          <w:marBottom w:val="0"/>
          <w:divBdr>
            <w:top w:val="none" w:sz="0" w:space="0" w:color="auto"/>
            <w:left w:val="none" w:sz="0" w:space="0" w:color="auto"/>
            <w:bottom w:val="none" w:sz="0" w:space="0" w:color="auto"/>
            <w:right w:val="none" w:sz="0" w:space="0" w:color="auto"/>
          </w:divBdr>
        </w:div>
        <w:div w:id="789906473">
          <w:marLeft w:val="0"/>
          <w:marRight w:val="0"/>
          <w:marTop w:val="0"/>
          <w:marBottom w:val="0"/>
          <w:divBdr>
            <w:top w:val="none" w:sz="0" w:space="0" w:color="auto"/>
            <w:left w:val="none" w:sz="0" w:space="0" w:color="auto"/>
            <w:bottom w:val="none" w:sz="0" w:space="0" w:color="auto"/>
            <w:right w:val="none" w:sz="0" w:space="0" w:color="auto"/>
          </w:divBdr>
        </w:div>
        <w:div w:id="803158570">
          <w:marLeft w:val="0"/>
          <w:marRight w:val="0"/>
          <w:marTop w:val="0"/>
          <w:marBottom w:val="0"/>
          <w:divBdr>
            <w:top w:val="none" w:sz="0" w:space="0" w:color="auto"/>
            <w:left w:val="none" w:sz="0" w:space="0" w:color="auto"/>
            <w:bottom w:val="none" w:sz="0" w:space="0" w:color="auto"/>
            <w:right w:val="none" w:sz="0" w:space="0" w:color="auto"/>
          </w:divBdr>
        </w:div>
        <w:div w:id="870191474">
          <w:marLeft w:val="0"/>
          <w:marRight w:val="0"/>
          <w:marTop w:val="0"/>
          <w:marBottom w:val="0"/>
          <w:divBdr>
            <w:top w:val="none" w:sz="0" w:space="0" w:color="auto"/>
            <w:left w:val="none" w:sz="0" w:space="0" w:color="auto"/>
            <w:bottom w:val="none" w:sz="0" w:space="0" w:color="auto"/>
            <w:right w:val="none" w:sz="0" w:space="0" w:color="auto"/>
          </w:divBdr>
        </w:div>
        <w:div w:id="963078173">
          <w:marLeft w:val="0"/>
          <w:marRight w:val="0"/>
          <w:marTop w:val="0"/>
          <w:marBottom w:val="0"/>
          <w:divBdr>
            <w:top w:val="none" w:sz="0" w:space="0" w:color="auto"/>
            <w:left w:val="none" w:sz="0" w:space="0" w:color="auto"/>
            <w:bottom w:val="none" w:sz="0" w:space="0" w:color="auto"/>
            <w:right w:val="none" w:sz="0" w:space="0" w:color="auto"/>
          </w:divBdr>
        </w:div>
        <w:div w:id="978534597">
          <w:marLeft w:val="0"/>
          <w:marRight w:val="0"/>
          <w:marTop w:val="0"/>
          <w:marBottom w:val="0"/>
          <w:divBdr>
            <w:top w:val="none" w:sz="0" w:space="0" w:color="auto"/>
            <w:left w:val="none" w:sz="0" w:space="0" w:color="auto"/>
            <w:bottom w:val="none" w:sz="0" w:space="0" w:color="auto"/>
            <w:right w:val="none" w:sz="0" w:space="0" w:color="auto"/>
          </w:divBdr>
        </w:div>
        <w:div w:id="983124599">
          <w:marLeft w:val="0"/>
          <w:marRight w:val="0"/>
          <w:marTop w:val="0"/>
          <w:marBottom w:val="0"/>
          <w:divBdr>
            <w:top w:val="none" w:sz="0" w:space="0" w:color="auto"/>
            <w:left w:val="none" w:sz="0" w:space="0" w:color="auto"/>
            <w:bottom w:val="none" w:sz="0" w:space="0" w:color="auto"/>
            <w:right w:val="none" w:sz="0" w:space="0" w:color="auto"/>
          </w:divBdr>
        </w:div>
        <w:div w:id="1003515185">
          <w:marLeft w:val="0"/>
          <w:marRight w:val="0"/>
          <w:marTop w:val="0"/>
          <w:marBottom w:val="0"/>
          <w:divBdr>
            <w:top w:val="none" w:sz="0" w:space="0" w:color="auto"/>
            <w:left w:val="none" w:sz="0" w:space="0" w:color="auto"/>
            <w:bottom w:val="none" w:sz="0" w:space="0" w:color="auto"/>
            <w:right w:val="none" w:sz="0" w:space="0" w:color="auto"/>
          </w:divBdr>
          <w:divsChild>
            <w:div w:id="44762184">
              <w:marLeft w:val="0"/>
              <w:marRight w:val="0"/>
              <w:marTop w:val="0"/>
              <w:marBottom w:val="0"/>
              <w:divBdr>
                <w:top w:val="none" w:sz="0" w:space="0" w:color="auto"/>
                <w:left w:val="none" w:sz="0" w:space="0" w:color="auto"/>
                <w:bottom w:val="none" w:sz="0" w:space="0" w:color="auto"/>
                <w:right w:val="none" w:sz="0" w:space="0" w:color="auto"/>
              </w:divBdr>
            </w:div>
            <w:div w:id="58871009">
              <w:marLeft w:val="0"/>
              <w:marRight w:val="0"/>
              <w:marTop w:val="0"/>
              <w:marBottom w:val="0"/>
              <w:divBdr>
                <w:top w:val="none" w:sz="0" w:space="0" w:color="auto"/>
                <w:left w:val="none" w:sz="0" w:space="0" w:color="auto"/>
                <w:bottom w:val="none" w:sz="0" w:space="0" w:color="auto"/>
                <w:right w:val="none" w:sz="0" w:space="0" w:color="auto"/>
              </w:divBdr>
            </w:div>
            <w:div w:id="75982910">
              <w:marLeft w:val="0"/>
              <w:marRight w:val="0"/>
              <w:marTop w:val="0"/>
              <w:marBottom w:val="0"/>
              <w:divBdr>
                <w:top w:val="none" w:sz="0" w:space="0" w:color="auto"/>
                <w:left w:val="none" w:sz="0" w:space="0" w:color="auto"/>
                <w:bottom w:val="none" w:sz="0" w:space="0" w:color="auto"/>
                <w:right w:val="none" w:sz="0" w:space="0" w:color="auto"/>
              </w:divBdr>
            </w:div>
            <w:div w:id="128397884">
              <w:marLeft w:val="0"/>
              <w:marRight w:val="0"/>
              <w:marTop w:val="0"/>
              <w:marBottom w:val="0"/>
              <w:divBdr>
                <w:top w:val="none" w:sz="0" w:space="0" w:color="auto"/>
                <w:left w:val="none" w:sz="0" w:space="0" w:color="auto"/>
                <w:bottom w:val="none" w:sz="0" w:space="0" w:color="auto"/>
                <w:right w:val="none" w:sz="0" w:space="0" w:color="auto"/>
              </w:divBdr>
            </w:div>
            <w:div w:id="416052365">
              <w:marLeft w:val="0"/>
              <w:marRight w:val="0"/>
              <w:marTop w:val="0"/>
              <w:marBottom w:val="0"/>
              <w:divBdr>
                <w:top w:val="none" w:sz="0" w:space="0" w:color="auto"/>
                <w:left w:val="none" w:sz="0" w:space="0" w:color="auto"/>
                <w:bottom w:val="none" w:sz="0" w:space="0" w:color="auto"/>
                <w:right w:val="none" w:sz="0" w:space="0" w:color="auto"/>
              </w:divBdr>
            </w:div>
            <w:div w:id="490995885">
              <w:marLeft w:val="0"/>
              <w:marRight w:val="0"/>
              <w:marTop w:val="0"/>
              <w:marBottom w:val="0"/>
              <w:divBdr>
                <w:top w:val="none" w:sz="0" w:space="0" w:color="auto"/>
                <w:left w:val="none" w:sz="0" w:space="0" w:color="auto"/>
                <w:bottom w:val="none" w:sz="0" w:space="0" w:color="auto"/>
                <w:right w:val="none" w:sz="0" w:space="0" w:color="auto"/>
              </w:divBdr>
            </w:div>
            <w:div w:id="523204112">
              <w:marLeft w:val="0"/>
              <w:marRight w:val="0"/>
              <w:marTop w:val="0"/>
              <w:marBottom w:val="0"/>
              <w:divBdr>
                <w:top w:val="none" w:sz="0" w:space="0" w:color="auto"/>
                <w:left w:val="none" w:sz="0" w:space="0" w:color="auto"/>
                <w:bottom w:val="none" w:sz="0" w:space="0" w:color="auto"/>
                <w:right w:val="none" w:sz="0" w:space="0" w:color="auto"/>
              </w:divBdr>
            </w:div>
            <w:div w:id="676619370">
              <w:marLeft w:val="0"/>
              <w:marRight w:val="0"/>
              <w:marTop w:val="0"/>
              <w:marBottom w:val="0"/>
              <w:divBdr>
                <w:top w:val="none" w:sz="0" w:space="0" w:color="auto"/>
                <w:left w:val="none" w:sz="0" w:space="0" w:color="auto"/>
                <w:bottom w:val="none" w:sz="0" w:space="0" w:color="auto"/>
                <w:right w:val="none" w:sz="0" w:space="0" w:color="auto"/>
              </w:divBdr>
            </w:div>
            <w:div w:id="821238136">
              <w:marLeft w:val="0"/>
              <w:marRight w:val="0"/>
              <w:marTop w:val="0"/>
              <w:marBottom w:val="0"/>
              <w:divBdr>
                <w:top w:val="none" w:sz="0" w:space="0" w:color="auto"/>
                <w:left w:val="none" w:sz="0" w:space="0" w:color="auto"/>
                <w:bottom w:val="none" w:sz="0" w:space="0" w:color="auto"/>
                <w:right w:val="none" w:sz="0" w:space="0" w:color="auto"/>
              </w:divBdr>
            </w:div>
            <w:div w:id="935362225">
              <w:marLeft w:val="0"/>
              <w:marRight w:val="0"/>
              <w:marTop w:val="0"/>
              <w:marBottom w:val="0"/>
              <w:divBdr>
                <w:top w:val="none" w:sz="0" w:space="0" w:color="auto"/>
                <w:left w:val="none" w:sz="0" w:space="0" w:color="auto"/>
                <w:bottom w:val="none" w:sz="0" w:space="0" w:color="auto"/>
                <w:right w:val="none" w:sz="0" w:space="0" w:color="auto"/>
              </w:divBdr>
            </w:div>
            <w:div w:id="1005934639">
              <w:marLeft w:val="0"/>
              <w:marRight w:val="0"/>
              <w:marTop w:val="0"/>
              <w:marBottom w:val="0"/>
              <w:divBdr>
                <w:top w:val="none" w:sz="0" w:space="0" w:color="auto"/>
                <w:left w:val="none" w:sz="0" w:space="0" w:color="auto"/>
                <w:bottom w:val="none" w:sz="0" w:space="0" w:color="auto"/>
                <w:right w:val="none" w:sz="0" w:space="0" w:color="auto"/>
              </w:divBdr>
            </w:div>
            <w:div w:id="1052652179">
              <w:marLeft w:val="0"/>
              <w:marRight w:val="0"/>
              <w:marTop w:val="0"/>
              <w:marBottom w:val="0"/>
              <w:divBdr>
                <w:top w:val="none" w:sz="0" w:space="0" w:color="auto"/>
                <w:left w:val="none" w:sz="0" w:space="0" w:color="auto"/>
                <w:bottom w:val="none" w:sz="0" w:space="0" w:color="auto"/>
                <w:right w:val="none" w:sz="0" w:space="0" w:color="auto"/>
              </w:divBdr>
            </w:div>
            <w:div w:id="1194465491">
              <w:marLeft w:val="0"/>
              <w:marRight w:val="0"/>
              <w:marTop w:val="0"/>
              <w:marBottom w:val="0"/>
              <w:divBdr>
                <w:top w:val="none" w:sz="0" w:space="0" w:color="auto"/>
                <w:left w:val="none" w:sz="0" w:space="0" w:color="auto"/>
                <w:bottom w:val="none" w:sz="0" w:space="0" w:color="auto"/>
                <w:right w:val="none" w:sz="0" w:space="0" w:color="auto"/>
              </w:divBdr>
            </w:div>
            <w:div w:id="1253659181">
              <w:marLeft w:val="0"/>
              <w:marRight w:val="0"/>
              <w:marTop w:val="0"/>
              <w:marBottom w:val="0"/>
              <w:divBdr>
                <w:top w:val="none" w:sz="0" w:space="0" w:color="auto"/>
                <w:left w:val="none" w:sz="0" w:space="0" w:color="auto"/>
                <w:bottom w:val="none" w:sz="0" w:space="0" w:color="auto"/>
                <w:right w:val="none" w:sz="0" w:space="0" w:color="auto"/>
              </w:divBdr>
            </w:div>
            <w:div w:id="1459445286">
              <w:marLeft w:val="0"/>
              <w:marRight w:val="0"/>
              <w:marTop w:val="0"/>
              <w:marBottom w:val="0"/>
              <w:divBdr>
                <w:top w:val="none" w:sz="0" w:space="0" w:color="auto"/>
                <w:left w:val="none" w:sz="0" w:space="0" w:color="auto"/>
                <w:bottom w:val="none" w:sz="0" w:space="0" w:color="auto"/>
                <w:right w:val="none" w:sz="0" w:space="0" w:color="auto"/>
              </w:divBdr>
            </w:div>
            <w:div w:id="1514760847">
              <w:marLeft w:val="0"/>
              <w:marRight w:val="0"/>
              <w:marTop w:val="0"/>
              <w:marBottom w:val="0"/>
              <w:divBdr>
                <w:top w:val="none" w:sz="0" w:space="0" w:color="auto"/>
                <w:left w:val="none" w:sz="0" w:space="0" w:color="auto"/>
                <w:bottom w:val="none" w:sz="0" w:space="0" w:color="auto"/>
                <w:right w:val="none" w:sz="0" w:space="0" w:color="auto"/>
              </w:divBdr>
            </w:div>
            <w:div w:id="1682472164">
              <w:marLeft w:val="0"/>
              <w:marRight w:val="0"/>
              <w:marTop w:val="0"/>
              <w:marBottom w:val="0"/>
              <w:divBdr>
                <w:top w:val="none" w:sz="0" w:space="0" w:color="auto"/>
                <w:left w:val="none" w:sz="0" w:space="0" w:color="auto"/>
                <w:bottom w:val="none" w:sz="0" w:space="0" w:color="auto"/>
                <w:right w:val="none" w:sz="0" w:space="0" w:color="auto"/>
              </w:divBdr>
            </w:div>
            <w:div w:id="1807746508">
              <w:marLeft w:val="0"/>
              <w:marRight w:val="0"/>
              <w:marTop w:val="0"/>
              <w:marBottom w:val="0"/>
              <w:divBdr>
                <w:top w:val="none" w:sz="0" w:space="0" w:color="auto"/>
                <w:left w:val="none" w:sz="0" w:space="0" w:color="auto"/>
                <w:bottom w:val="none" w:sz="0" w:space="0" w:color="auto"/>
                <w:right w:val="none" w:sz="0" w:space="0" w:color="auto"/>
              </w:divBdr>
            </w:div>
            <w:div w:id="1815105033">
              <w:marLeft w:val="0"/>
              <w:marRight w:val="0"/>
              <w:marTop w:val="0"/>
              <w:marBottom w:val="0"/>
              <w:divBdr>
                <w:top w:val="none" w:sz="0" w:space="0" w:color="auto"/>
                <w:left w:val="none" w:sz="0" w:space="0" w:color="auto"/>
                <w:bottom w:val="none" w:sz="0" w:space="0" w:color="auto"/>
                <w:right w:val="none" w:sz="0" w:space="0" w:color="auto"/>
              </w:divBdr>
            </w:div>
            <w:div w:id="1871069815">
              <w:marLeft w:val="0"/>
              <w:marRight w:val="0"/>
              <w:marTop w:val="0"/>
              <w:marBottom w:val="0"/>
              <w:divBdr>
                <w:top w:val="none" w:sz="0" w:space="0" w:color="auto"/>
                <w:left w:val="none" w:sz="0" w:space="0" w:color="auto"/>
                <w:bottom w:val="none" w:sz="0" w:space="0" w:color="auto"/>
                <w:right w:val="none" w:sz="0" w:space="0" w:color="auto"/>
              </w:divBdr>
            </w:div>
          </w:divsChild>
        </w:div>
        <w:div w:id="1100219516">
          <w:marLeft w:val="0"/>
          <w:marRight w:val="0"/>
          <w:marTop w:val="0"/>
          <w:marBottom w:val="0"/>
          <w:divBdr>
            <w:top w:val="none" w:sz="0" w:space="0" w:color="auto"/>
            <w:left w:val="none" w:sz="0" w:space="0" w:color="auto"/>
            <w:bottom w:val="none" w:sz="0" w:space="0" w:color="auto"/>
            <w:right w:val="none" w:sz="0" w:space="0" w:color="auto"/>
          </w:divBdr>
        </w:div>
        <w:div w:id="1276208478">
          <w:marLeft w:val="0"/>
          <w:marRight w:val="0"/>
          <w:marTop w:val="0"/>
          <w:marBottom w:val="0"/>
          <w:divBdr>
            <w:top w:val="none" w:sz="0" w:space="0" w:color="auto"/>
            <w:left w:val="none" w:sz="0" w:space="0" w:color="auto"/>
            <w:bottom w:val="none" w:sz="0" w:space="0" w:color="auto"/>
            <w:right w:val="none" w:sz="0" w:space="0" w:color="auto"/>
          </w:divBdr>
        </w:div>
        <w:div w:id="1291590195">
          <w:marLeft w:val="0"/>
          <w:marRight w:val="0"/>
          <w:marTop w:val="0"/>
          <w:marBottom w:val="0"/>
          <w:divBdr>
            <w:top w:val="none" w:sz="0" w:space="0" w:color="auto"/>
            <w:left w:val="none" w:sz="0" w:space="0" w:color="auto"/>
            <w:bottom w:val="none" w:sz="0" w:space="0" w:color="auto"/>
            <w:right w:val="none" w:sz="0" w:space="0" w:color="auto"/>
          </w:divBdr>
          <w:divsChild>
            <w:div w:id="1172647130">
              <w:marLeft w:val="-75"/>
              <w:marRight w:val="0"/>
              <w:marTop w:val="30"/>
              <w:marBottom w:val="30"/>
              <w:divBdr>
                <w:top w:val="none" w:sz="0" w:space="0" w:color="auto"/>
                <w:left w:val="none" w:sz="0" w:space="0" w:color="auto"/>
                <w:bottom w:val="none" w:sz="0" w:space="0" w:color="auto"/>
                <w:right w:val="none" w:sz="0" w:space="0" w:color="auto"/>
              </w:divBdr>
              <w:divsChild>
                <w:div w:id="340008125">
                  <w:marLeft w:val="0"/>
                  <w:marRight w:val="0"/>
                  <w:marTop w:val="0"/>
                  <w:marBottom w:val="0"/>
                  <w:divBdr>
                    <w:top w:val="none" w:sz="0" w:space="0" w:color="auto"/>
                    <w:left w:val="none" w:sz="0" w:space="0" w:color="auto"/>
                    <w:bottom w:val="none" w:sz="0" w:space="0" w:color="auto"/>
                    <w:right w:val="none" w:sz="0" w:space="0" w:color="auto"/>
                  </w:divBdr>
                  <w:divsChild>
                    <w:div w:id="1952779272">
                      <w:marLeft w:val="0"/>
                      <w:marRight w:val="0"/>
                      <w:marTop w:val="0"/>
                      <w:marBottom w:val="0"/>
                      <w:divBdr>
                        <w:top w:val="none" w:sz="0" w:space="0" w:color="auto"/>
                        <w:left w:val="none" w:sz="0" w:space="0" w:color="auto"/>
                        <w:bottom w:val="none" w:sz="0" w:space="0" w:color="auto"/>
                        <w:right w:val="none" w:sz="0" w:space="0" w:color="auto"/>
                      </w:divBdr>
                    </w:div>
                  </w:divsChild>
                </w:div>
                <w:div w:id="438111699">
                  <w:marLeft w:val="0"/>
                  <w:marRight w:val="0"/>
                  <w:marTop w:val="0"/>
                  <w:marBottom w:val="0"/>
                  <w:divBdr>
                    <w:top w:val="none" w:sz="0" w:space="0" w:color="auto"/>
                    <w:left w:val="none" w:sz="0" w:space="0" w:color="auto"/>
                    <w:bottom w:val="none" w:sz="0" w:space="0" w:color="auto"/>
                    <w:right w:val="none" w:sz="0" w:space="0" w:color="auto"/>
                  </w:divBdr>
                  <w:divsChild>
                    <w:div w:id="2042894011">
                      <w:marLeft w:val="0"/>
                      <w:marRight w:val="0"/>
                      <w:marTop w:val="0"/>
                      <w:marBottom w:val="0"/>
                      <w:divBdr>
                        <w:top w:val="none" w:sz="0" w:space="0" w:color="auto"/>
                        <w:left w:val="none" w:sz="0" w:space="0" w:color="auto"/>
                        <w:bottom w:val="none" w:sz="0" w:space="0" w:color="auto"/>
                        <w:right w:val="none" w:sz="0" w:space="0" w:color="auto"/>
                      </w:divBdr>
                    </w:div>
                  </w:divsChild>
                </w:div>
                <w:div w:id="658391028">
                  <w:marLeft w:val="0"/>
                  <w:marRight w:val="0"/>
                  <w:marTop w:val="0"/>
                  <w:marBottom w:val="0"/>
                  <w:divBdr>
                    <w:top w:val="none" w:sz="0" w:space="0" w:color="auto"/>
                    <w:left w:val="none" w:sz="0" w:space="0" w:color="auto"/>
                    <w:bottom w:val="none" w:sz="0" w:space="0" w:color="auto"/>
                    <w:right w:val="none" w:sz="0" w:space="0" w:color="auto"/>
                  </w:divBdr>
                  <w:divsChild>
                    <w:div w:id="678314853">
                      <w:marLeft w:val="0"/>
                      <w:marRight w:val="0"/>
                      <w:marTop w:val="0"/>
                      <w:marBottom w:val="0"/>
                      <w:divBdr>
                        <w:top w:val="none" w:sz="0" w:space="0" w:color="auto"/>
                        <w:left w:val="none" w:sz="0" w:space="0" w:color="auto"/>
                        <w:bottom w:val="none" w:sz="0" w:space="0" w:color="auto"/>
                        <w:right w:val="none" w:sz="0" w:space="0" w:color="auto"/>
                      </w:divBdr>
                    </w:div>
                  </w:divsChild>
                </w:div>
                <w:div w:id="666521448">
                  <w:marLeft w:val="0"/>
                  <w:marRight w:val="0"/>
                  <w:marTop w:val="0"/>
                  <w:marBottom w:val="0"/>
                  <w:divBdr>
                    <w:top w:val="none" w:sz="0" w:space="0" w:color="auto"/>
                    <w:left w:val="none" w:sz="0" w:space="0" w:color="auto"/>
                    <w:bottom w:val="none" w:sz="0" w:space="0" w:color="auto"/>
                    <w:right w:val="none" w:sz="0" w:space="0" w:color="auto"/>
                  </w:divBdr>
                  <w:divsChild>
                    <w:div w:id="1653294976">
                      <w:marLeft w:val="0"/>
                      <w:marRight w:val="0"/>
                      <w:marTop w:val="0"/>
                      <w:marBottom w:val="0"/>
                      <w:divBdr>
                        <w:top w:val="none" w:sz="0" w:space="0" w:color="auto"/>
                        <w:left w:val="none" w:sz="0" w:space="0" w:color="auto"/>
                        <w:bottom w:val="none" w:sz="0" w:space="0" w:color="auto"/>
                        <w:right w:val="none" w:sz="0" w:space="0" w:color="auto"/>
                      </w:divBdr>
                    </w:div>
                  </w:divsChild>
                </w:div>
                <w:div w:id="714742311">
                  <w:marLeft w:val="0"/>
                  <w:marRight w:val="0"/>
                  <w:marTop w:val="0"/>
                  <w:marBottom w:val="0"/>
                  <w:divBdr>
                    <w:top w:val="none" w:sz="0" w:space="0" w:color="auto"/>
                    <w:left w:val="none" w:sz="0" w:space="0" w:color="auto"/>
                    <w:bottom w:val="none" w:sz="0" w:space="0" w:color="auto"/>
                    <w:right w:val="none" w:sz="0" w:space="0" w:color="auto"/>
                  </w:divBdr>
                  <w:divsChild>
                    <w:div w:id="966740778">
                      <w:marLeft w:val="0"/>
                      <w:marRight w:val="0"/>
                      <w:marTop w:val="0"/>
                      <w:marBottom w:val="0"/>
                      <w:divBdr>
                        <w:top w:val="none" w:sz="0" w:space="0" w:color="auto"/>
                        <w:left w:val="none" w:sz="0" w:space="0" w:color="auto"/>
                        <w:bottom w:val="none" w:sz="0" w:space="0" w:color="auto"/>
                        <w:right w:val="none" w:sz="0" w:space="0" w:color="auto"/>
                      </w:divBdr>
                    </w:div>
                  </w:divsChild>
                </w:div>
                <w:div w:id="771827379">
                  <w:marLeft w:val="0"/>
                  <w:marRight w:val="0"/>
                  <w:marTop w:val="0"/>
                  <w:marBottom w:val="0"/>
                  <w:divBdr>
                    <w:top w:val="none" w:sz="0" w:space="0" w:color="auto"/>
                    <w:left w:val="none" w:sz="0" w:space="0" w:color="auto"/>
                    <w:bottom w:val="none" w:sz="0" w:space="0" w:color="auto"/>
                    <w:right w:val="none" w:sz="0" w:space="0" w:color="auto"/>
                  </w:divBdr>
                  <w:divsChild>
                    <w:div w:id="2052462715">
                      <w:marLeft w:val="0"/>
                      <w:marRight w:val="0"/>
                      <w:marTop w:val="0"/>
                      <w:marBottom w:val="0"/>
                      <w:divBdr>
                        <w:top w:val="none" w:sz="0" w:space="0" w:color="auto"/>
                        <w:left w:val="none" w:sz="0" w:space="0" w:color="auto"/>
                        <w:bottom w:val="none" w:sz="0" w:space="0" w:color="auto"/>
                        <w:right w:val="none" w:sz="0" w:space="0" w:color="auto"/>
                      </w:divBdr>
                    </w:div>
                  </w:divsChild>
                </w:div>
                <w:div w:id="1010910630">
                  <w:marLeft w:val="0"/>
                  <w:marRight w:val="0"/>
                  <w:marTop w:val="0"/>
                  <w:marBottom w:val="0"/>
                  <w:divBdr>
                    <w:top w:val="none" w:sz="0" w:space="0" w:color="auto"/>
                    <w:left w:val="none" w:sz="0" w:space="0" w:color="auto"/>
                    <w:bottom w:val="none" w:sz="0" w:space="0" w:color="auto"/>
                    <w:right w:val="none" w:sz="0" w:space="0" w:color="auto"/>
                  </w:divBdr>
                  <w:divsChild>
                    <w:div w:id="1357196643">
                      <w:marLeft w:val="0"/>
                      <w:marRight w:val="0"/>
                      <w:marTop w:val="0"/>
                      <w:marBottom w:val="0"/>
                      <w:divBdr>
                        <w:top w:val="none" w:sz="0" w:space="0" w:color="auto"/>
                        <w:left w:val="none" w:sz="0" w:space="0" w:color="auto"/>
                        <w:bottom w:val="none" w:sz="0" w:space="0" w:color="auto"/>
                        <w:right w:val="none" w:sz="0" w:space="0" w:color="auto"/>
                      </w:divBdr>
                    </w:div>
                  </w:divsChild>
                </w:div>
                <w:div w:id="1255747603">
                  <w:marLeft w:val="0"/>
                  <w:marRight w:val="0"/>
                  <w:marTop w:val="0"/>
                  <w:marBottom w:val="0"/>
                  <w:divBdr>
                    <w:top w:val="none" w:sz="0" w:space="0" w:color="auto"/>
                    <w:left w:val="none" w:sz="0" w:space="0" w:color="auto"/>
                    <w:bottom w:val="none" w:sz="0" w:space="0" w:color="auto"/>
                    <w:right w:val="none" w:sz="0" w:space="0" w:color="auto"/>
                  </w:divBdr>
                  <w:divsChild>
                    <w:div w:id="418910908">
                      <w:marLeft w:val="0"/>
                      <w:marRight w:val="0"/>
                      <w:marTop w:val="0"/>
                      <w:marBottom w:val="0"/>
                      <w:divBdr>
                        <w:top w:val="none" w:sz="0" w:space="0" w:color="auto"/>
                        <w:left w:val="none" w:sz="0" w:space="0" w:color="auto"/>
                        <w:bottom w:val="none" w:sz="0" w:space="0" w:color="auto"/>
                        <w:right w:val="none" w:sz="0" w:space="0" w:color="auto"/>
                      </w:divBdr>
                    </w:div>
                  </w:divsChild>
                </w:div>
                <w:div w:id="1301770445">
                  <w:marLeft w:val="0"/>
                  <w:marRight w:val="0"/>
                  <w:marTop w:val="0"/>
                  <w:marBottom w:val="0"/>
                  <w:divBdr>
                    <w:top w:val="none" w:sz="0" w:space="0" w:color="auto"/>
                    <w:left w:val="none" w:sz="0" w:space="0" w:color="auto"/>
                    <w:bottom w:val="none" w:sz="0" w:space="0" w:color="auto"/>
                    <w:right w:val="none" w:sz="0" w:space="0" w:color="auto"/>
                  </w:divBdr>
                  <w:divsChild>
                    <w:div w:id="425272248">
                      <w:marLeft w:val="0"/>
                      <w:marRight w:val="0"/>
                      <w:marTop w:val="0"/>
                      <w:marBottom w:val="0"/>
                      <w:divBdr>
                        <w:top w:val="none" w:sz="0" w:space="0" w:color="auto"/>
                        <w:left w:val="none" w:sz="0" w:space="0" w:color="auto"/>
                        <w:bottom w:val="none" w:sz="0" w:space="0" w:color="auto"/>
                        <w:right w:val="none" w:sz="0" w:space="0" w:color="auto"/>
                      </w:divBdr>
                    </w:div>
                  </w:divsChild>
                </w:div>
                <w:div w:id="1363627746">
                  <w:marLeft w:val="0"/>
                  <w:marRight w:val="0"/>
                  <w:marTop w:val="0"/>
                  <w:marBottom w:val="0"/>
                  <w:divBdr>
                    <w:top w:val="none" w:sz="0" w:space="0" w:color="auto"/>
                    <w:left w:val="none" w:sz="0" w:space="0" w:color="auto"/>
                    <w:bottom w:val="none" w:sz="0" w:space="0" w:color="auto"/>
                    <w:right w:val="none" w:sz="0" w:space="0" w:color="auto"/>
                  </w:divBdr>
                  <w:divsChild>
                    <w:div w:id="900093823">
                      <w:marLeft w:val="0"/>
                      <w:marRight w:val="0"/>
                      <w:marTop w:val="0"/>
                      <w:marBottom w:val="0"/>
                      <w:divBdr>
                        <w:top w:val="none" w:sz="0" w:space="0" w:color="auto"/>
                        <w:left w:val="none" w:sz="0" w:space="0" w:color="auto"/>
                        <w:bottom w:val="none" w:sz="0" w:space="0" w:color="auto"/>
                        <w:right w:val="none" w:sz="0" w:space="0" w:color="auto"/>
                      </w:divBdr>
                    </w:div>
                  </w:divsChild>
                </w:div>
                <w:div w:id="1538548768">
                  <w:marLeft w:val="0"/>
                  <w:marRight w:val="0"/>
                  <w:marTop w:val="0"/>
                  <w:marBottom w:val="0"/>
                  <w:divBdr>
                    <w:top w:val="none" w:sz="0" w:space="0" w:color="auto"/>
                    <w:left w:val="none" w:sz="0" w:space="0" w:color="auto"/>
                    <w:bottom w:val="none" w:sz="0" w:space="0" w:color="auto"/>
                    <w:right w:val="none" w:sz="0" w:space="0" w:color="auto"/>
                  </w:divBdr>
                  <w:divsChild>
                    <w:div w:id="1400521208">
                      <w:marLeft w:val="0"/>
                      <w:marRight w:val="0"/>
                      <w:marTop w:val="0"/>
                      <w:marBottom w:val="0"/>
                      <w:divBdr>
                        <w:top w:val="none" w:sz="0" w:space="0" w:color="auto"/>
                        <w:left w:val="none" w:sz="0" w:space="0" w:color="auto"/>
                        <w:bottom w:val="none" w:sz="0" w:space="0" w:color="auto"/>
                        <w:right w:val="none" w:sz="0" w:space="0" w:color="auto"/>
                      </w:divBdr>
                    </w:div>
                  </w:divsChild>
                </w:div>
                <w:div w:id="1923758409">
                  <w:marLeft w:val="0"/>
                  <w:marRight w:val="0"/>
                  <w:marTop w:val="0"/>
                  <w:marBottom w:val="0"/>
                  <w:divBdr>
                    <w:top w:val="none" w:sz="0" w:space="0" w:color="auto"/>
                    <w:left w:val="none" w:sz="0" w:space="0" w:color="auto"/>
                    <w:bottom w:val="none" w:sz="0" w:space="0" w:color="auto"/>
                    <w:right w:val="none" w:sz="0" w:space="0" w:color="auto"/>
                  </w:divBdr>
                  <w:divsChild>
                    <w:div w:id="352658120">
                      <w:marLeft w:val="0"/>
                      <w:marRight w:val="0"/>
                      <w:marTop w:val="0"/>
                      <w:marBottom w:val="0"/>
                      <w:divBdr>
                        <w:top w:val="none" w:sz="0" w:space="0" w:color="auto"/>
                        <w:left w:val="none" w:sz="0" w:space="0" w:color="auto"/>
                        <w:bottom w:val="none" w:sz="0" w:space="0" w:color="auto"/>
                        <w:right w:val="none" w:sz="0" w:space="0" w:color="auto"/>
                      </w:divBdr>
                    </w:div>
                  </w:divsChild>
                </w:div>
                <w:div w:id="1938244787">
                  <w:marLeft w:val="0"/>
                  <w:marRight w:val="0"/>
                  <w:marTop w:val="0"/>
                  <w:marBottom w:val="0"/>
                  <w:divBdr>
                    <w:top w:val="none" w:sz="0" w:space="0" w:color="auto"/>
                    <w:left w:val="none" w:sz="0" w:space="0" w:color="auto"/>
                    <w:bottom w:val="none" w:sz="0" w:space="0" w:color="auto"/>
                    <w:right w:val="none" w:sz="0" w:space="0" w:color="auto"/>
                  </w:divBdr>
                  <w:divsChild>
                    <w:div w:id="407001464">
                      <w:marLeft w:val="0"/>
                      <w:marRight w:val="0"/>
                      <w:marTop w:val="0"/>
                      <w:marBottom w:val="0"/>
                      <w:divBdr>
                        <w:top w:val="none" w:sz="0" w:space="0" w:color="auto"/>
                        <w:left w:val="none" w:sz="0" w:space="0" w:color="auto"/>
                        <w:bottom w:val="none" w:sz="0" w:space="0" w:color="auto"/>
                        <w:right w:val="none" w:sz="0" w:space="0" w:color="auto"/>
                      </w:divBdr>
                    </w:div>
                  </w:divsChild>
                </w:div>
                <w:div w:id="1961257030">
                  <w:marLeft w:val="0"/>
                  <w:marRight w:val="0"/>
                  <w:marTop w:val="0"/>
                  <w:marBottom w:val="0"/>
                  <w:divBdr>
                    <w:top w:val="none" w:sz="0" w:space="0" w:color="auto"/>
                    <w:left w:val="none" w:sz="0" w:space="0" w:color="auto"/>
                    <w:bottom w:val="none" w:sz="0" w:space="0" w:color="auto"/>
                    <w:right w:val="none" w:sz="0" w:space="0" w:color="auto"/>
                  </w:divBdr>
                  <w:divsChild>
                    <w:div w:id="1413622600">
                      <w:marLeft w:val="0"/>
                      <w:marRight w:val="0"/>
                      <w:marTop w:val="0"/>
                      <w:marBottom w:val="0"/>
                      <w:divBdr>
                        <w:top w:val="none" w:sz="0" w:space="0" w:color="auto"/>
                        <w:left w:val="none" w:sz="0" w:space="0" w:color="auto"/>
                        <w:bottom w:val="none" w:sz="0" w:space="0" w:color="auto"/>
                        <w:right w:val="none" w:sz="0" w:space="0" w:color="auto"/>
                      </w:divBdr>
                    </w:div>
                  </w:divsChild>
                </w:div>
                <w:div w:id="2073313641">
                  <w:marLeft w:val="0"/>
                  <w:marRight w:val="0"/>
                  <w:marTop w:val="0"/>
                  <w:marBottom w:val="0"/>
                  <w:divBdr>
                    <w:top w:val="none" w:sz="0" w:space="0" w:color="auto"/>
                    <w:left w:val="none" w:sz="0" w:space="0" w:color="auto"/>
                    <w:bottom w:val="none" w:sz="0" w:space="0" w:color="auto"/>
                    <w:right w:val="none" w:sz="0" w:space="0" w:color="auto"/>
                  </w:divBdr>
                  <w:divsChild>
                    <w:div w:id="32465993">
                      <w:marLeft w:val="0"/>
                      <w:marRight w:val="0"/>
                      <w:marTop w:val="0"/>
                      <w:marBottom w:val="0"/>
                      <w:divBdr>
                        <w:top w:val="none" w:sz="0" w:space="0" w:color="auto"/>
                        <w:left w:val="none" w:sz="0" w:space="0" w:color="auto"/>
                        <w:bottom w:val="none" w:sz="0" w:space="0" w:color="auto"/>
                        <w:right w:val="none" w:sz="0" w:space="0" w:color="auto"/>
                      </w:divBdr>
                    </w:div>
                  </w:divsChild>
                </w:div>
                <w:div w:id="2092047175">
                  <w:marLeft w:val="0"/>
                  <w:marRight w:val="0"/>
                  <w:marTop w:val="0"/>
                  <w:marBottom w:val="0"/>
                  <w:divBdr>
                    <w:top w:val="none" w:sz="0" w:space="0" w:color="auto"/>
                    <w:left w:val="none" w:sz="0" w:space="0" w:color="auto"/>
                    <w:bottom w:val="none" w:sz="0" w:space="0" w:color="auto"/>
                    <w:right w:val="none" w:sz="0" w:space="0" w:color="auto"/>
                  </w:divBdr>
                  <w:divsChild>
                    <w:div w:id="180951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557299">
          <w:marLeft w:val="0"/>
          <w:marRight w:val="0"/>
          <w:marTop w:val="0"/>
          <w:marBottom w:val="0"/>
          <w:divBdr>
            <w:top w:val="none" w:sz="0" w:space="0" w:color="auto"/>
            <w:left w:val="none" w:sz="0" w:space="0" w:color="auto"/>
            <w:bottom w:val="none" w:sz="0" w:space="0" w:color="auto"/>
            <w:right w:val="none" w:sz="0" w:space="0" w:color="auto"/>
          </w:divBdr>
        </w:div>
        <w:div w:id="1326006479">
          <w:marLeft w:val="0"/>
          <w:marRight w:val="0"/>
          <w:marTop w:val="0"/>
          <w:marBottom w:val="0"/>
          <w:divBdr>
            <w:top w:val="none" w:sz="0" w:space="0" w:color="auto"/>
            <w:left w:val="none" w:sz="0" w:space="0" w:color="auto"/>
            <w:bottom w:val="none" w:sz="0" w:space="0" w:color="auto"/>
            <w:right w:val="none" w:sz="0" w:space="0" w:color="auto"/>
          </w:divBdr>
        </w:div>
        <w:div w:id="1336153281">
          <w:marLeft w:val="0"/>
          <w:marRight w:val="0"/>
          <w:marTop w:val="0"/>
          <w:marBottom w:val="0"/>
          <w:divBdr>
            <w:top w:val="none" w:sz="0" w:space="0" w:color="auto"/>
            <w:left w:val="none" w:sz="0" w:space="0" w:color="auto"/>
            <w:bottom w:val="none" w:sz="0" w:space="0" w:color="auto"/>
            <w:right w:val="none" w:sz="0" w:space="0" w:color="auto"/>
          </w:divBdr>
          <w:divsChild>
            <w:div w:id="183254967">
              <w:marLeft w:val="0"/>
              <w:marRight w:val="0"/>
              <w:marTop w:val="0"/>
              <w:marBottom w:val="0"/>
              <w:divBdr>
                <w:top w:val="none" w:sz="0" w:space="0" w:color="auto"/>
                <w:left w:val="none" w:sz="0" w:space="0" w:color="auto"/>
                <w:bottom w:val="none" w:sz="0" w:space="0" w:color="auto"/>
                <w:right w:val="none" w:sz="0" w:space="0" w:color="auto"/>
              </w:divBdr>
            </w:div>
            <w:div w:id="202250196">
              <w:marLeft w:val="0"/>
              <w:marRight w:val="0"/>
              <w:marTop w:val="0"/>
              <w:marBottom w:val="0"/>
              <w:divBdr>
                <w:top w:val="none" w:sz="0" w:space="0" w:color="auto"/>
                <w:left w:val="none" w:sz="0" w:space="0" w:color="auto"/>
                <w:bottom w:val="none" w:sz="0" w:space="0" w:color="auto"/>
                <w:right w:val="none" w:sz="0" w:space="0" w:color="auto"/>
              </w:divBdr>
            </w:div>
            <w:div w:id="331027869">
              <w:marLeft w:val="0"/>
              <w:marRight w:val="0"/>
              <w:marTop w:val="0"/>
              <w:marBottom w:val="0"/>
              <w:divBdr>
                <w:top w:val="none" w:sz="0" w:space="0" w:color="auto"/>
                <w:left w:val="none" w:sz="0" w:space="0" w:color="auto"/>
                <w:bottom w:val="none" w:sz="0" w:space="0" w:color="auto"/>
                <w:right w:val="none" w:sz="0" w:space="0" w:color="auto"/>
              </w:divBdr>
            </w:div>
            <w:div w:id="635141247">
              <w:marLeft w:val="0"/>
              <w:marRight w:val="0"/>
              <w:marTop w:val="0"/>
              <w:marBottom w:val="0"/>
              <w:divBdr>
                <w:top w:val="none" w:sz="0" w:space="0" w:color="auto"/>
                <w:left w:val="none" w:sz="0" w:space="0" w:color="auto"/>
                <w:bottom w:val="none" w:sz="0" w:space="0" w:color="auto"/>
                <w:right w:val="none" w:sz="0" w:space="0" w:color="auto"/>
              </w:divBdr>
            </w:div>
            <w:div w:id="764571034">
              <w:marLeft w:val="0"/>
              <w:marRight w:val="0"/>
              <w:marTop w:val="0"/>
              <w:marBottom w:val="0"/>
              <w:divBdr>
                <w:top w:val="none" w:sz="0" w:space="0" w:color="auto"/>
                <w:left w:val="none" w:sz="0" w:space="0" w:color="auto"/>
                <w:bottom w:val="none" w:sz="0" w:space="0" w:color="auto"/>
                <w:right w:val="none" w:sz="0" w:space="0" w:color="auto"/>
              </w:divBdr>
            </w:div>
            <w:div w:id="887449957">
              <w:marLeft w:val="0"/>
              <w:marRight w:val="0"/>
              <w:marTop w:val="0"/>
              <w:marBottom w:val="0"/>
              <w:divBdr>
                <w:top w:val="none" w:sz="0" w:space="0" w:color="auto"/>
                <w:left w:val="none" w:sz="0" w:space="0" w:color="auto"/>
                <w:bottom w:val="none" w:sz="0" w:space="0" w:color="auto"/>
                <w:right w:val="none" w:sz="0" w:space="0" w:color="auto"/>
              </w:divBdr>
            </w:div>
            <w:div w:id="1149519242">
              <w:marLeft w:val="0"/>
              <w:marRight w:val="0"/>
              <w:marTop w:val="0"/>
              <w:marBottom w:val="0"/>
              <w:divBdr>
                <w:top w:val="none" w:sz="0" w:space="0" w:color="auto"/>
                <w:left w:val="none" w:sz="0" w:space="0" w:color="auto"/>
                <w:bottom w:val="none" w:sz="0" w:space="0" w:color="auto"/>
                <w:right w:val="none" w:sz="0" w:space="0" w:color="auto"/>
              </w:divBdr>
            </w:div>
            <w:div w:id="1174034985">
              <w:marLeft w:val="0"/>
              <w:marRight w:val="0"/>
              <w:marTop w:val="0"/>
              <w:marBottom w:val="0"/>
              <w:divBdr>
                <w:top w:val="none" w:sz="0" w:space="0" w:color="auto"/>
                <w:left w:val="none" w:sz="0" w:space="0" w:color="auto"/>
                <w:bottom w:val="none" w:sz="0" w:space="0" w:color="auto"/>
                <w:right w:val="none" w:sz="0" w:space="0" w:color="auto"/>
              </w:divBdr>
            </w:div>
            <w:div w:id="1423456994">
              <w:marLeft w:val="0"/>
              <w:marRight w:val="0"/>
              <w:marTop w:val="0"/>
              <w:marBottom w:val="0"/>
              <w:divBdr>
                <w:top w:val="none" w:sz="0" w:space="0" w:color="auto"/>
                <w:left w:val="none" w:sz="0" w:space="0" w:color="auto"/>
                <w:bottom w:val="none" w:sz="0" w:space="0" w:color="auto"/>
                <w:right w:val="none" w:sz="0" w:space="0" w:color="auto"/>
              </w:divBdr>
            </w:div>
            <w:div w:id="1627271527">
              <w:marLeft w:val="0"/>
              <w:marRight w:val="0"/>
              <w:marTop w:val="0"/>
              <w:marBottom w:val="0"/>
              <w:divBdr>
                <w:top w:val="none" w:sz="0" w:space="0" w:color="auto"/>
                <w:left w:val="none" w:sz="0" w:space="0" w:color="auto"/>
                <w:bottom w:val="none" w:sz="0" w:space="0" w:color="auto"/>
                <w:right w:val="none" w:sz="0" w:space="0" w:color="auto"/>
              </w:divBdr>
            </w:div>
            <w:div w:id="1638105019">
              <w:marLeft w:val="0"/>
              <w:marRight w:val="0"/>
              <w:marTop w:val="0"/>
              <w:marBottom w:val="0"/>
              <w:divBdr>
                <w:top w:val="none" w:sz="0" w:space="0" w:color="auto"/>
                <w:left w:val="none" w:sz="0" w:space="0" w:color="auto"/>
                <w:bottom w:val="none" w:sz="0" w:space="0" w:color="auto"/>
                <w:right w:val="none" w:sz="0" w:space="0" w:color="auto"/>
              </w:divBdr>
            </w:div>
            <w:div w:id="1785465257">
              <w:marLeft w:val="0"/>
              <w:marRight w:val="0"/>
              <w:marTop w:val="0"/>
              <w:marBottom w:val="0"/>
              <w:divBdr>
                <w:top w:val="none" w:sz="0" w:space="0" w:color="auto"/>
                <w:left w:val="none" w:sz="0" w:space="0" w:color="auto"/>
                <w:bottom w:val="none" w:sz="0" w:space="0" w:color="auto"/>
                <w:right w:val="none" w:sz="0" w:space="0" w:color="auto"/>
              </w:divBdr>
            </w:div>
            <w:div w:id="1928222991">
              <w:marLeft w:val="0"/>
              <w:marRight w:val="0"/>
              <w:marTop w:val="0"/>
              <w:marBottom w:val="0"/>
              <w:divBdr>
                <w:top w:val="none" w:sz="0" w:space="0" w:color="auto"/>
                <w:left w:val="none" w:sz="0" w:space="0" w:color="auto"/>
                <w:bottom w:val="none" w:sz="0" w:space="0" w:color="auto"/>
                <w:right w:val="none" w:sz="0" w:space="0" w:color="auto"/>
              </w:divBdr>
            </w:div>
            <w:div w:id="1932542234">
              <w:marLeft w:val="0"/>
              <w:marRight w:val="0"/>
              <w:marTop w:val="0"/>
              <w:marBottom w:val="0"/>
              <w:divBdr>
                <w:top w:val="none" w:sz="0" w:space="0" w:color="auto"/>
                <w:left w:val="none" w:sz="0" w:space="0" w:color="auto"/>
                <w:bottom w:val="none" w:sz="0" w:space="0" w:color="auto"/>
                <w:right w:val="none" w:sz="0" w:space="0" w:color="auto"/>
              </w:divBdr>
            </w:div>
            <w:div w:id="2051177229">
              <w:marLeft w:val="0"/>
              <w:marRight w:val="0"/>
              <w:marTop w:val="0"/>
              <w:marBottom w:val="0"/>
              <w:divBdr>
                <w:top w:val="none" w:sz="0" w:space="0" w:color="auto"/>
                <w:left w:val="none" w:sz="0" w:space="0" w:color="auto"/>
                <w:bottom w:val="none" w:sz="0" w:space="0" w:color="auto"/>
                <w:right w:val="none" w:sz="0" w:space="0" w:color="auto"/>
              </w:divBdr>
            </w:div>
          </w:divsChild>
        </w:div>
        <w:div w:id="1380977984">
          <w:marLeft w:val="0"/>
          <w:marRight w:val="0"/>
          <w:marTop w:val="0"/>
          <w:marBottom w:val="0"/>
          <w:divBdr>
            <w:top w:val="none" w:sz="0" w:space="0" w:color="auto"/>
            <w:left w:val="none" w:sz="0" w:space="0" w:color="auto"/>
            <w:bottom w:val="none" w:sz="0" w:space="0" w:color="auto"/>
            <w:right w:val="none" w:sz="0" w:space="0" w:color="auto"/>
          </w:divBdr>
          <w:divsChild>
            <w:div w:id="35392583">
              <w:marLeft w:val="0"/>
              <w:marRight w:val="0"/>
              <w:marTop w:val="0"/>
              <w:marBottom w:val="0"/>
              <w:divBdr>
                <w:top w:val="none" w:sz="0" w:space="0" w:color="auto"/>
                <w:left w:val="none" w:sz="0" w:space="0" w:color="auto"/>
                <w:bottom w:val="none" w:sz="0" w:space="0" w:color="auto"/>
                <w:right w:val="none" w:sz="0" w:space="0" w:color="auto"/>
              </w:divBdr>
            </w:div>
            <w:div w:id="273631095">
              <w:marLeft w:val="0"/>
              <w:marRight w:val="0"/>
              <w:marTop w:val="0"/>
              <w:marBottom w:val="0"/>
              <w:divBdr>
                <w:top w:val="none" w:sz="0" w:space="0" w:color="auto"/>
                <w:left w:val="none" w:sz="0" w:space="0" w:color="auto"/>
                <w:bottom w:val="none" w:sz="0" w:space="0" w:color="auto"/>
                <w:right w:val="none" w:sz="0" w:space="0" w:color="auto"/>
              </w:divBdr>
            </w:div>
            <w:div w:id="283774182">
              <w:marLeft w:val="0"/>
              <w:marRight w:val="0"/>
              <w:marTop w:val="0"/>
              <w:marBottom w:val="0"/>
              <w:divBdr>
                <w:top w:val="none" w:sz="0" w:space="0" w:color="auto"/>
                <w:left w:val="none" w:sz="0" w:space="0" w:color="auto"/>
                <w:bottom w:val="none" w:sz="0" w:space="0" w:color="auto"/>
                <w:right w:val="none" w:sz="0" w:space="0" w:color="auto"/>
              </w:divBdr>
            </w:div>
            <w:div w:id="298653474">
              <w:marLeft w:val="0"/>
              <w:marRight w:val="0"/>
              <w:marTop w:val="0"/>
              <w:marBottom w:val="0"/>
              <w:divBdr>
                <w:top w:val="none" w:sz="0" w:space="0" w:color="auto"/>
                <w:left w:val="none" w:sz="0" w:space="0" w:color="auto"/>
                <w:bottom w:val="none" w:sz="0" w:space="0" w:color="auto"/>
                <w:right w:val="none" w:sz="0" w:space="0" w:color="auto"/>
              </w:divBdr>
            </w:div>
            <w:div w:id="411512454">
              <w:marLeft w:val="0"/>
              <w:marRight w:val="0"/>
              <w:marTop w:val="0"/>
              <w:marBottom w:val="0"/>
              <w:divBdr>
                <w:top w:val="none" w:sz="0" w:space="0" w:color="auto"/>
                <w:left w:val="none" w:sz="0" w:space="0" w:color="auto"/>
                <w:bottom w:val="none" w:sz="0" w:space="0" w:color="auto"/>
                <w:right w:val="none" w:sz="0" w:space="0" w:color="auto"/>
              </w:divBdr>
            </w:div>
            <w:div w:id="603539673">
              <w:marLeft w:val="0"/>
              <w:marRight w:val="0"/>
              <w:marTop w:val="0"/>
              <w:marBottom w:val="0"/>
              <w:divBdr>
                <w:top w:val="none" w:sz="0" w:space="0" w:color="auto"/>
                <w:left w:val="none" w:sz="0" w:space="0" w:color="auto"/>
                <w:bottom w:val="none" w:sz="0" w:space="0" w:color="auto"/>
                <w:right w:val="none" w:sz="0" w:space="0" w:color="auto"/>
              </w:divBdr>
            </w:div>
            <w:div w:id="724256609">
              <w:marLeft w:val="0"/>
              <w:marRight w:val="0"/>
              <w:marTop w:val="0"/>
              <w:marBottom w:val="0"/>
              <w:divBdr>
                <w:top w:val="none" w:sz="0" w:space="0" w:color="auto"/>
                <w:left w:val="none" w:sz="0" w:space="0" w:color="auto"/>
                <w:bottom w:val="none" w:sz="0" w:space="0" w:color="auto"/>
                <w:right w:val="none" w:sz="0" w:space="0" w:color="auto"/>
              </w:divBdr>
            </w:div>
            <w:div w:id="760370321">
              <w:marLeft w:val="0"/>
              <w:marRight w:val="0"/>
              <w:marTop w:val="0"/>
              <w:marBottom w:val="0"/>
              <w:divBdr>
                <w:top w:val="none" w:sz="0" w:space="0" w:color="auto"/>
                <w:left w:val="none" w:sz="0" w:space="0" w:color="auto"/>
                <w:bottom w:val="none" w:sz="0" w:space="0" w:color="auto"/>
                <w:right w:val="none" w:sz="0" w:space="0" w:color="auto"/>
              </w:divBdr>
            </w:div>
            <w:div w:id="761147591">
              <w:marLeft w:val="0"/>
              <w:marRight w:val="0"/>
              <w:marTop w:val="0"/>
              <w:marBottom w:val="0"/>
              <w:divBdr>
                <w:top w:val="none" w:sz="0" w:space="0" w:color="auto"/>
                <w:left w:val="none" w:sz="0" w:space="0" w:color="auto"/>
                <w:bottom w:val="none" w:sz="0" w:space="0" w:color="auto"/>
                <w:right w:val="none" w:sz="0" w:space="0" w:color="auto"/>
              </w:divBdr>
            </w:div>
            <w:div w:id="1546746648">
              <w:marLeft w:val="0"/>
              <w:marRight w:val="0"/>
              <w:marTop w:val="0"/>
              <w:marBottom w:val="0"/>
              <w:divBdr>
                <w:top w:val="none" w:sz="0" w:space="0" w:color="auto"/>
                <w:left w:val="none" w:sz="0" w:space="0" w:color="auto"/>
                <w:bottom w:val="none" w:sz="0" w:space="0" w:color="auto"/>
                <w:right w:val="none" w:sz="0" w:space="0" w:color="auto"/>
              </w:divBdr>
            </w:div>
            <w:div w:id="1593204987">
              <w:marLeft w:val="0"/>
              <w:marRight w:val="0"/>
              <w:marTop w:val="0"/>
              <w:marBottom w:val="0"/>
              <w:divBdr>
                <w:top w:val="none" w:sz="0" w:space="0" w:color="auto"/>
                <w:left w:val="none" w:sz="0" w:space="0" w:color="auto"/>
                <w:bottom w:val="none" w:sz="0" w:space="0" w:color="auto"/>
                <w:right w:val="none" w:sz="0" w:space="0" w:color="auto"/>
              </w:divBdr>
            </w:div>
            <w:div w:id="1640185333">
              <w:marLeft w:val="0"/>
              <w:marRight w:val="0"/>
              <w:marTop w:val="0"/>
              <w:marBottom w:val="0"/>
              <w:divBdr>
                <w:top w:val="none" w:sz="0" w:space="0" w:color="auto"/>
                <w:left w:val="none" w:sz="0" w:space="0" w:color="auto"/>
                <w:bottom w:val="none" w:sz="0" w:space="0" w:color="auto"/>
                <w:right w:val="none" w:sz="0" w:space="0" w:color="auto"/>
              </w:divBdr>
            </w:div>
            <w:div w:id="1660621351">
              <w:marLeft w:val="0"/>
              <w:marRight w:val="0"/>
              <w:marTop w:val="0"/>
              <w:marBottom w:val="0"/>
              <w:divBdr>
                <w:top w:val="none" w:sz="0" w:space="0" w:color="auto"/>
                <w:left w:val="none" w:sz="0" w:space="0" w:color="auto"/>
                <w:bottom w:val="none" w:sz="0" w:space="0" w:color="auto"/>
                <w:right w:val="none" w:sz="0" w:space="0" w:color="auto"/>
              </w:divBdr>
            </w:div>
            <w:div w:id="1797486017">
              <w:marLeft w:val="0"/>
              <w:marRight w:val="0"/>
              <w:marTop w:val="0"/>
              <w:marBottom w:val="0"/>
              <w:divBdr>
                <w:top w:val="none" w:sz="0" w:space="0" w:color="auto"/>
                <w:left w:val="none" w:sz="0" w:space="0" w:color="auto"/>
                <w:bottom w:val="none" w:sz="0" w:space="0" w:color="auto"/>
                <w:right w:val="none" w:sz="0" w:space="0" w:color="auto"/>
              </w:divBdr>
            </w:div>
            <w:div w:id="1889146467">
              <w:marLeft w:val="0"/>
              <w:marRight w:val="0"/>
              <w:marTop w:val="0"/>
              <w:marBottom w:val="0"/>
              <w:divBdr>
                <w:top w:val="none" w:sz="0" w:space="0" w:color="auto"/>
                <w:left w:val="none" w:sz="0" w:space="0" w:color="auto"/>
                <w:bottom w:val="none" w:sz="0" w:space="0" w:color="auto"/>
                <w:right w:val="none" w:sz="0" w:space="0" w:color="auto"/>
              </w:divBdr>
            </w:div>
            <w:div w:id="1904481249">
              <w:marLeft w:val="0"/>
              <w:marRight w:val="0"/>
              <w:marTop w:val="0"/>
              <w:marBottom w:val="0"/>
              <w:divBdr>
                <w:top w:val="none" w:sz="0" w:space="0" w:color="auto"/>
                <w:left w:val="none" w:sz="0" w:space="0" w:color="auto"/>
                <w:bottom w:val="none" w:sz="0" w:space="0" w:color="auto"/>
                <w:right w:val="none" w:sz="0" w:space="0" w:color="auto"/>
              </w:divBdr>
            </w:div>
            <w:div w:id="2085639167">
              <w:marLeft w:val="0"/>
              <w:marRight w:val="0"/>
              <w:marTop w:val="0"/>
              <w:marBottom w:val="0"/>
              <w:divBdr>
                <w:top w:val="none" w:sz="0" w:space="0" w:color="auto"/>
                <w:left w:val="none" w:sz="0" w:space="0" w:color="auto"/>
                <w:bottom w:val="none" w:sz="0" w:space="0" w:color="auto"/>
                <w:right w:val="none" w:sz="0" w:space="0" w:color="auto"/>
              </w:divBdr>
            </w:div>
          </w:divsChild>
        </w:div>
        <w:div w:id="1421564511">
          <w:marLeft w:val="0"/>
          <w:marRight w:val="0"/>
          <w:marTop w:val="0"/>
          <w:marBottom w:val="0"/>
          <w:divBdr>
            <w:top w:val="none" w:sz="0" w:space="0" w:color="auto"/>
            <w:left w:val="none" w:sz="0" w:space="0" w:color="auto"/>
            <w:bottom w:val="none" w:sz="0" w:space="0" w:color="auto"/>
            <w:right w:val="none" w:sz="0" w:space="0" w:color="auto"/>
          </w:divBdr>
        </w:div>
        <w:div w:id="1441686637">
          <w:marLeft w:val="0"/>
          <w:marRight w:val="0"/>
          <w:marTop w:val="0"/>
          <w:marBottom w:val="0"/>
          <w:divBdr>
            <w:top w:val="none" w:sz="0" w:space="0" w:color="auto"/>
            <w:left w:val="none" w:sz="0" w:space="0" w:color="auto"/>
            <w:bottom w:val="none" w:sz="0" w:space="0" w:color="auto"/>
            <w:right w:val="none" w:sz="0" w:space="0" w:color="auto"/>
          </w:divBdr>
        </w:div>
        <w:div w:id="1562399640">
          <w:marLeft w:val="0"/>
          <w:marRight w:val="0"/>
          <w:marTop w:val="0"/>
          <w:marBottom w:val="0"/>
          <w:divBdr>
            <w:top w:val="none" w:sz="0" w:space="0" w:color="auto"/>
            <w:left w:val="none" w:sz="0" w:space="0" w:color="auto"/>
            <w:bottom w:val="none" w:sz="0" w:space="0" w:color="auto"/>
            <w:right w:val="none" w:sz="0" w:space="0" w:color="auto"/>
          </w:divBdr>
        </w:div>
        <w:div w:id="1570651208">
          <w:marLeft w:val="0"/>
          <w:marRight w:val="0"/>
          <w:marTop w:val="0"/>
          <w:marBottom w:val="0"/>
          <w:divBdr>
            <w:top w:val="none" w:sz="0" w:space="0" w:color="auto"/>
            <w:left w:val="none" w:sz="0" w:space="0" w:color="auto"/>
            <w:bottom w:val="none" w:sz="0" w:space="0" w:color="auto"/>
            <w:right w:val="none" w:sz="0" w:space="0" w:color="auto"/>
          </w:divBdr>
        </w:div>
        <w:div w:id="1626885134">
          <w:marLeft w:val="0"/>
          <w:marRight w:val="0"/>
          <w:marTop w:val="0"/>
          <w:marBottom w:val="0"/>
          <w:divBdr>
            <w:top w:val="none" w:sz="0" w:space="0" w:color="auto"/>
            <w:left w:val="none" w:sz="0" w:space="0" w:color="auto"/>
            <w:bottom w:val="none" w:sz="0" w:space="0" w:color="auto"/>
            <w:right w:val="none" w:sz="0" w:space="0" w:color="auto"/>
          </w:divBdr>
        </w:div>
        <w:div w:id="1630166004">
          <w:marLeft w:val="0"/>
          <w:marRight w:val="0"/>
          <w:marTop w:val="0"/>
          <w:marBottom w:val="0"/>
          <w:divBdr>
            <w:top w:val="none" w:sz="0" w:space="0" w:color="auto"/>
            <w:left w:val="none" w:sz="0" w:space="0" w:color="auto"/>
            <w:bottom w:val="none" w:sz="0" w:space="0" w:color="auto"/>
            <w:right w:val="none" w:sz="0" w:space="0" w:color="auto"/>
          </w:divBdr>
        </w:div>
        <w:div w:id="1630474914">
          <w:marLeft w:val="0"/>
          <w:marRight w:val="0"/>
          <w:marTop w:val="0"/>
          <w:marBottom w:val="0"/>
          <w:divBdr>
            <w:top w:val="none" w:sz="0" w:space="0" w:color="auto"/>
            <w:left w:val="none" w:sz="0" w:space="0" w:color="auto"/>
            <w:bottom w:val="none" w:sz="0" w:space="0" w:color="auto"/>
            <w:right w:val="none" w:sz="0" w:space="0" w:color="auto"/>
          </w:divBdr>
        </w:div>
        <w:div w:id="1638222305">
          <w:marLeft w:val="0"/>
          <w:marRight w:val="0"/>
          <w:marTop w:val="0"/>
          <w:marBottom w:val="0"/>
          <w:divBdr>
            <w:top w:val="none" w:sz="0" w:space="0" w:color="auto"/>
            <w:left w:val="none" w:sz="0" w:space="0" w:color="auto"/>
            <w:bottom w:val="none" w:sz="0" w:space="0" w:color="auto"/>
            <w:right w:val="none" w:sz="0" w:space="0" w:color="auto"/>
          </w:divBdr>
        </w:div>
        <w:div w:id="1677996728">
          <w:marLeft w:val="0"/>
          <w:marRight w:val="0"/>
          <w:marTop w:val="0"/>
          <w:marBottom w:val="0"/>
          <w:divBdr>
            <w:top w:val="none" w:sz="0" w:space="0" w:color="auto"/>
            <w:left w:val="none" w:sz="0" w:space="0" w:color="auto"/>
            <w:bottom w:val="none" w:sz="0" w:space="0" w:color="auto"/>
            <w:right w:val="none" w:sz="0" w:space="0" w:color="auto"/>
          </w:divBdr>
          <w:divsChild>
            <w:div w:id="29230006">
              <w:marLeft w:val="0"/>
              <w:marRight w:val="0"/>
              <w:marTop w:val="0"/>
              <w:marBottom w:val="0"/>
              <w:divBdr>
                <w:top w:val="none" w:sz="0" w:space="0" w:color="auto"/>
                <w:left w:val="none" w:sz="0" w:space="0" w:color="auto"/>
                <w:bottom w:val="none" w:sz="0" w:space="0" w:color="auto"/>
                <w:right w:val="none" w:sz="0" w:space="0" w:color="auto"/>
              </w:divBdr>
            </w:div>
            <w:div w:id="67919521">
              <w:marLeft w:val="0"/>
              <w:marRight w:val="0"/>
              <w:marTop w:val="0"/>
              <w:marBottom w:val="0"/>
              <w:divBdr>
                <w:top w:val="none" w:sz="0" w:space="0" w:color="auto"/>
                <w:left w:val="none" w:sz="0" w:space="0" w:color="auto"/>
                <w:bottom w:val="none" w:sz="0" w:space="0" w:color="auto"/>
                <w:right w:val="none" w:sz="0" w:space="0" w:color="auto"/>
              </w:divBdr>
            </w:div>
            <w:div w:id="183596209">
              <w:marLeft w:val="0"/>
              <w:marRight w:val="0"/>
              <w:marTop w:val="0"/>
              <w:marBottom w:val="0"/>
              <w:divBdr>
                <w:top w:val="none" w:sz="0" w:space="0" w:color="auto"/>
                <w:left w:val="none" w:sz="0" w:space="0" w:color="auto"/>
                <w:bottom w:val="none" w:sz="0" w:space="0" w:color="auto"/>
                <w:right w:val="none" w:sz="0" w:space="0" w:color="auto"/>
              </w:divBdr>
            </w:div>
            <w:div w:id="185368524">
              <w:marLeft w:val="0"/>
              <w:marRight w:val="0"/>
              <w:marTop w:val="0"/>
              <w:marBottom w:val="0"/>
              <w:divBdr>
                <w:top w:val="none" w:sz="0" w:space="0" w:color="auto"/>
                <w:left w:val="none" w:sz="0" w:space="0" w:color="auto"/>
                <w:bottom w:val="none" w:sz="0" w:space="0" w:color="auto"/>
                <w:right w:val="none" w:sz="0" w:space="0" w:color="auto"/>
              </w:divBdr>
            </w:div>
            <w:div w:id="281421079">
              <w:marLeft w:val="0"/>
              <w:marRight w:val="0"/>
              <w:marTop w:val="0"/>
              <w:marBottom w:val="0"/>
              <w:divBdr>
                <w:top w:val="none" w:sz="0" w:space="0" w:color="auto"/>
                <w:left w:val="none" w:sz="0" w:space="0" w:color="auto"/>
                <w:bottom w:val="none" w:sz="0" w:space="0" w:color="auto"/>
                <w:right w:val="none" w:sz="0" w:space="0" w:color="auto"/>
              </w:divBdr>
            </w:div>
            <w:div w:id="464585663">
              <w:marLeft w:val="0"/>
              <w:marRight w:val="0"/>
              <w:marTop w:val="0"/>
              <w:marBottom w:val="0"/>
              <w:divBdr>
                <w:top w:val="none" w:sz="0" w:space="0" w:color="auto"/>
                <w:left w:val="none" w:sz="0" w:space="0" w:color="auto"/>
                <w:bottom w:val="none" w:sz="0" w:space="0" w:color="auto"/>
                <w:right w:val="none" w:sz="0" w:space="0" w:color="auto"/>
              </w:divBdr>
            </w:div>
            <w:div w:id="695279421">
              <w:marLeft w:val="0"/>
              <w:marRight w:val="0"/>
              <w:marTop w:val="0"/>
              <w:marBottom w:val="0"/>
              <w:divBdr>
                <w:top w:val="none" w:sz="0" w:space="0" w:color="auto"/>
                <w:left w:val="none" w:sz="0" w:space="0" w:color="auto"/>
                <w:bottom w:val="none" w:sz="0" w:space="0" w:color="auto"/>
                <w:right w:val="none" w:sz="0" w:space="0" w:color="auto"/>
              </w:divBdr>
            </w:div>
            <w:div w:id="797724535">
              <w:marLeft w:val="0"/>
              <w:marRight w:val="0"/>
              <w:marTop w:val="0"/>
              <w:marBottom w:val="0"/>
              <w:divBdr>
                <w:top w:val="none" w:sz="0" w:space="0" w:color="auto"/>
                <w:left w:val="none" w:sz="0" w:space="0" w:color="auto"/>
                <w:bottom w:val="none" w:sz="0" w:space="0" w:color="auto"/>
                <w:right w:val="none" w:sz="0" w:space="0" w:color="auto"/>
              </w:divBdr>
            </w:div>
            <w:div w:id="927468502">
              <w:marLeft w:val="0"/>
              <w:marRight w:val="0"/>
              <w:marTop w:val="0"/>
              <w:marBottom w:val="0"/>
              <w:divBdr>
                <w:top w:val="none" w:sz="0" w:space="0" w:color="auto"/>
                <w:left w:val="none" w:sz="0" w:space="0" w:color="auto"/>
                <w:bottom w:val="none" w:sz="0" w:space="0" w:color="auto"/>
                <w:right w:val="none" w:sz="0" w:space="0" w:color="auto"/>
              </w:divBdr>
            </w:div>
            <w:div w:id="1046831869">
              <w:marLeft w:val="0"/>
              <w:marRight w:val="0"/>
              <w:marTop w:val="0"/>
              <w:marBottom w:val="0"/>
              <w:divBdr>
                <w:top w:val="none" w:sz="0" w:space="0" w:color="auto"/>
                <w:left w:val="none" w:sz="0" w:space="0" w:color="auto"/>
                <w:bottom w:val="none" w:sz="0" w:space="0" w:color="auto"/>
                <w:right w:val="none" w:sz="0" w:space="0" w:color="auto"/>
              </w:divBdr>
            </w:div>
            <w:div w:id="1108349535">
              <w:marLeft w:val="0"/>
              <w:marRight w:val="0"/>
              <w:marTop w:val="0"/>
              <w:marBottom w:val="0"/>
              <w:divBdr>
                <w:top w:val="none" w:sz="0" w:space="0" w:color="auto"/>
                <w:left w:val="none" w:sz="0" w:space="0" w:color="auto"/>
                <w:bottom w:val="none" w:sz="0" w:space="0" w:color="auto"/>
                <w:right w:val="none" w:sz="0" w:space="0" w:color="auto"/>
              </w:divBdr>
            </w:div>
            <w:div w:id="1508324985">
              <w:marLeft w:val="0"/>
              <w:marRight w:val="0"/>
              <w:marTop w:val="0"/>
              <w:marBottom w:val="0"/>
              <w:divBdr>
                <w:top w:val="none" w:sz="0" w:space="0" w:color="auto"/>
                <w:left w:val="none" w:sz="0" w:space="0" w:color="auto"/>
                <w:bottom w:val="none" w:sz="0" w:space="0" w:color="auto"/>
                <w:right w:val="none" w:sz="0" w:space="0" w:color="auto"/>
              </w:divBdr>
            </w:div>
            <w:div w:id="1683625187">
              <w:marLeft w:val="0"/>
              <w:marRight w:val="0"/>
              <w:marTop w:val="0"/>
              <w:marBottom w:val="0"/>
              <w:divBdr>
                <w:top w:val="none" w:sz="0" w:space="0" w:color="auto"/>
                <w:left w:val="none" w:sz="0" w:space="0" w:color="auto"/>
                <w:bottom w:val="none" w:sz="0" w:space="0" w:color="auto"/>
                <w:right w:val="none" w:sz="0" w:space="0" w:color="auto"/>
              </w:divBdr>
            </w:div>
            <w:div w:id="1766881370">
              <w:marLeft w:val="0"/>
              <w:marRight w:val="0"/>
              <w:marTop w:val="0"/>
              <w:marBottom w:val="0"/>
              <w:divBdr>
                <w:top w:val="none" w:sz="0" w:space="0" w:color="auto"/>
                <w:left w:val="none" w:sz="0" w:space="0" w:color="auto"/>
                <w:bottom w:val="none" w:sz="0" w:space="0" w:color="auto"/>
                <w:right w:val="none" w:sz="0" w:space="0" w:color="auto"/>
              </w:divBdr>
            </w:div>
            <w:div w:id="1775709286">
              <w:marLeft w:val="0"/>
              <w:marRight w:val="0"/>
              <w:marTop w:val="0"/>
              <w:marBottom w:val="0"/>
              <w:divBdr>
                <w:top w:val="none" w:sz="0" w:space="0" w:color="auto"/>
                <w:left w:val="none" w:sz="0" w:space="0" w:color="auto"/>
                <w:bottom w:val="none" w:sz="0" w:space="0" w:color="auto"/>
                <w:right w:val="none" w:sz="0" w:space="0" w:color="auto"/>
              </w:divBdr>
            </w:div>
            <w:div w:id="1789667601">
              <w:marLeft w:val="0"/>
              <w:marRight w:val="0"/>
              <w:marTop w:val="0"/>
              <w:marBottom w:val="0"/>
              <w:divBdr>
                <w:top w:val="none" w:sz="0" w:space="0" w:color="auto"/>
                <w:left w:val="none" w:sz="0" w:space="0" w:color="auto"/>
                <w:bottom w:val="none" w:sz="0" w:space="0" w:color="auto"/>
                <w:right w:val="none" w:sz="0" w:space="0" w:color="auto"/>
              </w:divBdr>
            </w:div>
            <w:div w:id="1833567245">
              <w:marLeft w:val="0"/>
              <w:marRight w:val="0"/>
              <w:marTop w:val="0"/>
              <w:marBottom w:val="0"/>
              <w:divBdr>
                <w:top w:val="none" w:sz="0" w:space="0" w:color="auto"/>
                <w:left w:val="none" w:sz="0" w:space="0" w:color="auto"/>
                <w:bottom w:val="none" w:sz="0" w:space="0" w:color="auto"/>
                <w:right w:val="none" w:sz="0" w:space="0" w:color="auto"/>
              </w:divBdr>
            </w:div>
            <w:div w:id="2052458578">
              <w:marLeft w:val="0"/>
              <w:marRight w:val="0"/>
              <w:marTop w:val="0"/>
              <w:marBottom w:val="0"/>
              <w:divBdr>
                <w:top w:val="none" w:sz="0" w:space="0" w:color="auto"/>
                <w:left w:val="none" w:sz="0" w:space="0" w:color="auto"/>
                <w:bottom w:val="none" w:sz="0" w:space="0" w:color="auto"/>
                <w:right w:val="none" w:sz="0" w:space="0" w:color="auto"/>
              </w:divBdr>
            </w:div>
            <w:div w:id="2106992386">
              <w:marLeft w:val="0"/>
              <w:marRight w:val="0"/>
              <w:marTop w:val="0"/>
              <w:marBottom w:val="0"/>
              <w:divBdr>
                <w:top w:val="none" w:sz="0" w:space="0" w:color="auto"/>
                <w:left w:val="none" w:sz="0" w:space="0" w:color="auto"/>
                <w:bottom w:val="none" w:sz="0" w:space="0" w:color="auto"/>
                <w:right w:val="none" w:sz="0" w:space="0" w:color="auto"/>
              </w:divBdr>
            </w:div>
            <w:div w:id="2130929775">
              <w:marLeft w:val="0"/>
              <w:marRight w:val="0"/>
              <w:marTop w:val="0"/>
              <w:marBottom w:val="0"/>
              <w:divBdr>
                <w:top w:val="none" w:sz="0" w:space="0" w:color="auto"/>
                <w:left w:val="none" w:sz="0" w:space="0" w:color="auto"/>
                <w:bottom w:val="none" w:sz="0" w:space="0" w:color="auto"/>
                <w:right w:val="none" w:sz="0" w:space="0" w:color="auto"/>
              </w:divBdr>
            </w:div>
          </w:divsChild>
        </w:div>
        <w:div w:id="1685861669">
          <w:marLeft w:val="0"/>
          <w:marRight w:val="0"/>
          <w:marTop w:val="0"/>
          <w:marBottom w:val="0"/>
          <w:divBdr>
            <w:top w:val="none" w:sz="0" w:space="0" w:color="auto"/>
            <w:left w:val="none" w:sz="0" w:space="0" w:color="auto"/>
            <w:bottom w:val="none" w:sz="0" w:space="0" w:color="auto"/>
            <w:right w:val="none" w:sz="0" w:space="0" w:color="auto"/>
          </w:divBdr>
          <w:divsChild>
            <w:div w:id="108547168">
              <w:marLeft w:val="0"/>
              <w:marRight w:val="0"/>
              <w:marTop w:val="0"/>
              <w:marBottom w:val="0"/>
              <w:divBdr>
                <w:top w:val="none" w:sz="0" w:space="0" w:color="auto"/>
                <w:left w:val="none" w:sz="0" w:space="0" w:color="auto"/>
                <w:bottom w:val="none" w:sz="0" w:space="0" w:color="auto"/>
                <w:right w:val="none" w:sz="0" w:space="0" w:color="auto"/>
              </w:divBdr>
            </w:div>
            <w:div w:id="197090812">
              <w:marLeft w:val="0"/>
              <w:marRight w:val="0"/>
              <w:marTop w:val="0"/>
              <w:marBottom w:val="0"/>
              <w:divBdr>
                <w:top w:val="none" w:sz="0" w:space="0" w:color="auto"/>
                <w:left w:val="none" w:sz="0" w:space="0" w:color="auto"/>
                <w:bottom w:val="none" w:sz="0" w:space="0" w:color="auto"/>
                <w:right w:val="none" w:sz="0" w:space="0" w:color="auto"/>
              </w:divBdr>
            </w:div>
            <w:div w:id="289871714">
              <w:marLeft w:val="0"/>
              <w:marRight w:val="0"/>
              <w:marTop w:val="0"/>
              <w:marBottom w:val="0"/>
              <w:divBdr>
                <w:top w:val="none" w:sz="0" w:space="0" w:color="auto"/>
                <w:left w:val="none" w:sz="0" w:space="0" w:color="auto"/>
                <w:bottom w:val="none" w:sz="0" w:space="0" w:color="auto"/>
                <w:right w:val="none" w:sz="0" w:space="0" w:color="auto"/>
              </w:divBdr>
            </w:div>
            <w:div w:id="517545192">
              <w:marLeft w:val="0"/>
              <w:marRight w:val="0"/>
              <w:marTop w:val="0"/>
              <w:marBottom w:val="0"/>
              <w:divBdr>
                <w:top w:val="none" w:sz="0" w:space="0" w:color="auto"/>
                <w:left w:val="none" w:sz="0" w:space="0" w:color="auto"/>
                <w:bottom w:val="none" w:sz="0" w:space="0" w:color="auto"/>
                <w:right w:val="none" w:sz="0" w:space="0" w:color="auto"/>
              </w:divBdr>
            </w:div>
            <w:div w:id="610748496">
              <w:marLeft w:val="0"/>
              <w:marRight w:val="0"/>
              <w:marTop w:val="0"/>
              <w:marBottom w:val="0"/>
              <w:divBdr>
                <w:top w:val="none" w:sz="0" w:space="0" w:color="auto"/>
                <w:left w:val="none" w:sz="0" w:space="0" w:color="auto"/>
                <w:bottom w:val="none" w:sz="0" w:space="0" w:color="auto"/>
                <w:right w:val="none" w:sz="0" w:space="0" w:color="auto"/>
              </w:divBdr>
            </w:div>
            <w:div w:id="625816150">
              <w:marLeft w:val="0"/>
              <w:marRight w:val="0"/>
              <w:marTop w:val="0"/>
              <w:marBottom w:val="0"/>
              <w:divBdr>
                <w:top w:val="none" w:sz="0" w:space="0" w:color="auto"/>
                <w:left w:val="none" w:sz="0" w:space="0" w:color="auto"/>
                <w:bottom w:val="none" w:sz="0" w:space="0" w:color="auto"/>
                <w:right w:val="none" w:sz="0" w:space="0" w:color="auto"/>
              </w:divBdr>
            </w:div>
            <w:div w:id="757213589">
              <w:marLeft w:val="0"/>
              <w:marRight w:val="0"/>
              <w:marTop w:val="0"/>
              <w:marBottom w:val="0"/>
              <w:divBdr>
                <w:top w:val="none" w:sz="0" w:space="0" w:color="auto"/>
                <w:left w:val="none" w:sz="0" w:space="0" w:color="auto"/>
                <w:bottom w:val="none" w:sz="0" w:space="0" w:color="auto"/>
                <w:right w:val="none" w:sz="0" w:space="0" w:color="auto"/>
              </w:divBdr>
            </w:div>
            <w:div w:id="931470093">
              <w:marLeft w:val="0"/>
              <w:marRight w:val="0"/>
              <w:marTop w:val="0"/>
              <w:marBottom w:val="0"/>
              <w:divBdr>
                <w:top w:val="none" w:sz="0" w:space="0" w:color="auto"/>
                <w:left w:val="none" w:sz="0" w:space="0" w:color="auto"/>
                <w:bottom w:val="none" w:sz="0" w:space="0" w:color="auto"/>
                <w:right w:val="none" w:sz="0" w:space="0" w:color="auto"/>
              </w:divBdr>
            </w:div>
            <w:div w:id="994459324">
              <w:marLeft w:val="0"/>
              <w:marRight w:val="0"/>
              <w:marTop w:val="0"/>
              <w:marBottom w:val="0"/>
              <w:divBdr>
                <w:top w:val="none" w:sz="0" w:space="0" w:color="auto"/>
                <w:left w:val="none" w:sz="0" w:space="0" w:color="auto"/>
                <w:bottom w:val="none" w:sz="0" w:space="0" w:color="auto"/>
                <w:right w:val="none" w:sz="0" w:space="0" w:color="auto"/>
              </w:divBdr>
            </w:div>
            <w:div w:id="1000697201">
              <w:marLeft w:val="0"/>
              <w:marRight w:val="0"/>
              <w:marTop w:val="0"/>
              <w:marBottom w:val="0"/>
              <w:divBdr>
                <w:top w:val="none" w:sz="0" w:space="0" w:color="auto"/>
                <w:left w:val="none" w:sz="0" w:space="0" w:color="auto"/>
                <w:bottom w:val="none" w:sz="0" w:space="0" w:color="auto"/>
                <w:right w:val="none" w:sz="0" w:space="0" w:color="auto"/>
              </w:divBdr>
            </w:div>
            <w:div w:id="1100832599">
              <w:marLeft w:val="0"/>
              <w:marRight w:val="0"/>
              <w:marTop w:val="0"/>
              <w:marBottom w:val="0"/>
              <w:divBdr>
                <w:top w:val="none" w:sz="0" w:space="0" w:color="auto"/>
                <w:left w:val="none" w:sz="0" w:space="0" w:color="auto"/>
                <w:bottom w:val="none" w:sz="0" w:space="0" w:color="auto"/>
                <w:right w:val="none" w:sz="0" w:space="0" w:color="auto"/>
              </w:divBdr>
            </w:div>
            <w:div w:id="1103920462">
              <w:marLeft w:val="0"/>
              <w:marRight w:val="0"/>
              <w:marTop w:val="0"/>
              <w:marBottom w:val="0"/>
              <w:divBdr>
                <w:top w:val="none" w:sz="0" w:space="0" w:color="auto"/>
                <w:left w:val="none" w:sz="0" w:space="0" w:color="auto"/>
                <w:bottom w:val="none" w:sz="0" w:space="0" w:color="auto"/>
                <w:right w:val="none" w:sz="0" w:space="0" w:color="auto"/>
              </w:divBdr>
            </w:div>
            <w:div w:id="1160004084">
              <w:marLeft w:val="0"/>
              <w:marRight w:val="0"/>
              <w:marTop w:val="0"/>
              <w:marBottom w:val="0"/>
              <w:divBdr>
                <w:top w:val="none" w:sz="0" w:space="0" w:color="auto"/>
                <w:left w:val="none" w:sz="0" w:space="0" w:color="auto"/>
                <w:bottom w:val="none" w:sz="0" w:space="0" w:color="auto"/>
                <w:right w:val="none" w:sz="0" w:space="0" w:color="auto"/>
              </w:divBdr>
            </w:div>
            <w:div w:id="1376005248">
              <w:marLeft w:val="0"/>
              <w:marRight w:val="0"/>
              <w:marTop w:val="0"/>
              <w:marBottom w:val="0"/>
              <w:divBdr>
                <w:top w:val="none" w:sz="0" w:space="0" w:color="auto"/>
                <w:left w:val="none" w:sz="0" w:space="0" w:color="auto"/>
                <w:bottom w:val="none" w:sz="0" w:space="0" w:color="auto"/>
                <w:right w:val="none" w:sz="0" w:space="0" w:color="auto"/>
              </w:divBdr>
            </w:div>
            <w:div w:id="1383793280">
              <w:marLeft w:val="0"/>
              <w:marRight w:val="0"/>
              <w:marTop w:val="0"/>
              <w:marBottom w:val="0"/>
              <w:divBdr>
                <w:top w:val="none" w:sz="0" w:space="0" w:color="auto"/>
                <w:left w:val="none" w:sz="0" w:space="0" w:color="auto"/>
                <w:bottom w:val="none" w:sz="0" w:space="0" w:color="auto"/>
                <w:right w:val="none" w:sz="0" w:space="0" w:color="auto"/>
              </w:divBdr>
            </w:div>
            <w:div w:id="1384645186">
              <w:marLeft w:val="0"/>
              <w:marRight w:val="0"/>
              <w:marTop w:val="0"/>
              <w:marBottom w:val="0"/>
              <w:divBdr>
                <w:top w:val="none" w:sz="0" w:space="0" w:color="auto"/>
                <w:left w:val="none" w:sz="0" w:space="0" w:color="auto"/>
                <w:bottom w:val="none" w:sz="0" w:space="0" w:color="auto"/>
                <w:right w:val="none" w:sz="0" w:space="0" w:color="auto"/>
              </w:divBdr>
            </w:div>
            <w:div w:id="1387266067">
              <w:marLeft w:val="0"/>
              <w:marRight w:val="0"/>
              <w:marTop w:val="0"/>
              <w:marBottom w:val="0"/>
              <w:divBdr>
                <w:top w:val="none" w:sz="0" w:space="0" w:color="auto"/>
                <w:left w:val="none" w:sz="0" w:space="0" w:color="auto"/>
                <w:bottom w:val="none" w:sz="0" w:space="0" w:color="auto"/>
                <w:right w:val="none" w:sz="0" w:space="0" w:color="auto"/>
              </w:divBdr>
            </w:div>
            <w:div w:id="1574849550">
              <w:marLeft w:val="0"/>
              <w:marRight w:val="0"/>
              <w:marTop w:val="0"/>
              <w:marBottom w:val="0"/>
              <w:divBdr>
                <w:top w:val="none" w:sz="0" w:space="0" w:color="auto"/>
                <w:left w:val="none" w:sz="0" w:space="0" w:color="auto"/>
                <w:bottom w:val="none" w:sz="0" w:space="0" w:color="auto"/>
                <w:right w:val="none" w:sz="0" w:space="0" w:color="auto"/>
              </w:divBdr>
            </w:div>
            <w:div w:id="1620992671">
              <w:marLeft w:val="0"/>
              <w:marRight w:val="0"/>
              <w:marTop w:val="0"/>
              <w:marBottom w:val="0"/>
              <w:divBdr>
                <w:top w:val="none" w:sz="0" w:space="0" w:color="auto"/>
                <w:left w:val="none" w:sz="0" w:space="0" w:color="auto"/>
                <w:bottom w:val="none" w:sz="0" w:space="0" w:color="auto"/>
                <w:right w:val="none" w:sz="0" w:space="0" w:color="auto"/>
              </w:divBdr>
            </w:div>
            <w:div w:id="2008702230">
              <w:marLeft w:val="0"/>
              <w:marRight w:val="0"/>
              <w:marTop w:val="0"/>
              <w:marBottom w:val="0"/>
              <w:divBdr>
                <w:top w:val="none" w:sz="0" w:space="0" w:color="auto"/>
                <w:left w:val="none" w:sz="0" w:space="0" w:color="auto"/>
                <w:bottom w:val="none" w:sz="0" w:space="0" w:color="auto"/>
                <w:right w:val="none" w:sz="0" w:space="0" w:color="auto"/>
              </w:divBdr>
            </w:div>
          </w:divsChild>
        </w:div>
        <w:div w:id="1702894962">
          <w:marLeft w:val="0"/>
          <w:marRight w:val="0"/>
          <w:marTop w:val="0"/>
          <w:marBottom w:val="0"/>
          <w:divBdr>
            <w:top w:val="none" w:sz="0" w:space="0" w:color="auto"/>
            <w:left w:val="none" w:sz="0" w:space="0" w:color="auto"/>
            <w:bottom w:val="none" w:sz="0" w:space="0" w:color="auto"/>
            <w:right w:val="none" w:sz="0" w:space="0" w:color="auto"/>
          </w:divBdr>
        </w:div>
        <w:div w:id="1706904595">
          <w:marLeft w:val="0"/>
          <w:marRight w:val="0"/>
          <w:marTop w:val="0"/>
          <w:marBottom w:val="0"/>
          <w:divBdr>
            <w:top w:val="none" w:sz="0" w:space="0" w:color="auto"/>
            <w:left w:val="none" w:sz="0" w:space="0" w:color="auto"/>
            <w:bottom w:val="none" w:sz="0" w:space="0" w:color="auto"/>
            <w:right w:val="none" w:sz="0" w:space="0" w:color="auto"/>
          </w:divBdr>
        </w:div>
        <w:div w:id="1738894947">
          <w:marLeft w:val="0"/>
          <w:marRight w:val="0"/>
          <w:marTop w:val="0"/>
          <w:marBottom w:val="0"/>
          <w:divBdr>
            <w:top w:val="none" w:sz="0" w:space="0" w:color="auto"/>
            <w:left w:val="none" w:sz="0" w:space="0" w:color="auto"/>
            <w:bottom w:val="none" w:sz="0" w:space="0" w:color="auto"/>
            <w:right w:val="none" w:sz="0" w:space="0" w:color="auto"/>
          </w:divBdr>
        </w:div>
        <w:div w:id="1763186891">
          <w:marLeft w:val="0"/>
          <w:marRight w:val="0"/>
          <w:marTop w:val="0"/>
          <w:marBottom w:val="0"/>
          <w:divBdr>
            <w:top w:val="none" w:sz="0" w:space="0" w:color="auto"/>
            <w:left w:val="none" w:sz="0" w:space="0" w:color="auto"/>
            <w:bottom w:val="none" w:sz="0" w:space="0" w:color="auto"/>
            <w:right w:val="none" w:sz="0" w:space="0" w:color="auto"/>
          </w:divBdr>
        </w:div>
        <w:div w:id="1763795715">
          <w:marLeft w:val="0"/>
          <w:marRight w:val="0"/>
          <w:marTop w:val="0"/>
          <w:marBottom w:val="0"/>
          <w:divBdr>
            <w:top w:val="none" w:sz="0" w:space="0" w:color="auto"/>
            <w:left w:val="none" w:sz="0" w:space="0" w:color="auto"/>
            <w:bottom w:val="none" w:sz="0" w:space="0" w:color="auto"/>
            <w:right w:val="none" w:sz="0" w:space="0" w:color="auto"/>
          </w:divBdr>
        </w:div>
        <w:div w:id="1764377496">
          <w:marLeft w:val="0"/>
          <w:marRight w:val="0"/>
          <w:marTop w:val="0"/>
          <w:marBottom w:val="0"/>
          <w:divBdr>
            <w:top w:val="none" w:sz="0" w:space="0" w:color="auto"/>
            <w:left w:val="none" w:sz="0" w:space="0" w:color="auto"/>
            <w:bottom w:val="none" w:sz="0" w:space="0" w:color="auto"/>
            <w:right w:val="none" w:sz="0" w:space="0" w:color="auto"/>
          </w:divBdr>
        </w:div>
        <w:div w:id="1854146338">
          <w:marLeft w:val="0"/>
          <w:marRight w:val="0"/>
          <w:marTop w:val="0"/>
          <w:marBottom w:val="0"/>
          <w:divBdr>
            <w:top w:val="none" w:sz="0" w:space="0" w:color="auto"/>
            <w:left w:val="none" w:sz="0" w:space="0" w:color="auto"/>
            <w:bottom w:val="none" w:sz="0" w:space="0" w:color="auto"/>
            <w:right w:val="none" w:sz="0" w:space="0" w:color="auto"/>
          </w:divBdr>
        </w:div>
        <w:div w:id="1906527495">
          <w:marLeft w:val="0"/>
          <w:marRight w:val="0"/>
          <w:marTop w:val="0"/>
          <w:marBottom w:val="0"/>
          <w:divBdr>
            <w:top w:val="none" w:sz="0" w:space="0" w:color="auto"/>
            <w:left w:val="none" w:sz="0" w:space="0" w:color="auto"/>
            <w:bottom w:val="none" w:sz="0" w:space="0" w:color="auto"/>
            <w:right w:val="none" w:sz="0" w:space="0" w:color="auto"/>
          </w:divBdr>
        </w:div>
        <w:div w:id="2007899080">
          <w:marLeft w:val="0"/>
          <w:marRight w:val="0"/>
          <w:marTop w:val="0"/>
          <w:marBottom w:val="0"/>
          <w:divBdr>
            <w:top w:val="none" w:sz="0" w:space="0" w:color="auto"/>
            <w:left w:val="none" w:sz="0" w:space="0" w:color="auto"/>
            <w:bottom w:val="none" w:sz="0" w:space="0" w:color="auto"/>
            <w:right w:val="none" w:sz="0" w:space="0" w:color="auto"/>
          </w:divBdr>
        </w:div>
        <w:div w:id="2115637171">
          <w:marLeft w:val="0"/>
          <w:marRight w:val="0"/>
          <w:marTop w:val="0"/>
          <w:marBottom w:val="0"/>
          <w:divBdr>
            <w:top w:val="none" w:sz="0" w:space="0" w:color="auto"/>
            <w:left w:val="none" w:sz="0" w:space="0" w:color="auto"/>
            <w:bottom w:val="none" w:sz="0" w:space="0" w:color="auto"/>
            <w:right w:val="none" w:sz="0" w:space="0" w:color="auto"/>
          </w:divBdr>
        </w:div>
        <w:div w:id="2126656454">
          <w:marLeft w:val="0"/>
          <w:marRight w:val="0"/>
          <w:marTop w:val="0"/>
          <w:marBottom w:val="0"/>
          <w:divBdr>
            <w:top w:val="none" w:sz="0" w:space="0" w:color="auto"/>
            <w:left w:val="none" w:sz="0" w:space="0" w:color="auto"/>
            <w:bottom w:val="none" w:sz="0" w:space="0" w:color="auto"/>
            <w:right w:val="none" w:sz="0" w:space="0" w:color="auto"/>
          </w:divBdr>
        </w:div>
        <w:div w:id="2145346051">
          <w:marLeft w:val="0"/>
          <w:marRight w:val="0"/>
          <w:marTop w:val="0"/>
          <w:marBottom w:val="0"/>
          <w:divBdr>
            <w:top w:val="none" w:sz="0" w:space="0" w:color="auto"/>
            <w:left w:val="none" w:sz="0" w:space="0" w:color="auto"/>
            <w:bottom w:val="none" w:sz="0" w:space="0" w:color="auto"/>
            <w:right w:val="none" w:sz="0" w:space="0" w:color="auto"/>
          </w:divBdr>
        </w:div>
      </w:divsChild>
    </w:div>
    <w:div w:id="2051032962">
      <w:bodyDiv w:val="1"/>
      <w:marLeft w:val="0"/>
      <w:marRight w:val="0"/>
      <w:marTop w:val="0"/>
      <w:marBottom w:val="0"/>
      <w:divBdr>
        <w:top w:val="none" w:sz="0" w:space="0" w:color="auto"/>
        <w:left w:val="none" w:sz="0" w:space="0" w:color="auto"/>
        <w:bottom w:val="none" w:sz="0" w:space="0" w:color="auto"/>
        <w:right w:val="none" w:sz="0" w:space="0" w:color="auto"/>
      </w:divBdr>
      <w:divsChild>
        <w:div w:id="4409016">
          <w:marLeft w:val="0"/>
          <w:marRight w:val="0"/>
          <w:marTop w:val="0"/>
          <w:marBottom w:val="0"/>
          <w:divBdr>
            <w:top w:val="none" w:sz="0" w:space="0" w:color="auto"/>
            <w:left w:val="none" w:sz="0" w:space="0" w:color="auto"/>
            <w:bottom w:val="none" w:sz="0" w:space="0" w:color="auto"/>
            <w:right w:val="none" w:sz="0" w:space="0" w:color="auto"/>
          </w:divBdr>
        </w:div>
        <w:div w:id="32384237">
          <w:marLeft w:val="0"/>
          <w:marRight w:val="0"/>
          <w:marTop w:val="0"/>
          <w:marBottom w:val="0"/>
          <w:divBdr>
            <w:top w:val="none" w:sz="0" w:space="0" w:color="auto"/>
            <w:left w:val="none" w:sz="0" w:space="0" w:color="auto"/>
            <w:bottom w:val="none" w:sz="0" w:space="0" w:color="auto"/>
            <w:right w:val="none" w:sz="0" w:space="0" w:color="auto"/>
          </w:divBdr>
          <w:divsChild>
            <w:div w:id="27680945">
              <w:marLeft w:val="0"/>
              <w:marRight w:val="0"/>
              <w:marTop w:val="0"/>
              <w:marBottom w:val="0"/>
              <w:divBdr>
                <w:top w:val="none" w:sz="0" w:space="0" w:color="auto"/>
                <w:left w:val="none" w:sz="0" w:space="0" w:color="auto"/>
                <w:bottom w:val="none" w:sz="0" w:space="0" w:color="auto"/>
                <w:right w:val="none" w:sz="0" w:space="0" w:color="auto"/>
              </w:divBdr>
            </w:div>
            <w:div w:id="388114540">
              <w:marLeft w:val="0"/>
              <w:marRight w:val="0"/>
              <w:marTop w:val="0"/>
              <w:marBottom w:val="0"/>
              <w:divBdr>
                <w:top w:val="none" w:sz="0" w:space="0" w:color="auto"/>
                <w:left w:val="none" w:sz="0" w:space="0" w:color="auto"/>
                <w:bottom w:val="none" w:sz="0" w:space="0" w:color="auto"/>
                <w:right w:val="none" w:sz="0" w:space="0" w:color="auto"/>
              </w:divBdr>
            </w:div>
            <w:div w:id="446508078">
              <w:marLeft w:val="0"/>
              <w:marRight w:val="0"/>
              <w:marTop w:val="0"/>
              <w:marBottom w:val="0"/>
              <w:divBdr>
                <w:top w:val="none" w:sz="0" w:space="0" w:color="auto"/>
                <w:left w:val="none" w:sz="0" w:space="0" w:color="auto"/>
                <w:bottom w:val="none" w:sz="0" w:space="0" w:color="auto"/>
                <w:right w:val="none" w:sz="0" w:space="0" w:color="auto"/>
              </w:divBdr>
            </w:div>
            <w:div w:id="623583070">
              <w:marLeft w:val="0"/>
              <w:marRight w:val="0"/>
              <w:marTop w:val="0"/>
              <w:marBottom w:val="0"/>
              <w:divBdr>
                <w:top w:val="none" w:sz="0" w:space="0" w:color="auto"/>
                <w:left w:val="none" w:sz="0" w:space="0" w:color="auto"/>
                <w:bottom w:val="none" w:sz="0" w:space="0" w:color="auto"/>
                <w:right w:val="none" w:sz="0" w:space="0" w:color="auto"/>
              </w:divBdr>
            </w:div>
            <w:div w:id="655107958">
              <w:marLeft w:val="0"/>
              <w:marRight w:val="0"/>
              <w:marTop w:val="0"/>
              <w:marBottom w:val="0"/>
              <w:divBdr>
                <w:top w:val="none" w:sz="0" w:space="0" w:color="auto"/>
                <w:left w:val="none" w:sz="0" w:space="0" w:color="auto"/>
                <w:bottom w:val="none" w:sz="0" w:space="0" w:color="auto"/>
                <w:right w:val="none" w:sz="0" w:space="0" w:color="auto"/>
              </w:divBdr>
            </w:div>
            <w:div w:id="702750611">
              <w:marLeft w:val="0"/>
              <w:marRight w:val="0"/>
              <w:marTop w:val="0"/>
              <w:marBottom w:val="0"/>
              <w:divBdr>
                <w:top w:val="none" w:sz="0" w:space="0" w:color="auto"/>
                <w:left w:val="none" w:sz="0" w:space="0" w:color="auto"/>
                <w:bottom w:val="none" w:sz="0" w:space="0" w:color="auto"/>
                <w:right w:val="none" w:sz="0" w:space="0" w:color="auto"/>
              </w:divBdr>
            </w:div>
            <w:div w:id="893007541">
              <w:marLeft w:val="0"/>
              <w:marRight w:val="0"/>
              <w:marTop w:val="0"/>
              <w:marBottom w:val="0"/>
              <w:divBdr>
                <w:top w:val="none" w:sz="0" w:space="0" w:color="auto"/>
                <w:left w:val="none" w:sz="0" w:space="0" w:color="auto"/>
                <w:bottom w:val="none" w:sz="0" w:space="0" w:color="auto"/>
                <w:right w:val="none" w:sz="0" w:space="0" w:color="auto"/>
              </w:divBdr>
            </w:div>
            <w:div w:id="963731634">
              <w:marLeft w:val="0"/>
              <w:marRight w:val="0"/>
              <w:marTop w:val="0"/>
              <w:marBottom w:val="0"/>
              <w:divBdr>
                <w:top w:val="none" w:sz="0" w:space="0" w:color="auto"/>
                <w:left w:val="none" w:sz="0" w:space="0" w:color="auto"/>
                <w:bottom w:val="none" w:sz="0" w:space="0" w:color="auto"/>
                <w:right w:val="none" w:sz="0" w:space="0" w:color="auto"/>
              </w:divBdr>
            </w:div>
            <w:div w:id="1007365619">
              <w:marLeft w:val="0"/>
              <w:marRight w:val="0"/>
              <w:marTop w:val="0"/>
              <w:marBottom w:val="0"/>
              <w:divBdr>
                <w:top w:val="none" w:sz="0" w:space="0" w:color="auto"/>
                <w:left w:val="none" w:sz="0" w:space="0" w:color="auto"/>
                <w:bottom w:val="none" w:sz="0" w:space="0" w:color="auto"/>
                <w:right w:val="none" w:sz="0" w:space="0" w:color="auto"/>
              </w:divBdr>
            </w:div>
            <w:div w:id="1069108459">
              <w:marLeft w:val="0"/>
              <w:marRight w:val="0"/>
              <w:marTop w:val="0"/>
              <w:marBottom w:val="0"/>
              <w:divBdr>
                <w:top w:val="none" w:sz="0" w:space="0" w:color="auto"/>
                <w:left w:val="none" w:sz="0" w:space="0" w:color="auto"/>
                <w:bottom w:val="none" w:sz="0" w:space="0" w:color="auto"/>
                <w:right w:val="none" w:sz="0" w:space="0" w:color="auto"/>
              </w:divBdr>
            </w:div>
            <w:div w:id="1324892411">
              <w:marLeft w:val="0"/>
              <w:marRight w:val="0"/>
              <w:marTop w:val="0"/>
              <w:marBottom w:val="0"/>
              <w:divBdr>
                <w:top w:val="none" w:sz="0" w:space="0" w:color="auto"/>
                <w:left w:val="none" w:sz="0" w:space="0" w:color="auto"/>
                <w:bottom w:val="none" w:sz="0" w:space="0" w:color="auto"/>
                <w:right w:val="none" w:sz="0" w:space="0" w:color="auto"/>
              </w:divBdr>
            </w:div>
            <w:div w:id="1353804550">
              <w:marLeft w:val="0"/>
              <w:marRight w:val="0"/>
              <w:marTop w:val="0"/>
              <w:marBottom w:val="0"/>
              <w:divBdr>
                <w:top w:val="none" w:sz="0" w:space="0" w:color="auto"/>
                <w:left w:val="none" w:sz="0" w:space="0" w:color="auto"/>
                <w:bottom w:val="none" w:sz="0" w:space="0" w:color="auto"/>
                <w:right w:val="none" w:sz="0" w:space="0" w:color="auto"/>
              </w:divBdr>
            </w:div>
            <w:div w:id="1445075704">
              <w:marLeft w:val="0"/>
              <w:marRight w:val="0"/>
              <w:marTop w:val="0"/>
              <w:marBottom w:val="0"/>
              <w:divBdr>
                <w:top w:val="none" w:sz="0" w:space="0" w:color="auto"/>
                <w:left w:val="none" w:sz="0" w:space="0" w:color="auto"/>
                <w:bottom w:val="none" w:sz="0" w:space="0" w:color="auto"/>
                <w:right w:val="none" w:sz="0" w:space="0" w:color="auto"/>
              </w:divBdr>
            </w:div>
            <w:div w:id="1453405500">
              <w:marLeft w:val="0"/>
              <w:marRight w:val="0"/>
              <w:marTop w:val="0"/>
              <w:marBottom w:val="0"/>
              <w:divBdr>
                <w:top w:val="none" w:sz="0" w:space="0" w:color="auto"/>
                <w:left w:val="none" w:sz="0" w:space="0" w:color="auto"/>
                <w:bottom w:val="none" w:sz="0" w:space="0" w:color="auto"/>
                <w:right w:val="none" w:sz="0" w:space="0" w:color="auto"/>
              </w:divBdr>
            </w:div>
            <w:div w:id="1573614857">
              <w:marLeft w:val="0"/>
              <w:marRight w:val="0"/>
              <w:marTop w:val="0"/>
              <w:marBottom w:val="0"/>
              <w:divBdr>
                <w:top w:val="none" w:sz="0" w:space="0" w:color="auto"/>
                <w:left w:val="none" w:sz="0" w:space="0" w:color="auto"/>
                <w:bottom w:val="none" w:sz="0" w:space="0" w:color="auto"/>
                <w:right w:val="none" w:sz="0" w:space="0" w:color="auto"/>
              </w:divBdr>
            </w:div>
            <w:div w:id="1577588589">
              <w:marLeft w:val="0"/>
              <w:marRight w:val="0"/>
              <w:marTop w:val="0"/>
              <w:marBottom w:val="0"/>
              <w:divBdr>
                <w:top w:val="none" w:sz="0" w:space="0" w:color="auto"/>
                <w:left w:val="none" w:sz="0" w:space="0" w:color="auto"/>
                <w:bottom w:val="none" w:sz="0" w:space="0" w:color="auto"/>
                <w:right w:val="none" w:sz="0" w:space="0" w:color="auto"/>
              </w:divBdr>
            </w:div>
            <w:div w:id="1605722577">
              <w:marLeft w:val="0"/>
              <w:marRight w:val="0"/>
              <w:marTop w:val="0"/>
              <w:marBottom w:val="0"/>
              <w:divBdr>
                <w:top w:val="none" w:sz="0" w:space="0" w:color="auto"/>
                <w:left w:val="none" w:sz="0" w:space="0" w:color="auto"/>
                <w:bottom w:val="none" w:sz="0" w:space="0" w:color="auto"/>
                <w:right w:val="none" w:sz="0" w:space="0" w:color="auto"/>
              </w:divBdr>
            </w:div>
            <w:div w:id="1770543932">
              <w:marLeft w:val="0"/>
              <w:marRight w:val="0"/>
              <w:marTop w:val="0"/>
              <w:marBottom w:val="0"/>
              <w:divBdr>
                <w:top w:val="none" w:sz="0" w:space="0" w:color="auto"/>
                <w:left w:val="none" w:sz="0" w:space="0" w:color="auto"/>
                <w:bottom w:val="none" w:sz="0" w:space="0" w:color="auto"/>
                <w:right w:val="none" w:sz="0" w:space="0" w:color="auto"/>
              </w:divBdr>
            </w:div>
            <w:div w:id="1777402294">
              <w:marLeft w:val="0"/>
              <w:marRight w:val="0"/>
              <w:marTop w:val="0"/>
              <w:marBottom w:val="0"/>
              <w:divBdr>
                <w:top w:val="none" w:sz="0" w:space="0" w:color="auto"/>
                <w:left w:val="none" w:sz="0" w:space="0" w:color="auto"/>
                <w:bottom w:val="none" w:sz="0" w:space="0" w:color="auto"/>
                <w:right w:val="none" w:sz="0" w:space="0" w:color="auto"/>
              </w:divBdr>
            </w:div>
            <w:div w:id="2064794549">
              <w:marLeft w:val="0"/>
              <w:marRight w:val="0"/>
              <w:marTop w:val="0"/>
              <w:marBottom w:val="0"/>
              <w:divBdr>
                <w:top w:val="none" w:sz="0" w:space="0" w:color="auto"/>
                <w:left w:val="none" w:sz="0" w:space="0" w:color="auto"/>
                <w:bottom w:val="none" w:sz="0" w:space="0" w:color="auto"/>
                <w:right w:val="none" w:sz="0" w:space="0" w:color="auto"/>
              </w:divBdr>
            </w:div>
          </w:divsChild>
        </w:div>
        <w:div w:id="58870484">
          <w:marLeft w:val="0"/>
          <w:marRight w:val="0"/>
          <w:marTop w:val="0"/>
          <w:marBottom w:val="0"/>
          <w:divBdr>
            <w:top w:val="none" w:sz="0" w:space="0" w:color="auto"/>
            <w:left w:val="none" w:sz="0" w:space="0" w:color="auto"/>
            <w:bottom w:val="none" w:sz="0" w:space="0" w:color="auto"/>
            <w:right w:val="none" w:sz="0" w:space="0" w:color="auto"/>
          </w:divBdr>
        </w:div>
        <w:div w:id="86050099">
          <w:marLeft w:val="0"/>
          <w:marRight w:val="0"/>
          <w:marTop w:val="0"/>
          <w:marBottom w:val="0"/>
          <w:divBdr>
            <w:top w:val="none" w:sz="0" w:space="0" w:color="auto"/>
            <w:left w:val="none" w:sz="0" w:space="0" w:color="auto"/>
            <w:bottom w:val="none" w:sz="0" w:space="0" w:color="auto"/>
            <w:right w:val="none" w:sz="0" w:space="0" w:color="auto"/>
          </w:divBdr>
        </w:div>
        <w:div w:id="219486072">
          <w:marLeft w:val="0"/>
          <w:marRight w:val="0"/>
          <w:marTop w:val="0"/>
          <w:marBottom w:val="0"/>
          <w:divBdr>
            <w:top w:val="none" w:sz="0" w:space="0" w:color="auto"/>
            <w:left w:val="none" w:sz="0" w:space="0" w:color="auto"/>
            <w:bottom w:val="none" w:sz="0" w:space="0" w:color="auto"/>
            <w:right w:val="none" w:sz="0" w:space="0" w:color="auto"/>
          </w:divBdr>
          <w:divsChild>
            <w:div w:id="929894805">
              <w:marLeft w:val="-75"/>
              <w:marRight w:val="0"/>
              <w:marTop w:val="30"/>
              <w:marBottom w:val="30"/>
              <w:divBdr>
                <w:top w:val="none" w:sz="0" w:space="0" w:color="auto"/>
                <w:left w:val="none" w:sz="0" w:space="0" w:color="auto"/>
                <w:bottom w:val="none" w:sz="0" w:space="0" w:color="auto"/>
                <w:right w:val="none" w:sz="0" w:space="0" w:color="auto"/>
              </w:divBdr>
              <w:divsChild>
                <w:div w:id="222831967">
                  <w:marLeft w:val="0"/>
                  <w:marRight w:val="0"/>
                  <w:marTop w:val="0"/>
                  <w:marBottom w:val="0"/>
                  <w:divBdr>
                    <w:top w:val="none" w:sz="0" w:space="0" w:color="auto"/>
                    <w:left w:val="none" w:sz="0" w:space="0" w:color="auto"/>
                    <w:bottom w:val="none" w:sz="0" w:space="0" w:color="auto"/>
                    <w:right w:val="none" w:sz="0" w:space="0" w:color="auto"/>
                  </w:divBdr>
                  <w:divsChild>
                    <w:div w:id="948976941">
                      <w:marLeft w:val="0"/>
                      <w:marRight w:val="0"/>
                      <w:marTop w:val="0"/>
                      <w:marBottom w:val="0"/>
                      <w:divBdr>
                        <w:top w:val="none" w:sz="0" w:space="0" w:color="auto"/>
                        <w:left w:val="none" w:sz="0" w:space="0" w:color="auto"/>
                        <w:bottom w:val="none" w:sz="0" w:space="0" w:color="auto"/>
                        <w:right w:val="none" w:sz="0" w:space="0" w:color="auto"/>
                      </w:divBdr>
                    </w:div>
                  </w:divsChild>
                </w:div>
                <w:div w:id="308167818">
                  <w:marLeft w:val="0"/>
                  <w:marRight w:val="0"/>
                  <w:marTop w:val="0"/>
                  <w:marBottom w:val="0"/>
                  <w:divBdr>
                    <w:top w:val="none" w:sz="0" w:space="0" w:color="auto"/>
                    <w:left w:val="none" w:sz="0" w:space="0" w:color="auto"/>
                    <w:bottom w:val="none" w:sz="0" w:space="0" w:color="auto"/>
                    <w:right w:val="none" w:sz="0" w:space="0" w:color="auto"/>
                  </w:divBdr>
                  <w:divsChild>
                    <w:div w:id="2081559744">
                      <w:marLeft w:val="0"/>
                      <w:marRight w:val="0"/>
                      <w:marTop w:val="0"/>
                      <w:marBottom w:val="0"/>
                      <w:divBdr>
                        <w:top w:val="none" w:sz="0" w:space="0" w:color="auto"/>
                        <w:left w:val="none" w:sz="0" w:space="0" w:color="auto"/>
                        <w:bottom w:val="none" w:sz="0" w:space="0" w:color="auto"/>
                        <w:right w:val="none" w:sz="0" w:space="0" w:color="auto"/>
                      </w:divBdr>
                    </w:div>
                  </w:divsChild>
                </w:div>
                <w:div w:id="380902173">
                  <w:marLeft w:val="0"/>
                  <w:marRight w:val="0"/>
                  <w:marTop w:val="0"/>
                  <w:marBottom w:val="0"/>
                  <w:divBdr>
                    <w:top w:val="none" w:sz="0" w:space="0" w:color="auto"/>
                    <w:left w:val="none" w:sz="0" w:space="0" w:color="auto"/>
                    <w:bottom w:val="none" w:sz="0" w:space="0" w:color="auto"/>
                    <w:right w:val="none" w:sz="0" w:space="0" w:color="auto"/>
                  </w:divBdr>
                  <w:divsChild>
                    <w:div w:id="1677531809">
                      <w:marLeft w:val="0"/>
                      <w:marRight w:val="0"/>
                      <w:marTop w:val="0"/>
                      <w:marBottom w:val="0"/>
                      <w:divBdr>
                        <w:top w:val="none" w:sz="0" w:space="0" w:color="auto"/>
                        <w:left w:val="none" w:sz="0" w:space="0" w:color="auto"/>
                        <w:bottom w:val="none" w:sz="0" w:space="0" w:color="auto"/>
                        <w:right w:val="none" w:sz="0" w:space="0" w:color="auto"/>
                      </w:divBdr>
                    </w:div>
                  </w:divsChild>
                </w:div>
                <w:div w:id="567107744">
                  <w:marLeft w:val="0"/>
                  <w:marRight w:val="0"/>
                  <w:marTop w:val="0"/>
                  <w:marBottom w:val="0"/>
                  <w:divBdr>
                    <w:top w:val="none" w:sz="0" w:space="0" w:color="auto"/>
                    <w:left w:val="none" w:sz="0" w:space="0" w:color="auto"/>
                    <w:bottom w:val="none" w:sz="0" w:space="0" w:color="auto"/>
                    <w:right w:val="none" w:sz="0" w:space="0" w:color="auto"/>
                  </w:divBdr>
                  <w:divsChild>
                    <w:div w:id="119613944">
                      <w:marLeft w:val="0"/>
                      <w:marRight w:val="0"/>
                      <w:marTop w:val="0"/>
                      <w:marBottom w:val="0"/>
                      <w:divBdr>
                        <w:top w:val="none" w:sz="0" w:space="0" w:color="auto"/>
                        <w:left w:val="none" w:sz="0" w:space="0" w:color="auto"/>
                        <w:bottom w:val="none" w:sz="0" w:space="0" w:color="auto"/>
                        <w:right w:val="none" w:sz="0" w:space="0" w:color="auto"/>
                      </w:divBdr>
                    </w:div>
                  </w:divsChild>
                </w:div>
                <w:div w:id="741098237">
                  <w:marLeft w:val="0"/>
                  <w:marRight w:val="0"/>
                  <w:marTop w:val="0"/>
                  <w:marBottom w:val="0"/>
                  <w:divBdr>
                    <w:top w:val="none" w:sz="0" w:space="0" w:color="auto"/>
                    <w:left w:val="none" w:sz="0" w:space="0" w:color="auto"/>
                    <w:bottom w:val="none" w:sz="0" w:space="0" w:color="auto"/>
                    <w:right w:val="none" w:sz="0" w:space="0" w:color="auto"/>
                  </w:divBdr>
                  <w:divsChild>
                    <w:div w:id="1884291123">
                      <w:marLeft w:val="0"/>
                      <w:marRight w:val="0"/>
                      <w:marTop w:val="0"/>
                      <w:marBottom w:val="0"/>
                      <w:divBdr>
                        <w:top w:val="none" w:sz="0" w:space="0" w:color="auto"/>
                        <w:left w:val="none" w:sz="0" w:space="0" w:color="auto"/>
                        <w:bottom w:val="none" w:sz="0" w:space="0" w:color="auto"/>
                        <w:right w:val="none" w:sz="0" w:space="0" w:color="auto"/>
                      </w:divBdr>
                    </w:div>
                  </w:divsChild>
                </w:div>
                <w:div w:id="748428145">
                  <w:marLeft w:val="0"/>
                  <w:marRight w:val="0"/>
                  <w:marTop w:val="0"/>
                  <w:marBottom w:val="0"/>
                  <w:divBdr>
                    <w:top w:val="none" w:sz="0" w:space="0" w:color="auto"/>
                    <w:left w:val="none" w:sz="0" w:space="0" w:color="auto"/>
                    <w:bottom w:val="none" w:sz="0" w:space="0" w:color="auto"/>
                    <w:right w:val="none" w:sz="0" w:space="0" w:color="auto"/>
                  </w:divBdr>
                  <w:divsChild>
                    <w:div w:id="724765801">
                      <w:marLeft w:val="0"/>
                      <w:marRight w:val="0"/>
                      <w:marTop w:val="0"/>
                      <w:marBottom w:val="0"/>
                      <w:divBdr>
                        <w:top w:val="none" w:sz="0" w:space="0" w:color="auto"/>
                        <w:left w:val="none" w:sz="0" w:space="0" w:color="auto"/>
                        <w:bottom w:val="none" w:sz="0" w:space="0" w:color="auto"/>
                        <w:right w:val="none" w:sz="0" w:space="0" w:color="auto"/>
                      </w:divBdr>
                    </w:div>
                  </w:divsChild>
                </w:div>
                <w:div w:id="892735995">
                  <w:marLeft w:val="0"/>
                  <w:marRight w:val="0"/>
                  <w:marTop w:val="0"/>
                  <w:marBottom w:val="0"/>
                  <w:divBdr>
                    <w:top w:val="none" w:sz="0" w:space="0" w:color="auto"/>
                    <w:left w:val="none" w:sz="0" w:space="0" w:color="auto"/>
                    <w:bottom w:val="none" w:sz="0" w:space="0" w:color="auto"/>
                    <w:right w:val="none" w:sz="0" w:space="0" w:color="auto"/>
                  </w:divBdr>
                  <w:divsChild>
                    <w:div w:id="1959025358">
                      <w:marLeft w:val="0"/>
                      <w:marRight w:val="0"/>
                      <w:marTop w:val="0"/>
                      <w:marBottom w:val="0"/>
                      <w:divBdr>
                        <w:top w:val="none" w:sz="0" w:space="0" w:color="auto"/>
                        <w:left w:val="none" w:sz="0" w:space="0" w:color="auto"/>
                        <w:bottom w:val="none" w:sz="0" w:space="0" w:color="auto"/>
                        <w:right w:val="none" w:sz="0" w:space="0" w:color="auto"/>
                      </w:divBdr>
                    </w:div>
                  </w:divsChild>
                </w:div>
                <w:div w:id="1134518472">
                  <w:marLeft w:val="0"/>
                  <w:marRight w:val="0"/>
                  <w:marTop w:val="0"/>
                  <w:marBottom w:val="0"/>
                  <w:divBdr>
                    <w:top w:val="none" w:sz="0" w:space="0" w:color="auto"/>
                    <w:left w:val="none" w:sz="0" w:space="0" w:color="auto"/>
                    <w:bottom w:val="none" w:sz="0" w:space="0" w:color="auto"/>
                    <w:right w:val="none" w:sz="0" w:space="0" w:color="auto"/>
                  </w:divBdr>
                  <w:divsChild>
                    <w:div w:id="1633512974">
                      <w:marLeft w:val="0"/>
                      <w:marRight w:val="0"/>
                      <w:marTop w:val="0"/>
                      <w:marBottom w:val="0"/>
                      <w:divBdr>
                        <w:top w:val="none" w:sz="0" w:space="0" w:color="auto"/>
                        <w:left w:val="none" w:sz="0" w:space="0" w:color="auto"/>
                        <w:bottom w:val="none" w:sz="0" w:space="0" w:color="auto"/>
                        <w:right w:val="none" w:sz="0" w:space="0" w:color="auto"/>
                      </w:divBdr>
                    </w:div>
                  </w:divsChild>
                </w:div>
                <w:div w:id="1347439486">
                  <w:marLeft w:val="0"/>
                  <w:marRight w:val="0"/>
                  <w:marTop w:val="0"/>
                  <w:marBottom w:val="0"/>
                  <w:divBdr>
                    <w:top w:val="none" w:sz="0" w:space="0" w:color="auto"/>
                    <w:left w:val="none" w:sz="0" w:space="0" w:color="auto"/>
                    <w:bottom w:val="none" w:sz="0" w:space="0" w:color="auto"/>
                    <w:right w:val="none" w:sz="0" w:space="0" w:color="auto"/>
                  </w:divBdr>
                  <w:divsChild>
                    <w:div w:id="278463350">
                      <w:marLeft w:val="0"/>
                      <w:marRight w:val="0"/>
                      <w:marTop w:val="0"/>
                      <w:marBottom w:val="0"/>
                      <w:divBdr>
                        <w:top w:val="none" w:sz="0" w:space="0" w:color="auto"/>
                        <w:left w:val="none" w:sz="0" w:space="0" w:color="auto"/>
                        <w:bottom w:val="none" w:sz="0" w:space="0" w:color="auto"/>
                        <w:right w:val="none" w:sz="0" w:space="0" w:color="auto"/>
                      </w:divBdr>
                    </w:div>
                  </w:divsChild>
                </w:div>
                <w:div w:id="1455098927">
                  <w:marLeft w:val="0"/>
                  <w:marRight w:val="0"/>
                  <w:marTop w:val="0"/>
                  <w:marBottom w:val="0"/>
                  <w:divBdr>
                    <w:top w:val="none" w:sz="0" w:space="0" w:color="auto"/>
                    <w:left w:val="none" w:sz="0" w:space="0" w:color="auto"/>
                    <w:bottom w:val="none" w:sz="0" w:space="0" w:color="auto"/>
                    <w:right w:val="none" w:sz="0" w:space="0" w:color="auto"/>
                  </w:divBdr>
                  <w:divsChild>
                    <w:div w:id="1034041804">
                      <w:marLeft w:val="0"/>
                      <w:marRight w:val="0"/>
                      <w:marTop w:val="0"/>
                      <w:marBottom w:val="0"/>
                      <w:divBdr>
                        <w:top w:val="none" w:sz="0" w:space="0" w:color="auto"/>
                        <w:left w:val="none" w:sz="0" w:space="0" w:color="auto"/>
                        <w:bottom w:val="none" w:sz="0" w:space="0" w:color="auto"/>
                        <w:right w:val="none" w:sz="0" w:space="0" w:color="auto"/>
                      </w:divBdr>
                    </w:div>
                  </w:divsChild>
                </w:div>
                <w:div w:id="1578707175">
                  <w:marLeft w:val="0"/>
                  <w:marRight w:val="0"/>
                  <w:marTop w:val="0"/>
                  <w:marBottom w:val="0"/>
                  <w:divBdr>
                    <w:top w:val="none" w:sz="0" w:space="0" w:color="auto"/>
                    <w:left w:val="none" w:sz="0" w:space="0" w:color="auto"/>
                    <w:bottom w:val="none" w:sz="0" w:space="0" w:color="auto"/>
                    <w:right w:val="none" w:sz="0" w:space="0" w:color="auto"/>
                  </w:divBdr>
                  <w:divsChild>
                    <w:div w:id="1920285599">
                      <w:marLeft w:val="0"/>
                      <w:marRight w:val="0"/>
                      <w:marTop w:val="0"/>
                      <w:marBottom w:val="0"/>
                      <w:divBdr>
                        <w:top w:val="none" w:sz="0" w:space="0" w:color="auto"/>
                        <w:left w:val="none" w:sz="0" w:space="0" w:color="auto"/>
                        <w:bottom w:val="none" w:sz="0" w:space="0" w:color="auto"/>
                        <w:right w:val="none" w:sz="0" w:space="0" w:color="auto"/>
                      </w:divBdr>
                    </w:div>
                  </w:divsChild>
                </w:div>
                <w:div w:id="1757826830">
                  <w:marLeft w:val="0"/>
                  <w:marRight w:val="0"/>
                  <w:marTop w:val="0"/>
                  <w:marBottom w:val="0"/>
                  <w:divBdr>
                    <w:top w:val="none" w:sz="0" w:space="0" w:color="auto"/>
                    <w:left w:val="none" w:sz="0" w:space="0" w:color="auto"/>
                    <w:bottom w:val="none" w:sz="0" w:space="0" w:color="auto"/>
                    <w:right w:val="none" w:sz="0" w:space="0" w:color="auto"/>
                  </w:divBdr>
                  <w:divsChild>
                    <w:div w:id="1537043006">
                      <w:marLeft w:val="0"/>
                      <w:marRight w:val="0"/>
                      <w:marTop w:val="0"/>
                      <w:marBottom w:val="0"/>
                      <w:divBdr>
                        <w:top w:val="none" w:sz="0" w:space="0" w:color="auto"/>
                        <w:left w:val="none" w:sz="0" w:space="0" w:color="auto"/>
                        <w:bottom w:val="none" w:sz="0" w:space="0" w:color="auto"/>
                        <w:right w:val="none" w:sz="0" w:space="0" w:color="auto"/>
                      </w:divBdr>
                    </w:div>
                  </w:divsChild>
                </w:div>
                <w:div w:id="1853294640">
                  <w:marLeft w:val="0"/>
                  <w:marRight w:val="0"/>
                  <w:marTop w:val="0"/>
                  <w:marBottom w:val="0"/>
                  <w:divBdr>
                    <w:top w:val="none" w:sz="0" w:space="0" w:color="auto"/>
                    <w:left w:val="none" w:sz="0" w:space="0" w:color="auto"/>
                    <w:bottom w:val="none" w:sz="0" w:space="0" w:color="auto"/>
                    <w:right w:val="none" w:sz="0" w:space="0" w:color="auto"/>
                  </w:divBdr>
                  <w:divsChild>
                    <w:div w:id="1047147059">
                      <w:marLeft w:val="0"/>
                      <w:marRight w:val="0"/>
                      <w:marTop w:val="0"/>
                      <w:marBottom w:val="0"/>
                      <w:divBdr>
                        <w:top w:val="none" w:sz="0" w:space="0" w:color="auto"/>
                        <w:left w:val="none" w:sz="0" w:space="0" w:color="auto"/>
                        <w:bottom w:val="none" w:sz="0" w:space="0" w:color="auto"/>
                        <w:right w:val="none" w:sz="0" w:space="0" w:color="auto"/>
                      </w:divBdr>
                    </w:div>
                  </w:divsChild>
                </w:div>
                <w:div w:id="1978487481">
                  <w:marLeft w:val="0"/>
                  <w:marRight w:val="0"/>
                  <w:marTop w:val="0"/>
                  <w:marBottom w:val="0"/>
                  <w:divBdr>
                    <w:top w:val="none" w:sz="0" w:space="0" w:color="auto"/>
                    <w:left w:val="none" w:sz="0" w:space="0" w:color="auto"/>
                    <w:bottom w:val="none" w:sz="0" w:space="0" w:color="auto"/>
                    <w:right w:val="none" w:sz="0" w:space="0" w:color="auto"/>
                  </w:divBdr>
                  <w:divsChild>
                    <w:div w:id="828134095">
                      <w:marLeft w:val="0"/>
                      <w:marRight w:val="0"/>
                      <w:marTop w:val="0"/>
                      <w:marBottom w:val="0"/>
                      <w:divBdr>
                        <w:top w:val="none" w:sz="0" w:space="0" w:color="auto"/>
                        <w:left w:val="none" w:sz="0" w:space="0" w:color="auto"/>
                        <w:bottom w:val="none" w:sz="0" w:space="0" w:color="auto"/>
                        <w:right w:val="none" w:sz="0" w:space="0" w:color="auto"/>
                      </w:divBdr>
                    </w:div>
                  </w:divsChild>
                </w:div>
                <w:div w:id="2068067991">
                  <w:marLeft w:val="0"/>
                  <w:marRight w:val="0"/>
                  <w:marTop w:val="0"/>
                  <w:marBottom w:val="0"/>
                  <w:divBdr>
                    <w:top w:val="none" w:sz="0" w:space="0" w:color="auto"/>
                    <w:left w:val="none" w:sz="0" w:space="0" w:color="auto"/>
                    <w:bottom w:val="none" w:sz="0" w:space="0" w:color="auto"/>
                    <w:right w:val="none" w:sz="0" w:space="0" w:color="auto"/>
                  </w:divBdr>
                  <w:divsChild>
                    <w:div w:id="795177091">
                      <w:marLeft w:val="0"/>
                      <w:marRight w:val="0"/>
                      <w:marTop w:val="0"/>
                      <w:marBottom w:val="0"/>
                      <w:divBdr>
                        <w:top w:val="none" w:sz="0" w:space="0" w:color="auto"/>
                        <w:left w:val="none" w:sz="0" w:space="0" w:color="auto"/>
                        <w:bottom w:val="none" w:sz="0" w:space="0" w:color="auto"/>
                        <w:right w:val="none" w:sz="0" w:space="0" w:color="auto"/>
                      </w:divBdr>
                    </w:div>
                  </w:divsChild>
                </w:div>
                <w:div w:id="2073965401">
                  <w:marLeft w:val="0"/>
                  <w:marRight w:val="0"/>
                  <w:marTop w:val="0"/>
                  <w:marBottom w:val="0"/>
                  <w:divBdr>
                    <w:top w:val="none" w:sz="0" w:space="0" w:color="auto"/>
                    <w:left w:val="none" w:sz="0" w:space="0" w:color="auto"/>
                    <w:bottom w:val="none" w:sz="0" w:space="0" w:color="auto"/>
                    <w:right w:val="none" w:sz="0" w:space="0" w:color="auto"/>
                  </w:divBdr>
                  <w:divsChild>
                    <w:div w:id="13252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832063">
          <w:marLeft w:val="0"/>
          <w:marRight w:val="0"/>
          <w:marTop w:val="0"/>
          <w:marBottom w:val="0"/>
          <w:divBdr>
            <w:top w:val="none" w:sz="0" w:space="0" w:color="auto"/>
            <w:left w:val="none" w:sz="0" w:space="0" w:color="auto"/>
            <w:bottom w:val="none" w:sz="0" w:space="0" w:color="auto"/>
            <w:right w:val="none" w:sz="0" w:space="0" w:color="auto"/>
          </w:divBdr>
        </w:div>
        <w:div w:id="413211881">
          <w:marLeft w:val="0"/>
          <w:marRight w:val="0"/>
          <w:marTop w:val="0"/>
          <w:marBottom w:val="0"/>
          <w:divBdr>
            <w:top w:val="none" w:sz="0" w:space="0" w:color="auto"/>
            <w:left w:val="none" w:sz="0" w:space="0" w:color="auto"/>
            <w:bottom w:val="none" w:sz="0" w:space="0" w:color="auto"/>
            <w:right w:val="none" w:sz="0" w:space="0" w:color="auto"/>
          </w:divBdr>
        </w:div>
        <w:div w:id="444689624">
          <w:marLeft w:val="0"/>
          <w:marRight w:val="0"/>
          <w:marTop w:val="0"/>
          <w:marBottom w:val="0"/>
          <w:divBdr>
            <w:top w:val="none" w:sz="0" w:space="0" w:color="auto"/>
            <w:left w:val="none" w:sz="0" w:space="0" w:color="auto"/>
            <w:bottom w:val="none" w:sz="0" w:space="0" w:color="auto"/>
            <w:right w:val="none" w:sz="0" w:space="0" w:color="auto"/>
          </w:divBdr>
          <w:divsChild>
            <w:div w:id="42795494">
              <w:marLeft w:val="0"/>
              <w:marRight w:val="0"/>
              <w:marTop w:val="0"/>
              <w:marBottom w:val="0"/>
              <w:divBdr>
                <w:top w:val="none" w:sz="0" w:space="0" w:color="auto"/>
                <w:left w:val="none" w:sz="0" w:space="0" w:color="auto"/>
                <w:bottom w:val="none" w:sz="0" w:space="0" w:color="auto"/>
                <w:right w:val="none" w:sz="0" w:space="0" w:color="auto"/>
              </w:divBdr>
            </w:div>
            <w:div w:id="267542410">
              <w:marLeft w:val="0"/>
              <w:marRight w:val="0"/>
              <w:marTop w:val="0"/>
              <w:marBottom w:val="0"/>
              <w:divBdr>
                <w:top w:val="none" w:sz="0" w:space="0" w:color="auto"/>
                <w:left w:val="none" w:sz="0" w:space="0" w:color="auto"/>
                <w:bottom w:val="none" w:sz="0" w:space="0" w:color="auto"/>
                <w:right w:val="none" w:sz="0" w:space="0" w:color="auto"/>
              </w:divBdr>
            </w:div>
            <w:div w:id="289091168">
              <w:marLeft w:val="0"/>
              <w:marRight w:val="0"/>
              <w:marTop w:val="0"/>
              <w:marBottom w:val="0"/>
              <w:divBdr>
                <w:top w:val="none" w:sz="0" w:space="0" w:color="auto"/>
                <w:left w:val="none" w:sz="0" w:space="0" w:color="auto"/>
                <w:bottom w:val="none" w:sz="0" w:space="0" w:color="auto"/>
                <w:right w:val="none" w:sz="0" w:space="0" w:color="auto"/>
              </w:divBdr>
            </w:div>
            <w:div w:id="349185258">
              <w:marLeft w:val="0"/>
              <w:marRight w:val="0"/>
              <w:marTop w:val="0"/>
              <w:marBottom w:val="0"/>
              <w:divBdr>
                <w:top w:val="none" w:sz="0" w:space="0" w:color="auto"/>
                <w:left w:val="none" w:sz="0" w:space="0" w:color="auto"/>
                <w:bottom w:val="none" w:sz="0" w:space="0" w:color="auto"/>
                <w:right w:val="none" w:sz="0" w:space="0" w:color="auto"/>
              </w:divBdr>
            </w:div>
            <w:div w:id="379717173">
              <w:marLeft w:val="0"/>
              <w:marRight w:val="0"/>
              <w:marTop w:val="0"/>
              <w:marBottom w:val="0"/>
              <w:divBdr>
                <w:top w:val="none" w:sz="0" w:space="0" w:color="auto"/>
                <w:left w:val="none" w:sz="0" w:space="0" w:color="auto"/>
                <w:bottom w:val="none" w:sz="0" w:space="0" w:color="auto"/>
                <w:right w:val="none" w:sz="0" w:space="0" w:color="auto"/>
              </w:divBdr>
            </w:div>
            <w:div w:id="399644783">
              <w:marLeft w:val="0"/>
              <w:marRight w:val="0"/>
              <w:marTop w:val="0"/>
              <w:marBottom w:val="0"/>
              <w:divBdr>
                <w:top w:val="none" w:sz="0" w:space="0" w:color="auto"/>
                <w:left w:val="none" w:sz="0" w:space="0" w:color="auto"/>
                <w:bottom w:val="none" w:sz="0" w:space="0" w:color="auto"/>
                <w:right w:val="none" w:sz="0" w:space="0" w:color="auto"/>
              </w:divBdr>
            </w:div>
            <w:div w:id="408119302">
              <w:marLeft w:val="0"/>
              <w:marRight w:val="0"/>
              <w:marTop w:val="0"/>
              <w:marBottom w:val="0"/>
              <w:divBdr>
                <w:top w:val="none" w:sz="0" w:space="0" w:color="auto"/>
                <w:left w:val="none" w:sz="0" w:space="0" w:color="auto"/>
                <w:bottom w:val="none" w:sz="0" w:space="0" w:color="auto"/>
                <w:right w:val="none" w:sz="0" w:space="0" w:color="auto"/>
              </w:divBdr>
            </w:div>
            <w:div w:id="632833456">
              <w:marLeft w:val="0"/>
              <w:marRight w:val="0"/>
              <w:marTop w:val="0"/>
              <w:marBottom w:val="0"/>
              <w:divBdr>
                <w:top w:val="none" w:sz="0" w:space="0" w:color="auto"/>
                <w:left w:val="none" w:sz="0" w:space="0" w:color="auto"/>
                <w:bottom w:val="none" w:sz="0" w:space="0" w:color="auto"/>
                <w:right w:val="none" w:sz="0" w:space="0" w:color="auto"/>
              </w:divBdr>
            </w:div>
            <w:div w:id="851724368">
              <w:marLeft w:val="0"/>
              <w:marRight w:val="0"/>
              <w:marTop w:val="0"/>
              <w:marBottom w:val="0"/>
              <w:divBdr>
                <w:top w:val="none" w:sz="0" w:space="0" w:color="auto"/>
                <w:left w:val="none" w:sz="0" w:space="0" w:color="auto"/>
                <w:bottom w:val="none" w:sz="0" w:space="0" w:color="auto"/>
                <w:right w:val="none" w:sz="0" w:space="0" w:color="auto"/>
              </w:divBdr>
            </w:div>
            <w:div w:id="997735345">
              <w:marLeft w:val="0"/>
              <w:marRight w:val="0"/>
              <w:marTop w:val="0"/>
              <w:marBottom w:val="0"/>
              <w:divBdr>
                <w:top w:val="none" w:sz="0" w:space="0" w:color="auto"/>
                <w:left w:val="none" w:sz="0" w:space="0" w:color="auto"/>
                <w:bottom w:val="none" w:sz="0" w:space="0" w:color="auto"/>
                <w:right w:val="none" w:sz="0" w:space="0" w:color="auto"/>
              </w:divBdr>
            </w:div>
            <w:div w:id="1048921166">
              <w:marLeft w:val="0"/>
              <w:marRight w:val="0"/>
              <w:marTop w:val="0"/>
              <w:marBottom w:val="0"/>
              <w:divBdr>
                <w:top w:val="none" w:sz="0" w:space="0" w:color="auto"/>
                <w:left w:val="none" w:sz="0" w:space="0" w:color="auto"/>
                <w:bottom w:val="none" w:sz="0" w:space="0" w:color="auto"/>
                <w:right w:val="none" w:sz="0" w:space="0" w:color="auto"/>
              </w:divBdr>
            </w:div>
            <w:div w:id="1211382260">
              <w:marLeft w:val="0"/>
              <w:marRight w:val="0"/>
              <w:marTop w:val="0"/>
              <w:marBottom w:val="0"/>
              <w:divBdr>
                <w:top w:val="none" w:sz="0" w:space="0" w:color="auto"/>
                <w:left w:val="none" w:sz="0" w:space="0" w:color="auto"/>
                <w:bottom w:val="none" w:sz="0" w:space="0" w:color="auto"/>
                <w:right w:val="none" w:sz="0" w:space="0" w:color="auto"/>
              </w:divBdr>
            </w:div>
            <w:div w:id="1243760389">
              <w:marLeft w:val="0"/>
              <w:marRight w:val="0"/>
              <w:marTop w:val="0"/>
              <w:marBottom w:val="0"/>
              <w:divBdr>
                <w:top w:val="none" w:sz="0" w:space="0" w:color="auto"/>
                <w:left w:val="none" w:sz="0" w:space="0" w:color="auto"/>
                <w:bottom w:val="none" w:sz="0" w:space="0" w:color="auto"/>
                <w:right w:val="none" w:sz="0" w:space="0" w:color="auto"/>
              </w:divBdr>
            </w:div>
            <w:div w:id="1264411863">
              <w:marLeft w:val="0"/>
              <w:marRight w:val="0"/>
              <w:marTop w:val="0"/>
              <w:marBottom w:val="0"/>
              <w:divBdr>
                <w:top w:val="none" w:sz="0" w:space="0" w:color="auto"/>
                <w:left w:val="none" w:sz="0" w:space="0" w:color="auto"/>
                <w:bottom w:val="none" w:sz="0" w:space="0" w:color="auto"/>
                <w:right w:val="none" w:sz="0" w:space="0" w:color="auto"/>
              </w:divBdr>
            </w:div>
            <w:div w:id="1450586231">
              <w:marLeft w:val="0"/>
              <w:marRight w:val="0"/>
              <w:marTop w:val="0"/>
              <w:marBottom w:val="0"/>
              <w:divBdr>
                <w:top w:val="none" w:sz="0" w:space="0" w:color="auto"/>
                <w:left w:val="none" w:sz="0" w:space="0" w:color="auto"/>
                <w:bottom w:val="none" w:sz="0" w:space="0" w:color="auto"/>
                <w:right w:val="none" w:sz="0" w:space="0" w:color="auto"/>
              </w:divBdr>
            </w:div>
            <w:div w:id="1682122430">
              <w:marLeft w:val="0"/>
              <w:marRight w:val="0"/>
              <w:marTop w:val="0"/>
              <w:marBottom w:val="0"/>
              <w:divBdr>
                <w:top w:val="none" w:sz="0" w:space="0" w:color="auto"/>
                <w:left w:val="none" w:sz="0" w:space="0" w:color="auto"/>
                <w:bottom w:val="none" w:sz="0" w:space="0" w:color="auto"/>
                <w:right w:val="none" w:sz="0" w:space="0" w:color="auto"/>
              </w:divBdr>
            </w:div>
            <w:div w:id="1686252035">
              <w:marLeft w:val="0"/>
              <w:marRight w:val="0"/>
              <w:marTop w:val="0"/>
              <w:marBottom w:val="0"/>
              <w:divBdr>
                <w:top w:val="none" w:sz="0" w:space="0" w:color="auto"/>
                <w:left w:val="none" w:sz="0" w:space="0" w:color="auto"/>
                <w:bottom w:val="none" w:sz="0" w:space="0" w:color="auto"/>
                <w:right w:val="none" w:sz="0" w:space="0" w:color="auto"/>
              </w:divBdr>
            </w:div>
            <w:div w:id="1744175898">
              <w:marLeft w:val="0"/>
              <w:marRight w:val="0"/>
              <w:marTop w:val="0"/>
              <w:marBottom w:val="0"/>
              <w:divBdr>
                <w:top w:val="none" w:sz="0" w:space="0" w:color="auto"/>
                <w:left w:val="none" w:sz="0" w:space="0" w:color="auto"/>
                <w:bottom w:val="none" w:sz="0" w:space="0" w:color="auto"/>
                <w:right w:val="none" w:sz="0" w:space="0" w:color="auto"/>
              </w:divBdr>
            </w:div>
            <w:div w:id="1745178380">
              <w:marLeft w:val="0"/>
              <w:marRight w:val="0"/>
              <w:marTop w:val="0"/>
              <w:marBottom w:val="0"/>
              <w:divBdr>
                <w:top w:val="none" w:sz="0" w:space="0" w:color="auto"/>
                <w:left w:val="none" w:sz="0" w:space="0" w:color="auto"/>
                <w:bottom w:val="none" w:sz="0" w:space="0" w:color="auto"/>
                <w:right w:val="none" w:sz="0" w:space="0" w:color="auto"/>
              </w:divBdr>
            </w:div>
            <w:div w:id="1903058878">
              <w:marLeft w:val="0"/>
              <w:marRight w:val="0"/>
              <w:marTop w:val="0"/>
              <w:marBottom w:val="0"/>
              <w:divBdr>
                <w:top w:val="none" w:sz="0" w:space="0" w:color="auto"/>
                <w:left w:val="none" w:sz="0" w:space="0" w:color="auto"/>
                <w:bottom w:val="none" w:sz="0" w:space="0" w:color="auto"/>
                <w:right w:val="none" w:sz="0" w:space="0" w:color="auto"/>
              </w:divBdr>
            </w:div>
          </w:divsChild>
        </w:div>
        <w:div w:id="481191165">
          <w:marLeft w:val="0"/>
          <w:marRight w:val="0"/>
          <w:marTop w:val="0"/>
          <w:marBottom w:val="0"/>
          <w:divBdr>
            <w:top w:val="none" w:sz="0" w:space="0" w:color="auto"/>
            <w:left w:val="none" w:sz="0" w:space="0" w:color="auto"/>
            <w:bottom w:val="none" w:sz="0" w:space="0" w:color="auto"/>
            <w:right w:val="none" w:sz="0" w:space="0" w:color="auto"/>
          </w:divBdr>
        </w:div>
        <w:div w:id="523516758">
          <w:marLeft w:val="0"/>
          <w:marRight w:val="0"/>
          <w:marTop w:val="0"/>
          <w:marBottom w:val="0"/>
          <w:divBdr>
            <w:top w:val="none" w:sz="0" w:space="0" w:color="auto"/>
            <w:left w:val="none" w:sz="0" w:space="0" w:color="auto"/>
            <w:bottom w:val="none" w:sz="0" w:space="0" w:color="auto"/>
            <w:right w:val="none" w:sz="0" w:space="0" w:color="auto"/>
          </w:divBdr>
        </w:div>
        <w:div w:id="592133911">
          <w:marLeft w:val="0"/>
          <w:marRight w:val="0"/>
          <w:marTop w:val="0"/>
          <w:marBottom w:val="0"/>
          <w:divBdr>
            <w:top w:val="none" w:sz="0" w:space="0" w:color="auto"/>
            <w:left w:val="none" w:sz="0" w:space="0" w:color="auto"/>
            <w:bottom w:val="none" w:sz="0" w:space="0" w:color="auto"/>
            <w:right w:val="none" w:sz="0" w:space="0" w:color="auto"/>
          </w:divBdr>
        </w:div>
        <w:div w:id="617569249">
          <w:marLeft w:val="0"/>
          <w:marRight w:val="0"/>
          <w:marTop w:val="0"/>
          <w:marBottom w:val="0"/>
          <w:divBdr>
            <w:top w:val="none" w:sz="0" w:space="0" w:color="auto"/>
            <w:left w:val="none" w:sz="0" w:space="0" w:color="auto"/>
            <w:bottom w:val="none" w:sz="0" w:space="0" w:color="auto"/>
            <w:right w:val="none" w:sz="0" w:space="0" w:color="auto"/>
          </w:divBdr>
        </w:div>
        <w:div w:id="617878737">
          <w:marLeft w:val="0"/>
          <w:marRight w:val="0"/>
          <w:marTop w:val="0"/>
          <w:marBottom w:val="0"/>
          <w:divBdr>
            <w:top w:val="none" w:sz="0" w:space="0" w:color="auto"/>
            <w:left w:val="none" w:sz="0" w:space="0" w:color="auto"/>
            <w:bottom w:val="none" w:sz="0" w:space="0" w:color="auto"/>
            <w:right w:val="none" w:sz="0" w:space="0" w:color="auto"/>
          </w:divBdr>
          <w:divsChild>
            <w:div w:id="102313606">
              <w:marLeft w:val="0"/>
              <w:marRight w:val="0"/>
              <w:marTop w:val="0"/>
              <w:marBottom w:val="0"/>
              <w:divBdr>
                <w:top w:val="none" w:sz="0" w:space="0" w:color="auto"/>
                <w:left w:val="none" w:sz="0" w:space="0" w:color="auto"/>
                <w:bottom w:val="none" w:sz="0" w:space="0" w:color="auto"/>
                <w:right w:val="none" w:sz="0" w:space="0" w:color="auto"/>
              </w:divBdr>
            </w:div>
            <w:div w:id="292951077">
              <w:marLeft w:val="0"/>
              <w:marRight w:val="0"/>
              <w:marTop w:val="0"/>
              <w:marBottom w:val="0"/>
              <w:divBdr>
                <w:top w:val="none" w:sz="0" w:space="0" w:color="auto"/>
                <w:left w:val="none" w:sz="0" w:space="0" w:color="auto"/>
                <w:bottom w:val="none" w:sz="0" w:space="0" w:color="auto"/>
                <w:right w:val="none" w:sz="0" w:space="0" w:color="auto"/>
              </w:divBdr>
            </w:div>
            <w:div w:id="456215705">
              <w:marLeft w:val="0"/>
              <w:marRight w:val="0"/>
              <w:marTop w:val="0"/>
              <w:marBottom w:val="0"/>
              <w:divBdr>
                <w:top w:val="none" w:sz="0" w:space="0" w:color="auto"/>
                <w:left w:val="none" w:sz="0" w:space="0" w:color="auto"/>
                <w:bottom w:val="none" w:sz="0" w:space="0" w:color="auto"/>
                <w:right w:val="none" w:sz="0" w:space="0" w:color="auto"/>
              </w:divBdr>
            </w:div>
            <w:div w:id="526723179">
              <w:marLeft w:val="0"/>
              <w:marRight w:val="0"/>
              <w:marTop w:val="0"/>
              <w:marBottom w:val="0"/>
              <w:divBdr>
                <w:top w:val="none" w:sz="0" w:space="0" w:color="auto"/>
                <w:left w:val="none" w:sz="0" w:space="0" w:color="auto"/>
                <w:bottom w:val="none" w:sz="0" w:space="0" w:color="auto"/>
                <w:right w:val="none" w:sz="0" w:space="0" w:color="auto"/>
              </w:divBdr>
            </w:div>
            <w:div w:id="575943002">
              <w:marLeft w:val="0"/>
              <w:marRight w:val="0"/>
              <w:marTop w:val="0"/>
              <w:marBottom w:val="0"/>
              <w:divBdr>
                <w:top w:val="none" w:sz="0" w:space="0" w:color="auto"/>
                <w:left w:val="none" w:sz="0" w:space="0" w:color="auto"/>
                <w:bottom w:val="none" w:sz="0" w:space="0" w:color="auto"/>
                <w:right w:val="none" w:sz="0" w:space="0" w:color="auto"/>
              </w:divBdr>
            </w:div>
            <w:div w:id="611665049">
              <w:marLeft w:val="0"/>
              <w:marRight w:val="0"/>
              <w:marTop w:val="0"/>
              <w:marBottom w:val="0"/>
              <w:divBdr>
                <w:top w:val="none" w:sz="0" w:space="0" w:color="auto"/>
                <w:left w:val="none" w:sz="0" w:space="0" w:color="auto"/>
                <w:bottom w:val="none" w:sz="0" w:space="0" w:color="auto"/>
                <w:right w:val="none" w:sz="0" w:space="0" w:color="auto"/>
              </w:divBdr>
            </w:div>
            <w:div w:id="711735176">
              <w:marLeft w:val="0"/>
              <w:marRight w:val="0"/>
              <w:marTop w:val="0"/>
              <w:marBottom w:val="0"/>
              <w:divBdr>
                <w:top w:val="none" w:sz="0" w:space="0" w:color="auto"/>
                <w:left w:val="none" w:sz="0" w:space="0" w:color="auto"/>
                <w:bottom w:val="none" w:sz="0" w:space="0" w:color="auto"/>
                <w:right w:val="none" w:sz="0" w:space="0" w:color="auto"/>
              </w:divBdr>
            </w:div>
            <w:div w:id="814831466">
              <w:marLeft w:val="0"/>
              <w:marRight w:val="0"/>
              <w:marTop w:val="0"/>
              <w:marBottom w:val="0"/>
              <w:divBdr>
                <w:top w:val="none" w:sz="0" w:space="0" w:color="auto"/>
                <w:left w:val="none" w:sz="0" w:space="0" w:color="auto"/>
                <w:bottom w:val="none" w:sz="0" w:space="0" w:color="auto"/>
                <w:right w:val="none" w:sz="0" w:space="0" w:color="auto"/>
              </w:divBdr>
            </w:div>
            <w:div w:id="830558493">
              <w:marLeft w:val="0"/>
              <w:marRight w:val="0"/>
              <w:marTop w:val="0"/>
              <w:marBottom w:val="0"/>
              <w:divBdr>
                <w:top w:val="none" w:sz="0" w:space="0" w:color="auto"/>
                <w:left w:val="none" w:sz="0" w:space="0" w:color="auto"/>
                <w:bottom w:val="none" w:sz="0" w:space="0" w:color="auto"/>
                <w:right w:val="none" w:sz="0" w:space="0" w:color="auto"/>
              </w:divBdr>
            </w:div>
            <w:div w:id="968244647">
              <w:marLeft w:val="0"/>
              <w:marRight w:val="0"/>
              <w:marTop w:val="0"/>
              <w:marBottom w:val="0"/>
              <w:divBdr>
                <w:top w:val="none" w:sz="0" w:space="0" w:color="auto"/>
                <w:left w:val="none" w:sz="0" w:space="0" w:color="auto"/>
                <w:bottom w:val="none" w:sz="0" w:space="0" w:color="auto"/>
                <w:right w:val="none" w:sz="0" w:space="0" w:color="auto"/>
              </w:divBdr>
            </w:div>
            <w:div w:id="978725407">
              <w:marLeft w:val="0"/>
              <w:marRight w:val="0"/>
              <w:marTop w:val="0"/>
              <w:marBottom w:val="0"/>
              <w:divBdr>
                <w:top w:val="none" w:sz="0" w:space="0" w:color="auto"/>
                <w:left w:val="none" w:sz="0" w:space="0" w:color="auto"/>
                <w:bottom w:val="none" w:sz="0" w:space="0" w:color="auto"/>
                <w:right w:val="none" w:sz="0" w:space="0" w:color="auto"/>
              </w:divBdr>
            </w:div>
            <w:div w:id="986544275">
              <w:marLeft w:val="0"/>
              <w:marRight w:val="0"/>
              <w:marTop w:val="0"/>
              <w:marBottom w:val="0"/>
              <w:divBdr>
                <w:top w:val="none" w:sz="0" w:space="0" w:color="auto"/>
                <w:left w:val="none" w:sz="0" w:space="0" w:color="auto"/>
                <w:bottom w:val="none" w:sz="0" w:space="0" w:color="auto"/>
                <w:right w:val="none" w:sz="0" w:space="0" w:color="auto"/>
              </w:divBdr>
            </w:div>
            <w:div w:id="1069226999">
              <w:marLeft w:val="0"/>
              <w:marRight w:val="0"/>
              <w:marTop w:val="0"/>
              <w:marBottom w:val="0"/>
              <w:divBdr>
                <w:top w:val="none" w:sz="0" w:space="0" w:color="auto"/>
                <w:left w:val="none" w:sz="0" w:space="0" w:color="auto"/>
                <w:bottom w:val="none" w:sz="0" w:space="0" w:color="auto"/>
                <w:right w:val="none" w:sz="0" w:space="0" w:color="auto"/>
              </w:divBdr>
            </w:div>
            <w:div w:id="1174145355">
              <w:marLeft w:val="0"/>
              <w:marRight w:val="0"/>
              <w:marTop w:val="0"/>
              <w:marBottom w:val="0"/>
              <w:divBdr>
                <w:top w:val="none" w:sz="0" w:space="0" w:color="auto"/>
                <w:left w:val="none" w:sz="0" w:space="0" w:color="auto"/>
                <w:bottom w:val="none" w:sz="0" w:space="0" w:color="auto"/>
                <w:right w:val="none" w:sz="0" w:space="0" w:color="auto"/>
              </w:divBdr>
            </w:div>
            <w:div w:id="1606496670">
              <w:marLeft w:val="0"/>
              <w:marRight w:val="0"/>
              <w:marTop w:val="0"/>
              <w:marBottom w:val="0"/>
              <w:divBdr>
                <w:top w:val="none" w:sz="0" w:space="0" w:color="auto"/>
                <w:left w:val="none" w:sz="0" w:space="0" w:color="auto"/>
                <w:bottom w:val="none" w:sz="0" w:space="0" w:color="auto"/>
                <w:right w:val="none" w:sz="0" w:space="0" w:color="auto"/>
              </w:divBdr>
            </w:div>
            <w:div w:id="1644119721">
              <w:marLeft w:val="0"/>
              <w:marRight w:val="0"/>
              <w:marTop w:val="0"/>
              <w:marBottom w:val="0"/>
              <w:divBdr>
                <w:top w:val="none" w:sz="0" w:space="0" w:color="auto"/>
                <w:left w:val="none" w:sz="0" w:space="0" w:color="auto"/>
                <w:bottom w:val="none" w:sz="0" w:space="0" w:color="auto"/>
                <w:right w:val="none" w:sz="0" w:space="0" w:color="auto"/>
              </w:divBdr>
            </w:div>
            <w:div w:id="1644888433">
              <w:marLeft w:val="0"/>
              <w:marRight w:val="0"/>
              <w:marTop w:val="0"/>
              <w:marBottom w:val="0"/>
              <w:divBdr>
                <w:top w:val="none" w:sz="0" w:space="0" w:color="auto"/>
                <w:left w:val="none" w:sz="0" w:space="0" w:color="auto"/>
                <w:bottom w:val="none" w:sz="0" w:space="0" w:color="auto"/>
                <w:right w:val="none" w:sz="0" w:space="0" w:color="auto"/>
              </w:divBdr>
            </w:div>
            <w:div w:id="1645310298">
              <w:marLeft w:val="0"/>
              <w:marRight w:val="0"/>
              <w:marTop w:val="0"/>
              <w:marBottom w:val="0"/>
              <w:divBdr>
                <w:top w:val="none" w:sz="0" w:space="0" w:color="auto"/>
                <w:left w:val="none" w:sz="0" w:space="0" w:color="auto"/>
                <w:bottom w:val="none" w:sz="0" w:space="0" w:color="auto"/>
                <w:right w:val="none" w:sz="0" w:space="0" w:color="auto"/>
              </w:divBdr>
            </w:div>
            <w:div w:id="1948999481">
              <w:marLeft w:val="0"/>
              <w:marRight w:val="0"/>
              <w:marTop w:val="0"/>
              <w:marBottom w:val="0"/>
              <w:divBdr>
                <w:top w:val="none" w:sz="0" w:space="0" w:color="auto"/>
                <w:left w:val="none" w:sz="0" w:space="0" w:color="auto"/>
                <w:bottom w:val="none" w:sz="0" w:space="0" w:color="auto"/>
                <w:right w:val="none" w:sz="0" w:space="0" w:color="auto"/>
              </w:divBdr>
            </w:div>
            <w:div w:id="1990480859">
              <w:marLeft w:val="0"/>
              <w:marRight w:val="0"/>
              <w:marTop w:val="0"/>
              <w:marBottom w:val="0"/>
              <w:divBdr>
                <w:top w:val="none" w:sz="0" w:space="0" w:color="auto"/>
                <w:left w:val="none" w:sz="0" w:space="0" w:color="auto"/>
                <w:bottom w:val="none" w:sz="0" w:space="0" w:color="auto"/>
                <w:right w:val="none" w:sz="0" w:space="0" w:color="auto"/>
              </w:divBdr>
            </w:div>
          </w:divsChild>
        </w:div>
        <w:div w:id="639187506">
          <w:marLeft w:val="0"/>
          <w:marRight w:val="0"/>
          <w:marTop w:val="0"/>
          <w:marBottom w:val="0"/>
          <w:divBdr>
            <w:top w:val="none" w:sz="0" w:space="0" w:color="auto"/>
            <w:left w:val="none" w:sz="0" w:space="0" w:color="auto"/>
            <w:bottom w:val="none" w:sz="0" w:space="0" w:color="auto"/>
            <w:right w:val="none" w:sz="0" w:space="0" w:color="auto"/>
          </w:divBdr>
        </w:div>
        <w:div w:id="639189007">
          <w:marLeft w:val="0"/>
          <w:marRight w:val="0"/>
          <w:marTop w:val="0"/>
          <w:marBottom w:val="0"/>
          <w:divBdr>
            <w:top w:val="none" w:sz="0" w:space="0" w:color="auto"/>
            <w:left w:val="none" w:sz="0" w:space="0" w:color="auto"/>
            <w:bottom w:val="none" w:sz="0" w:space="0" w:color="auto"/>
            <w:right w:val="none" w:sz="0" w:space="0" w:color="auto"/>
          </w:divBdr>
        </w:div>
        <w:div w:id="690498708">
          <w:marLeft w:val="0"/>
          <w:marRight w:val="0"/>
          <w:marTop w:val="0"/>
          <w:marBottom w:val="0"/>
          <w:divBdr>
            <w:top w:val="none" w:sz="0" w:space="0" w:color="auto"/>
            <w:left w:val="none" w:sz="0" w:space="0" w:color="auto"/>
            <w:bottom w:val="none" w:sz="0" w:space="0" w:color="auto"/>
            <w:right w:val="none" w:sz="0" w:space="0" w:color="auto"/>
          </w:divBdr>
        </w:div>
        <w:div w:id="811944716">
          <w:marLeft w:val="0"/>
          <w:marRight w:val="0"/>
          <w:marTop w:val="0"/>
          <w:marBottom w:val="0"/>
          <w:divBdr>
            <w:top w:val="none" w:sz="0" w:space="0" w:color="auto"/>
            <w:left w:val="none" w:sz="0" w:space="0" w:color="auto"/>
            <w:bottom w:val="none" w:sz="0" w:space="0" w:color="auto"/>
            <w:right w:val="none" w:sz="0" w:space="0" w:color="auto"/>
          </w:divBdr>
          <w:divsChild>
            <w:div w:id="611323741">
              <w:marLeft w:val="0"/>
              <w:marRight w:val="0"/>
              <w:marTop w:val="0"/>
              <w:marBottom w:val="0"/>
              <w:divBdr>
                <w:top w:val="none" w:sz="0" w:space="0" w:color="auto"/>
                <w:left w:val="none" w:sz="0" w:space="0" w:color="auto"/>
                <w:bottom w:val="none" w:sz="0" w:space="0" w:color="auto"/>
                <w:right w:val="none" w:sz="0" w:space="0" w:color="auto"/>
              </w:divBdr>
            </w:div>
            <w:div w:id="747774450">
              <w:marLeft w:val="0"/>
              <w:marRight w:val="0"/>
              <w:marTop w:val="0"/>
              <w:marBottom w:val="0"/>
              <w:divBdr>
                <w:top w:val="none" w:sz="0" w:space="0" w:color="auto"/>
                <w:left w:val="none" w:sz="0" w:space="0" w:color="auto"/>
                <w:bottom w:val="none" w:sz="0" w:space="0" w:color="auto"/>
                <w:right w:val="none" w:sz="0" w:space="0" w:color="auto"/>
              </w:divBdr>
            </w:div>
            <w:div w:id="759330773">
              <w:marLeft w:val="0"/>
              <w:marRight w:val="0"/>
              <w:marTop w:val="0"/>
              <w:marBottom w:val="0"/>
              <w:divBdr>
                <w:top w:val="none" w:sz="0" w:space="0" w:color="auto"/>
                <w:left w:val="none" w:sz="0" w:space="0" w:color="auto"/>
                <w:bottom w:val="none" w:sz="0" w:space="0" w:color="auto"/>
                <w:right w:val="none" w:sz="0" w:space="0" w:color="auto"/>
              </w:divBdr>
            </w:div>
            <w:div w:id="778061704">
              <w:marLeft w:val="0"/>
              <w:marRight w:val="0"/>
              <w:marTop w:val="0"/>
              <w:marBottom w:val="0"/>
              <w:divBdr>
                <w:top w:val="none" w:sz="0" w:space="0" w:color="auto"/>
                <w:left w:val="none" w:sz="0" w:space="0" w:color="auto"/>
                <w:bottom w:val="none" w:sz="0" w:space="0" w:color="auto"/>
                <w:right w:val="none" w:sz="0" w:space="0" w:color="auto"/>
              </w:divBdr>
            </w:div>
            <w:div w:id="925773279">
              <w:marLeft w:val="0"/>
              <w:marRight w:val="0"/>
              <w:marTop w:val="0"/>
              <w:marBottom w:val="0"/>
              <w:divBdr>
                <w:top w:val="none" w:sz="0" w:space="0" w:color="auto"/>
                <w:left w:val="none" w:sz="0" w:space="0" w:color="auto"/>
                <w:bottom w:val="none" w:sz="0" w:space="0" w:color="auto"/>
                <w:right w:val="none" w:sz="0" w:space="0" w:color="auto"/>
              </w:divBdr>
            </w:div>
            <w:div w:id="1065834940">
              <w:marLeft w:val="0"/>
              <w:marRight w:val="0"/>
              <w:marTop w:val="0"/>
              <w:marBottom w:val="0"/>
              <w:divBdr>
                <w:top w:val="none" w:sz="0" w:space="0" w:color="auto"/>
                <w:left w:val="none" w:sz="0" w:space="0" w:color="auto"/>
                <w:bottom w:val="none" w:sz="0" w:space="0" w:color="auto"/>
                <w:right w:val="none" w:sz="0" w:space="0" w:color="auto"/>
              </w:divBdr>
            </w:div>
            <w:div w:id="1127549148">
              <w:marLeft w:val="0"/>
              <w:marRight w:val="0"/>
              <w:marTop w:val="0"/>
              <w:marBottom w:val="0"/>
              <w:divBdr>
                <w:top w:val="none" w:sz="0" w:space="0" w:color="auto"/>
                <w:left w:val="none" w:sz="0" w:space="0" w:color="auto"/>
                <w:bottom w:val="none" w:sz="0" w:space="0" w:color="auto"/>
                <w:right w:val="none" w:sz="0" w:space="0" w:color="auto"/>
              </w:divBdr>
            </w:div>
            <w:div w:id="1170409783">
              <w:marLeft w:val="0"/>
              <w:marRight w:val="0"/>
              <w:marTop w:val="0"/>
              <w:marBottom w:val="0"/>
              <w:divBdr>
                <w:top w:val="none" w:sz="0" w:space="0" w:color="auto"/>
                <w:left w:val="none" w:sz="0" w:space="0" w:color="auto"/>
                <w:bottom w:val="none" w:sz="0" w:space="0" w:color="auto"/>
                <w:right w:val="none" w:sz="0" w:space="0" w:color="auto"/>
              </w:divBdr>
            </w:div>
            <w:div w:id="1474954892">
              <w:marLeft w:val="0"/>
              <w:marRight w:val="0"/>
              <w:marTop w:val="0"/>
              <w:marBottom w:val="0"/>
              <w:divBdr>
                <w:top w:val="none" w:sz="0" w:space="0" w:color="auto"/>
                <w:left w:val="none" w:sz="0" w:space="0" w:color="auto"/>
                <w:bottom w:val="none" w:sz="0" w:space="0" w:color="auto"/>
                <w:right w:val="none" w:sz="0" w:space="0" w:color="auto"/>
              </w:divBdr>
            </w:div>
            <w:div w:id="1508784480">
              <w:marLeft w:val="0"/>
              <w:marRight w:val="0"/>
              <w:marTop w:val="0"/>
              <w:marBottom w:val="0"/>
              <w:divBdr>
                <w:top w:val="none" w:sz="0" w:space="0" w:color="auto"/>
                <w:left w:val="none" w:sz="0" w:space="0" w:color="auto"/>
                <w:bottom w:val="none" w:sz="0" w:space="0" w:color="auto"/>
                <w:right w:val="none" w:sz="0" w:space="0" w:color="auto"/>
              </w:divBdr>
            </w:div>
            <w:div w:id="1532111721">
              <w:marLeft w:val="0"/>
              <w:marRight w:val="0"/>
              <w:marTop w:val="0"/>
              <w:marBottom w:val="0"/>
              <w:divBdr>
                <w:top w:val="none" w:sz="0" w:space="0" w:color="auto"/>
                <w:left w:val="none" w:sz="0" w:space="0" w:color="auto"/>
                <w:bottom w:val="none" w:sz="0" w:space="0" w:color="auto"/>
                <w:right w:val="none" w:sz="0" w:space="0" w:color="auto"/>
              </w:divBdr>
            </w:div>
            <w:div w:id="1593198324">
              <w:marLeft w:val="0"/>
              <w:marRight w:val="0"/>
              <w:marTop w:val="0"/>
              <w:marBottom w:val="0"/>
              <w:divBdr>
                <w:top w:val="none" w:sz="0" w:space="0" w:color="auto"/>
                <w:left w:val="none" w:sz="0" w:space="0" w:color="auto"/>
                <w:bottom w:val="none" w:sz="0" w:space="0" w:color="auto"/>
                <w:right w:val="none" w:sz="0" w:space="0" w:color="auto"/>
              </w:divBdr>
            </w:div>
            <w:div w:id="1651979873">
              <w:marLeft w:val="0"/>
              <w:marRight w:val="0"/>
              <w:marTop w:val="0"/>
              <w:marBottom w:val="0"/>
              <w:divBdr>
                <w:top w:val="none" w:sz="0" w:space="0" w:color="auto"/>
                <w:left w:val="none" w:sz="0" w:space="0" w:color="auto"/>
                <w:bottom w:val="none" w:sz="0" w:space="0" w:color="auto"/>
                <w:right w:val="none" w:sz="0" w:space="0" w:color="auto"/>
              </w:divBdr>
            </w:div>
            <w:div w:id="1694308197">
              <w:marLeft w:val="0"/>
              <w:marRight w:val="0"/>
              <w:marTop w:val="0"/>
              <w:marBottom w:val="0"/>
              <w:divBdr>
                <w:top w:val="none" w:sz="0" w:space="0" w:color="auto"/>
                <w:left w:val="none" w:sz="0" w:space="0" w:color="auto"/>
                <w:bottom w:val="none" w:sz="0" w:space="0" w:color="auto"/>
                <w:right w:val="none" w:sz="0" w:space="0" w:color="auto"/>
              </w:divBdr>
            </w:div>
            <w:div w:id="1738867765">
              <w:marLeft w:val="0"/>
              <w:marRight w:val="0"/>
              <w:marTop w:val="0"/>
              <w:marBottom w:val="0"/>
              <w:divBdr>
                <w:top w:val="none" w:sz="0" w:space="0" w:color="auto"/>
                <w:left w:val="none" w:sz="0" w:space="0" w:color="auto"/>
                <w:bottom w:val="none" w:sz="0" w:space="0" w:color="auto"/>
                <w:right w:val="none" w:sz="0" w:space="0" w:color="auto"/>
              </w:divBdr>
            </w:div>
            <w:div w:id="1757676054">
              <w:marLeft w:val="0"/>
              <w:marRight w:val="0"/>
              <w:marTop w:val="0"/>
              <w:marBottom w:val="0"/>
              <w:divBdr>
                <w:top w:val="none" w:sz="0" w:space="0" w:color="auto"/>
                <w:left w:val="none" w:sz="0" w:space="0" w:color="auto"/>
                <w:bottom w:val="none" w:sz="0" w:space="0" w:color="auto"/>
                <w:right w:val="none" w:sz="0" w:space="0" w:color="auto"/>
              </w:divBdr>
            </w:div>
            <w:div w:id="1806921347">
              <w:marLeft w:val="0"/>
              <w:marRight w:val="0"/>
              <w:marTop w:val="0"/>
              <w:marBottom w:val="0"/>
              <w:divBdr>
                <w:top w:val="none" w:sz="0" w:space="0" w:color="auto"/>
                <w:left w:val="none" w:sz="0" w:space="0" w:color="auto"/>
                <w:bottom w:val="none" w:sz="0" w:space="0" w:color="auto"/>
                <w:right w:val="none" w:sz="0" w:space="0" w:color="auto"/>
              </w:divBdr>
            </w:div>
            <w:div w:id="1813786603">
              <w:marLeft w:val="0"/>
              <w:marRight w:val="0"/>
              <w:marTop w:val="0"/>
              <w:marBottom w:val="0"/>
              <w:divBdr>
                <w:top w:val="none" w:sz="0" w:space="0" w:color="auto"/>
                <w:left w:val="none" w:sz="0" w:space="0" w:color="auto"/>
                <w:bottom w:val="none" w:sz="0" w:space="0" w:color="auto"/>
                <w:right w:val="none" w:sz="0" w:space="0" w:color="auto"/>
              </w:divBdr>
            </w:div>
            <w:div w:id="1883517061">
              <w:marLeft w:val="0"/>
              <w:marRight w:val="0"/>
              <w:marTop w:val="0"/>
              <w:marBottom w:val="0"/>
              <w:divBdr>
                <w:top w:val="none" w:sz="0" w:space="0" w:color="auto"/>
                <w:left w:val="none" w:sz="0" w:space="0" w:color="auto"/>
                <w:bottom w:val="none" w:sz="0" w:space="0" w:color="auto"/>
                <w:right w:val="none" w:sz="0" w:space="0" w:color="auto"/>
              </w:divBdr>
            </w:div>
            <w:div w:id="1918467895">
              <w:marLeft w:val="0"/>
              <w:marRight w:val="0"/>
              <w:marTop w:val="0"/>
              <w:marBottom w:val="0"/>
              <w:divBdr>
                <w:top w:val="none" w:sz="0" w:space="0" w:color="auto"/>
                <w:left w:val="none" w:sz="0" w:space="0" w:color="auto"/>
                <w:bottom w:val="none" w:sz="0" w:space="0" w:color="auto"/>
                <w:right w:val="none" w:sz="0" w:space="0" w:color="auto"/>
              </w:divBdr>
            </w:div>
          </w:divsChild>
        </w:div>
        <w:div w:id="823400042">
          <w:marLeft w:val="0"/>
          <w:marRight w:val="0"/>
          <w:marTop w:val="0"/>
          <w:marBottom w:val="0"/>
          <w:divBdr>
            <w:top w:val="none" w:sz="0" w:space="0" w:color="auto"/>
            <w:left w:val="none" w:sz="0" w:space="0" w:color="auto"/>
            <w:bottom w:val="none" w:sz="0" w:space="0" w:color="auto"/>
            <w:right w:val="none" w:sz="0" w:space="0" w:color="auto"/>
          </w:divBdr>
        </w:div>
        <w:div w:id="880558505">
          <w:marLeft w:val="0"/>
          <w:marRight w:val="0"/>
          <w:marTop w:val="0"/>
          <w:marBottom w:val="0"/>
          <w:divBdr>
            <w:top w:val="none" w:sz="0" w:space="0" w:color="auto"/>
            <w:left w:val="none" w:sz="0" w:space="0" w:color="auto"/>
            <w:bottom w:val="none" w:sz="0" w:space="0" w:color="auto"/>
            <w:right w:val="none" w:sz="0" w:space="0" w:color="auto"/>
          </w:divBdr>
        </w:div>
        <w:div w:id="901136860">
          <w:marLeft w:val="0"/>
          <w:marRight w:val="0"/>
          <w:marTop w:val="0"/>
          <w:marBottom w:val="0"/>
          <w:divBdr>
            <w:top w:val="none" w:sz="0" w:space="0" w:color="auto"/>
            <w:left w:val="none" w:sz="0" w:space="0" w:color="auto"/>
            <w:bottom w:val="none" w:sz="0" w:space="0" w:color="auto"/>
            <w:right w:val="none" w:sz="0" w:space="0" w:color="auto"/>
          </w:divBdr>
        </w:div>
        <w:div w:id="941493098">
          <w:marLeft w:val="0"/>
          <w:marRight w:val="0"/>
          <w:marTop w:val="0"/>
          <w:marBottom w:val="0"/>
          <w:divBdr>
            <w:top w:val="none" w:sz="0" w:space="0" w:color="auto"/>
            <w:left w:val="none" w:sz="0" w:space="0" w:color="auto"/>
            <w:bottom w:val="none" w:sz="0" w:space="0" w:color="auto"/>
            <w:right w:val="none" w:sz="0" w:space="0" w:color="auto"/>
          </w:divBdr>
        </w:div>
        <w:div w:id="956135285">
          <w:marLeft w:val="0"/>
          <w:marRight w:val="0"/>
          <w:marTop w:val="0"/>
          <w:marBottom w:val="0"/>
          <w:divBdr>
            <w:top w:val="none" w:sz="0" w:space="0" w:color="auto"/>
            <w:left w:val="none" w:sz="0" w:space="0" w:color="auto"/>
            <w:bottom w:val="none" w:sz="0" w:space="0" w:color="auto"/>
            <w:right w:val="none" w:sz="0" w:space="0" w:color="auto"/>
          </w:divBdr>
          <w:divsChild>
            <w:div w:id="212622954">
              <w:marLeft w:val="0"/>
              <w:marRight w:val="0"/>
              <w:marTop w:val="0"/>
              <w:marBottom w:val="0"/>
              <w:divBdr>
                <w:top w:val="none" w:sz="0" w:space="0" w:color="auto"/>
                <w:left w:val="none" w:sz="0" w:space="0" w:color="auto"/>
                <w:bottom w:val="none" w:sz="0" w:space="0" w:color="auto"/>
                <w:right w:val="none" w:sz="0" w:space="0" w:color="auto"/>
              </w:divBdr>
            </w:div>
            <w:div w:id="671641970">
              <w:marLeft w:val="0"/>
              <w:marRight w:val="0"/>
              <w:marTop w:val="0"/>
              <w:marBottom w:val="0"/>
              <w:divBdr>
                <w:top w:val="none" w:sz="0" w:space="0" w:color="auto"/>
                <w:left w:val="none" w:sz="0" w:space="0" w:color="auto"/>
                <w:bottom w:val="none" w:sz="0" w:space="0" w:color="auto"/>
                <w:right w:val="none" w:sz="0" w:space="0" w:color="auto"/>
              </w:divBdr>
            </w:div>
            <w:div w:id="677392998">
              <w:marLeft w:val="0"/>
              <w:marRight w:val="0"/>
              <w:marTop w:val="0"/>
              <w:marBottom w:val="0"/>
              <w:divBdr>
                <w:top w:val="none" w:sz="0" w:space="0" w:color="auto"/>
                <w:left w:val="none" w:sz="0" w:space="0" w:color="auto"/>
                <w:bottom w:val="none" w:sz="0" w:space="0" w:color="auto"/>
                <w:right w:val="none" w:sz="0" w:space="0" w:color="auto"/>
              </w:divBdr>
            </w:div>
            <w:div w:id="751897108">
              <w:marLeft w:val="0"/>
              <w:marRight w:val="0"/>
              <w:marTop w:val="0"/>
              <w:marBottom w:val="0"/>
              <w:divBdr>
                <w:top w:val="none" w:sz="0" w:space="0" w:color="auto"/>
                <w:left w:val="none" w:sz="0" w:space="0" w:color="auto"/>
                <w:bottom w:val="none" w:sz="0" w:space="0" w:color="auto"/>
                <w:right w:val="none" w:sz="0" w:space="0" w:color="auto"/>
              </w:divBdr>
            </w:div>
            <w:div w:id="767045521">
              <w:marLeft w:val="0"/>
              <w:marRight w:val="0"/>
              <w:marTop w:val="0"/>
              <w:marBottom w:val="0"/>
              <w:divBdr>
                <w:top w:val="none" w:sz="0" w:space="0" w:color="auto"/>
                <w:left w:val="none" w:sz="0" w:space="0" w:color="auto"/>
                <w:bottom w:val="none" w:sz="0" w:space="0" w:color="auto"/>
                <w:right w:val="none" w:sz="0" w:space="0" w:color="auto"/>
              </w:divBdr>
            </w:div>
            <w:div w:id="1017274133">
              <w:marLeft w:val="0"/>
              <w:marRight w:val="0"/>
              <w:marTop w:val="0"/>
              <w:marBottom w:val="0"/>
              <w:divBdr>
                <w:top w:val="none" w:sz="0" w:space="0" w:color="auto"/>
                <w:left w:val="none" w:sz="0" w:space="0" w:color="auto"/>
                <w:bottom w:val="none" w:sz="0" w:space="0" w:color="auto"/>
                <w:right w:val="none" w:sz="0" w:space="0" w:color="auto"/>
              </w:divBdr>
            </w:div>
            <w:div w:id="1367946390">
              <w:marLeft w:val="0"/>
              <w:marRight w:val="0"/>
              <w:marTop w:val="0"/>
              <w:marBottom w:val="0"/>
              <w:divBdr>
                <w:top w:val="none" w:sz="0" w:space="0" w:color="auto"/>
                <w:left w:val="none" w:sz="0" w:space="0" w:color="auto"/>
                <w:bottom w:val="none" w:sz="0" w:space="0" w:color="auto"/>
                <w:right w:val="none" w:sz="0" w:space="0" w:color="auto"/>
              </w:divBdr>
            </w:div>
            <w:div w:id="1392533479">
              <w:marLeft w:val="0"/>
              <w:marRight w:val="0"/>
              <w:marTop w:val="0"/>
              <w:marBottom w:val="0"/>
              <w:divBdr>
                <w:top w:val="none" w:sz="0" w:space="0" w:color="auto"/>
                <w:left w:val="none" w:sz="0" w:space="0" w:color="auto"/>
                <w:bottom w:val="none" w:sz="0" w:space="0" w:color="auto"/>
                <w:right w:val="none" w:sz="0" w:space="0" w:color="auto"/>
              </w:divBdr>
            </w:div>
            <w:div w:id="1506821911">
              <w:marLeft w:val="0"/>
              <w:marRight w:val="0"/>
              <w:marTop w:val="0"/>
              <w:marBottom w:val="0"/>
              <w:divBdr>
                <w:top w:val="none" w:sz="0" w:space="0" w:color="auto"/>
                <w:left w:val="none" w:sz="0" w:space="0" w:color="auto"/>
                <w:bottom w:val="none" w:sz="0" w:space="0" w:color="auto"/>
                <w:right w:val="none" w:sz="0" w:space="0" w:color="auto"/>
              </w:divBdr>
            </w:div>
            <w:div w:id="1645967703">
              <w:marLeft w:val="0"/>
              <w:marRight w:val="0"/>
              <w:marTop w:val="0"/>
              <w:marBottom w:val="0"/>
              <w:divBdr>
                <w:top w:val="none" w:sz="0" w:space="0" w:color="auto"/>
                <w:left w:val="none" w:sz="0" w:space="0" w:color="auto"/>
                <w:bottom w:val="none" w:sz="0" w:space="0" w:color="auto"/>
                <w:right w:val="none" w:sz="0" w:space="0" w:color="auto"/>
              </w:divBdr>
            </w:div>
            <w:div w:id="1839030883">
              <w:marLeft w:val="0"/>
              <w:marRight w:val="0"/>
              <w:marTop w:val="0"/>
              <w:marBottom w:val="0"/>
              <w:divBdr>
                <w:top w:val="none" w:sz="0" w:space="0" w:color="auto"/>
                <w:left w:val="none" w:sz="0" w:space="0" w:color="auto"/>
                <w:bottom w:val="none" w:sz="0" w:space="0" w:color="auto"/>
                <w:right w:val="none" w:sz="0" w:space="0" w:color="auto"/>
              </w:divBdr>
            </w:div>
            <w:div w:id="1864317491">
              <w:marLeft w:val="0"/>
              <w:marRight w:val="0"/>
              <w:marTop w:val="0"/>
              <w:marBottom w:val="0"/>
              <w:divBdr>
                <w:top w:val="none" w:sz="0" w:space="0" w:color="auto"/>
                <w:left w:val="none" w:sz="0" w:space="0" w:color="auto"/>
                <w:bottom w:val="none" w:sz="0" w:space="0" w:color="auto"/>
                <w:right w:val="none" w:sz="0" w:space="0" w:color="auto"/>
              </w:divBdr>
            </w:div>
            <w:div w:id="2009165201">
              <w:marLeft w:val="0"/>
              <w:marRight w:val="0"/>
              <w:marTop w:val="0"/>
              <w:marBottom w:val="0"/>
              <w:divBdr>
                <w:top w:val="none" w:sz="0" w:space="0" w:color="auto"/>
                <w:left w:val="none" w:sz="0" w:space="0" w:color="auto"/>
                <w:bottom w:val="none" w:sz="0" w:space="0" w:color="auto"/>
                <w:right w:val="none" w:sz="0" w:space="0" w:color="auto"/>
              </w:divBdr>
            </w:div>
            <w:div w:id="2102145284">
              <w:marLeft w:val="0"/>
              <w:marRight w:val="0"/>
              <w:marTop w:val="0"/>
              <w:marBottom w:val="0"/>
              <w:divBdr>
                <w:top w:val="none" w:sz="0" w:space="0" w:color="auto"/>
                <w:left w:val="none" w:sz="0" w:space="0" w:color="auto"/>
                <w:bottom w:val="none" w:sz="0" w:space="0" w:color="auto"/>
                <w:right w:val="none" w:sz="0" w:space="0" w:color="auto"/>
              </w:divBdr>
            </w:div>
            <w:div w:id="2105370829">
              <w:marLeft w:val="0"/>
              <w:marRight w:val="0"/>
              <w:marTop w:val="0"/>
              <w:marBottom w:val="0"/>
              <w:divBdr>
                <w:top w:val="none" w:sz="0" w:space="0" w:color="auto"/>
                <w:left w:val="none" w:sz="0" w:space="0" w:color="auto"/>
                <w:bottom w:val="none" w:sz="0" w:space="0" w:color="auto"/>
                <w:right w:val="none" w:sz="0" w:space="0" w:color="auto"/>
              </w:divBdr>
            </w:div>
          </w:divsChild>
        </w:div>
        <w:div w:id="964698096">
          <w:marLeft w:val="0"/>
          <w:marRight w:val="0"/>
          <w:marTop w:val="0"/>
          <w:marBottom w:val="0"/>
          <w:divBdr>
            <w:top w:val="none" w:sz="0" w:space="0" w:color="auto"/>
            <w:left w:val="none" w:sz="0" w:space="0" w:color="auto"/>
            <w:bottom w:val="none" w:sz="0" w:space="0" w:color="auto"/>
            <w:right w:val="none" w:sz="0" w:space="0" w:color="auto"/>
          </w:divBdr>
        </w:div>
        <w:div w:id="993800477">
          <w:marLeft w:val="0"/>
          <w:marRight w:val="0"/>
          <w:marTop w:val="0"/>
          <w:marBottom w:val="0"/>
          <w:divBdr>
            <w:top w:val="none" w:sz="0" w:space="0" w:color="auto"/>
            <w:left w:val="none" w:sz="0" w:space="0" w:color="auto"/>
            <w:bottom w:val="none" w:sz="0" w:space="0" w:color="auto"/>
            <w:right w:val="none" w:sz="0" w:space="0" w:color="auto"/>
          </w:divBdr>
        </w:div>
        <w:div w:id="1009913671">
          <w:marLeft w:val="0"/>
          <w:marRight w:val="0"/>
          <w:marTop w:val="0"/>
          <w:marBottom w:val="0"/>
          <w:divBdr>
            <w:top w:val="none" w:sz="0" w:space="0" w:color="auto"/>
            <w:left w:val="none" w:sz="0" w:space="0" w:color="auto"/>
            <w:bottom w:val="none" w:sz="0" w:space="0" w:color="auto"/>
            <w:right w:val="none" w:sz="0" w:space="0" w:color="auto"/>
          </w:divBdr>
        </w:div>
        <w:div w:id="1067606378">
          <w:marLeft w:val="0"/>
          <w:marRight w:val="0"/>
          <w:marTop w:val="0"/>
          <w:marBottom w:val="0"/>
          <w:divBdr>
            <w:top w:val="none" w:sz="0" w:space="0" w:color="auto"/>
            <w:left w:val="none" w:sz="0" w:space="0" w:color="auto"/>
            <w:bottom w:val="none" w:sz="0" w:space="0" w:color="auto"/>
            <w:right w:val="none" w:sz="0" w:space="0" w:color="auto"/>
          </w:divBdr>
        </w:div>
        <w:div w:id="1157527283">
          <w:marLeft w:val="0"/>
          <w:marRight w:val="0"/>
          <w:marTop w:val="0"/>
          <w:marBottom w:val="0"/>
          <w:divBdr>
            <w:top w:val="none" w:sz="0" w:space="0" w:color="auto"/>
            <w:left w:val="none" w:sz="0" w:space="0" w:color="auto"/>
            <w:bottom w:val="none" w:sz="0" w:space="0" w:color="auto"/>
            <w:right w:val="none" w:sz="0" w:space="0" w:color="auto"/>
          </w:divBdr>
        </w:div>
        <w:div w:id="1165170232">
          <w:marLeft w:val="0"/>
          <w:marRight w:val="0"/>
          <w:marTop w:val="0"/>
          <w:marBottom w:val="0"/>
          <w:divBdr>
            <w:top w:val="none" w:sz="0" w:space="0" w:color="auto"/>
            <w:left w:val="none" w:sz="0" w:space="0" w:color="auto"/>
            <w:bottom w:val="none" w:sz="0" w:space="0" w:color="auto"/>
            <w:right w:val="none" w:sz="0" w:space="0" w:color="auto"/>
          </w:divBdr>
        </w:div>
        <w:div w:id="1216815910">
          <w:marLeft w:val="0"/>
          <w:marRight w:val="0"/>
          <w:marTop w:val="0"/>
          <w:marBottom w:val="0"/>
          <w:divBdr>
            <w:top w:val="none" w:sz="0" w:space="0" w:color="auto"/>
            <w:left w:val="none" w:sz="0" w:space="0" w:color="auto"/>
            <w:bottom w:val="none" w:sz="0" w:space="0" w:color="auto"/>
            <w:right w:val="none" w:sz="0" w:space="0" w:color="auto"/>
          </w:divBdr>
        </w:div>
        <w:div w:id="1225219595">
          <w:marLeft w:val="0"/>
          <w:marRight w:val="0"/>
          <w:marTop w:val="0"/>
          <w:marBottom w:val="0"/>
          <w:divBdr>
            <w:top w:val="none" w:sz="0" w:space="0" w:color="auto"/>
            <w:left w:val="none" w:sz="0" w:space="0" w:color="auto"/>
            <w:bottom w:val="none" w:sz="0" w:space="0" w:color="auto"/>
            <w:right w:val="none" w:sz="0" w:space="0" w:color="auto"/>
          </w:divBdr>
          <w:divsChild>
            <w:div w:id="4136557">
              <w:marLeft w:val="0"/>
              <w:marRight w:val="0"/>
              <w:marTop w:val="0"/>
              <w:marBottom w:val="0"/>
              <w:divBdr>
                <w:top w:val="none" w:sz="0" w:space="0" w:color="auto"/>
                <w:left w:val="none" w:sz="0" w:space="0" w:color="auto"/>
                <w:bottom w:val="none" w:sz="0" w:space="0" w:color="auto"/>
                <w:right w:val="none" w:sz="0" w:space="0" w:color="auto"/>
              </w:divBdr>
            </w:div>
            <w:div w:id="236595244">
              <w:marLeft w:val="0"/>
              <w:marRight w:val="0"/>
              <w:marTop w:val="0"/>
              <w:marBottom w:val="0"/>
              <w:divBdr>
                <w:top w:val="none" w:sz="0" w:space="0" w:color="auto"/>
                <w:left w:val="none" w:sz="0" w:space="0" w:color="auto"/>
                <w:bottom w:val="none" w:sz="0" w:space="0" w:color="auto"/>
                <w:right w:val="none" w:sz="0" w:space="0" w:color="auto"/>
              </w:divBdr>
            </w:div>
            <w:div w:id="257757768">
              <w:marLeft w:val="0"/>
              <w:marRight w:val="0"/>
              <w:marTop w:val="0"/>
              <w:marBottom w:val="0"/>
              <w:divBdr>
                <w:top w:val="none" w:sz="0" w:space="0" w:color="auto"/>
                <w:left w:val="none" w:sz="0" w:space="0" w:color="auto"/>
                <w:bottom w:val="none" w:sz="0" w:space="0" w:color="auto"/>
                <w:right w:val="none" w:sz="0" w:space="0" w:color="auto"/>
              </w:divBdr>
            </w:div>
            <w:div w:id="362898717">
              <w:marLeft w:val="0"/>
              <w:marRight w:val="0"/>
              <w:marTop w:val="0"/>
              <w:marBottom w:val="0"/>
              <w:divBdr>
                <w:top w:val="none" w:sz="0" w:space="0" w:color="auto"/>
                <w:left w:val="none" w:sz="0" w:space="0" w:color="auto"/>
                <w:bottom w:val="none" w:sz="0" w:space="0" w:color="auto"/>
                <w:right w:val="none" w:sz="0" w:space="0" w:color="auto"/>
              </w:divBdr>
            </w:div>
            <w:div w:id="415781755">
              <w:marLeft w:val="0"/>
              <w:marRight w:val="0"/>
              <w:marTop w:val="0"/>
              <w:marBottom w:val="0"/>
              <w:divBdr>
                <w:top w:val="none" w:sz="0" w:space="0" w:color="auto"/>
                <w:left w:val="none" w:sz="0" w:space="0" w:color="auto"/>
                <w:bottom w:val="none" w:sz="0" w:space="0" w:color="auto"/>
                <w:right w:val="none" w:sz="0" w:space="0" w:color="auto"/>
              </w:divBdr>
            </w:div>
            <w:div w:id="549266584">
              <w:marLeft w:val="0"/>
              <w:marRight w:val="0"/>
              <w:marTop w:val="0"/>
              <w:marBottom w:val="0"/>
              <w:divBdr>
                <w:top w:val="none" w:sz="0" w:space="0" w:color="auto"/>
                <w:left w:val="none" w:sz="0" w:space="0" w:color="auto"/>
                <w:bottom w:val="none" w:sz="0" w:space="0" w:color="auto"/>
                <w:right w:val="none" w:sz="0" w:space="0" w:color="auto"/>
              </w:divBdr>
            </w:div>
            <w:div w:id="700132586">
              <w:marLeft w:val="0"/>
              <w:marRight w:val="0"/>
              <w:marTop w:val="0"/>
              <w:marBottom w:val="0"/>
              <w:divBdr>
                <w:top w:val="none" w:sz="0" w:space="0" w:color="auto"/>
                <w:left w:val="none" w:sz="0" w:space="0" w:color="auto"/>
                <w:bottom w:val="none" w:sz="0" w:space="0" w:color="auto"/>
                <w:right w:val="none" w:sz="0" w:space="0" w:color="auto"/>
              </w:divBdr>
            </w:div>
            <w:div w:id="773786621">
              <w:marLeft w:val="0"/>
              <w:marRight w:val="0"/>
              <w:marTop w:val="0"/>
              <w:marBottom w:val="0"/>
              <w:divBdr>
                <w:top w:val="none" w:sz="0" w:space="0" w:color="auto"/>
                <w:left w:val="none" w:sz="0" w:space="0" w:color="auto"/>
                <w:bottom w:val="none" w:sz="0" w:space="0" w:color="auto"/>
                <w:right w:val="none" w:sz="0" w:space="0" w:color="auto"/>
              </w:divBdr>
            </w:div>
            <w:div w:id="779688826">
              <w:marLeft w:val="0"/>
              <w:marRight w:val="0"/>
              <w:marTop w:val="0"/>
              <w:marBottom w:val="0"/>
              <w:divBdr>
                <w:top w:val="none" w:sz="0" w:space="0" w:color="auto"/>
                <w:left w:val="none" w:sz="0" w:space="0" w:color="auto"/>
                <w:bottom w:val="none" w:sz="0" w:space="0" w:color="auto"/>
                <w:right w:val="none" w:sz="0" w:space="0" w:color="auto"/>
              </w:divBdr>
            </w:div>
            <w:div w:id="1045715429">
              <w:marLeft w:val="0"/>
              <w:marRight w:val="0"/>
              <w:marTop w:val="0"/>
              <w:marBottom w:val="0"/>
              <w:divBdr>
                <w:top w:val="none" w:sz="0" w:space="0" w:color="auto"/>
                <w:left w:val="none" w:sz="0" w:space="0" w:color="auto"/>
                <w:bottom w:val="none" w:sz="0" w:space="0" w:color="auto"/>
                <w:right w:val="none" w:sz="0" w:space="0" w:color="auto"/>
              </w:divBdr>
            </w:div>
            <w:div w:id="1107696162">
              <w:marLeft w:val="0"/>
              <w:marRight w:val="0"/>
              <w:marTop w:val="0"/>
              <w:marBottom w:val="0"/>
              <w:divBdr>
                <w:top w:val="none" w:sz="0" w:space="0" w:color="auto"/>
                <w:left w:val="none" w:sz="0" w:space="0" w:color="auto"/>
                <w:bottom w:val="none" w:sz="0" w:space="0" w:color="auto"/>
                <w:right w:val="none" w:sz="0" w:space="0" w:color="auto"/>
              </w:divBdr>
            </w:div>
            <w:div w:id="1278827018">
              <w:marLeft w:val="0"/>
              <w:marRight w:val="0"/>
              <w:marTop w:val="0"/>
              <w:marBottom w:val="0"/>
              <w:divBdr>
                <w:top w:val="none" w:sz="0" w:space="0" w:color="auto"/>
                <w:left w:val="none" w:sz="0" w:space="0" w:color="auto"/>
                <w:bottom w:val="none" w:sz="0" w:space="0" w:color="auto"/>
                <w:right w:val="none" w:sz="0" w:space="0" w:color="auto"/>
              </w:divBdr>
            </w:div>
            <w:div w:id="1291060322">
              <w:marLeft w:val="0"/>
              <w:marRight w:val="0"/>
              <w:marTop w:val="0"/>
              <w:marBottom w:val="0"/>
              <w:divBdr>
                <w:top w:val="none" w:sz="0" w:space="0" w:color="auto"/>
                <w:left w:val="none" w:sz="0" w:space="0" w:color="auto"/>
                <w:bottom w:val="none" w:sz="0" w:space="0" w:color="auto"/>
                <w:right w:val="none" w:sz="0" w:space="0" w:color="auto"/>
              </w:divBdr>
            </w:div>
            <w:div w:id="1341850696">
              <w:marLeft w:val="0"/>
              <w:marRight w:val="0"/>
              <w:marTop w:val="0"/>
              <w:marBottom w:val="0"/>
              <w:divBdr>
                <w:top w:val="none" w:sz="0" w:space="0" w:color="auto"/>
                <w:left w:val="none" w:sz="0" w:space="0" w:color="auto"/>
                <w:bottom w:val="none" w:sz="0" w:space="0" w:color="auto"/>
                <w:right w:val="none" w:sz="0" w:space="0" w:color="auto"/>
              </w:divBdr>
            </w:div>
            <w:div w:id="1503622998">
              <w:marLeft w:val="0"/>
              <w:marRight w:val="0"/>
              <w:marTop w:val="0"/>
              <w:marBottom w:val="0"/>
              <w:divBdr>
                <w:top w:val="none" w:sz="0" w:space="0" w:color="auto"/>
                <w:left w:val="none" w:sz="0" w:space="0" w:color="auto"/>
                <w:bottom w:val="none" w:sz="0" w:space="0" w:color="auto"/>
                <w:right w:val="none" w:sz="0" w:space="0" w:color="auto"/>
              </w:divBdr>
            </w:div>
            <w:div w:id="1825581583">
              <w:marLeft w:val="0"/>
              <w:marRight w:val="0"/>
              <w:marTop w:val="0"/>
              <w:marBottom w:val="0"/>
              <w:divBdr>
                <w:top w:val="none" w:sz="0" w:space="0" w:color="auto"/>
                <w:left w:val="none" w:sz="0" w:space="0" w:color="auto"/>
                <w:bottom w:val="none" w:sz="0" w:space="0" w:color="auto"/>
                <w:right w:val="none" w:sz="0" w:space="0" w:color="auto"/>
              </w:divBdr>
            </w:div>
            <w:div w:id="2066446965">
              <w:marLeft w:val="0"/>
              <w:marRight w:val="0"/>
              <w:marTop w:val="0"/>
              <w:marBottom w:val="0"/>
              <w:divBdr>
                <w:top w:val="none" w:sz="0" w:space="0" w:color="auto"/>
                <w:left w:val="none" w:sz="0" w:space="0" w:color="auto"/>
                <w:bottom w:val="none" w:sz="0" w:space="0" w:color="auto"/>
                <w:right w:val="none" w:sz="0" w:space="0" w:color="auto"/>
              </w:divBdr>
            </w:div>
          </w:divsChild>
        </w:div>
        <w:div w:id="1236279599">
          <w:marLeft w:val="0"/>
          <w:marRight w:val="0"/>
          <w:marTop w:val="0"/>
          <w:marBottom w:val="0"/>
          <w:divBdr>
            <w:top w:val="none" w:sz="0" w:space="0" w:color="auto"/>
            <w:left w:val="none" w:sz="0" w:space="0" w:color="auto"/>
            <w:bottom w:val="none" w:sz="0" w:space="0" w:color="auto"/>
            <w:right w:val="none" w:sz="0" w:space="0" w:color="auto"/>
          </w:divBdr>
        </w:div>
        <w:div w:id="1295521405">
          <w:marLeft w:val="0"/>
          <w:marRight w:val="0"/>
          <w:marTop w:val="0"/>
          <w:marBottom w:val="0"/>
          <w:divBdr>
            <w:top w:val="none" w:sz="0" w:space="0" w:color="auto"/>
            <w:left w:val="none" w:sz="0" w:space="0" w:color="auto"/>
            <w:bottom w:val="none" w:sz="0" w:space="0" w:color="auto"/>
            <w:right w:val="none" w:sz="0" w:space="0" w:color="auto"/>
          </w:divBdr>
        </w:div>
        <w:div w:id="1362126527">
          <w:marLeft w:val="0"/>
          <w:marRight w:val="0"/>
          <w:marTop w:val="0"/>
          <w:marBottom w:val="0"/>
          <w:divBdr>
            <w:top w:val="none" w:sz="0" w:space="0" w:color="auto"/>
            <w:left w:val="none" w:sz="0" w:space="0" w:color="auto"/>
            <w:bottom w:val="none" w:sz="0" w:space="0" w:color="auto"/>
            <w:right w:val="none" w:sz="0" w:space="0" w:color="auto"/>
          </w:divBdr>
        </w:div>
        <w:div w:id="1376857232">
          <w:marLeft w:val="0"/>
          <w:marRight w:val="0"/>
          <w:marTop w:val="0"/>
          <w:marBottom w:val="0"/>
          <w:divBdr>
            <w:top w:val="none" w:sz="0" w:space="0" w:color="auto"/>
            <w:left w:val="none" w:sz="0" w:space="0" w:color="auto"/>
            <w:bottom w:val="none" w:sz="0" w:space="0" w:color="auto"/>
            <w:right w:val="none" w:sz="0" w:space="0" w:color="auto"/>
          </w:divBdr>
        </w:div>
        <w:div w:id="1513639656">
          <w:marLeft w:val="0"/>
          <w:marRight w:val="0"/>
          <w:marTop w:val="0"/>
          <w:marBottom w:val="0"/>
          <w:divBdr>
            <w:top w:val="none" w:sz="0" w:space="0" w:color="auto"/>
            <w:left w:val="none" w:sz="0" w:space="0" w:color="auto"/>
            <w:bottom w:val="none" w:sz="0" w:space="0" w:color="auto"/>
            <w:right w:val="none" w:sz="0" w:space="0" w:color="auto"/>
          </w:divBdr>
        </w:div>
        <w:div w:id="1565264233">
          <w:marLeft w:val="0"/>
          <w:marRight w:val="0"/>
          <w:marTop w:val="0"/>
          <w:marBottom w:val="0"/>
          <w:divBdr>
            <w:top w:val="none" w:sz="0" w:space="0" w:color="auto"/>
            <w:left w:val="none" w:sz="0" w:space="0" w:color="auto"/>
            <w:bottom w:val="none" w:sz="0" w:space="0" w:color="auto"/>
            <w:right w:val="none" w:sz="0" w:space="0" w:color="auto"/>
          </w:divBdr>
        </w:div>
        <w:div w:id="1586842355">
          <w:marLeft w:val="0"/>
          <w:marRight w:val="0"/>
          <w:marTop w:val="0"/>
          <w:marBottom w:val="0"/>
          <w:divBdr>
            <w:top w:val="none" w:sz="0" w:space="0" w:color="auto"/>
            <w:left w:val="none" w:sz="0" w:space="0" w:color="auto"/>
            <w:bottom w:val="none" w:sz="0" w:space="0" w:color="auto"/>
            <w:right w:val="none" w:sz="0" w:space="0" w:color="auto"/>
          </w:divBdr>
        </w:div>
        <w:div w:id="1624386874">
          <w:marLeft w:val="0"/>
          <w:marRight w:val="0"/>
          <w:marTop w:val="0"/>
          <w:marBottom w:val="0"/>
          <w:divBdr>
            <w:top w:val="none" w:sz="0" w:space="0" w:color="auto"/>
            <w:left w:val="none" w:sz="0" w:space="0" w:color="auto"/>
            <w:bottom w:val="none" w:sz="0" w:space="0" w:color="auto"/>
            <w:right w:val="none" w:sz="0" w:space="0" w:color="auto"/>
          </w:divBdr>
        </w:div>
        <w:div w:id="1638947962">
          <w:marLeft w:val="0"/>
          <w:marRight w:val="0"/>
          <w:marTop w:val="0"/>
          <w:marBottom w:val="0"/>
          <w:divBdr>
            <w:top w:val="none" w:sz="0" w:space="0" w:color="auto"/>
            <w:left w:val="none" w:sz="0" w:space="0" w:color="auto"/>
            <w:bottom w:val="none" w:sz="0" w:space="0" w:color="auto"/>
            <w:right w:val="none" w:sz="0" w:space="0" w:color="auto"/>
          </w:divBdr>
        </w:div>
        <w:div w:id="1642688818">
          <w:marLeft w:val="0"/>
          <w:marRight w:val="0"/>
          <w:marTop w:val="0"/>
          <w:marBottom w:val="0"/>
          <w:divBdr>
            <w:top w:val="none" w:sz="0" w:space="0" w:color="auto"/>
            <w:left w:val="none" w:sz="0" w:space="0" w:color="auto"/>
            <w:bottom w:val="none" w:sz="0" w:space="0" w:color="auto"/>
            <w:right w:val="none" w:sz="0" w:space="0" w:color="auto"/>
          </w:divBdr>
        </w:div>
        <w:div w:id="1660882811">
          <w:marLeft w:val="0"/>
          <w:marRight w:val="0"/>
          <w:marTop w:val="0"/>
          <w:marBottom w:val="0"/>
          <w:divBdr>
            <w:top w:val="none" w:sz="0" w:space="0" w:color="auto"/>
            <w:left w:val="none" w:sz="0" w:space="0" w:color="auto"/>
            <w:bottom w:val="none" w:sz="0" w:space="0" w:color="auto"/>
            <w:right w:val="none" w:sz="0" w:space="0" w:color="auto"/>
          </w:divBdr>
        </w:div>
        <w:div w:id="1680421811">
          <w:marLeft w:val="0"/>
          <w:marRight w:val="0"/>
          <w:marTop w:val="0"/>
          <w:marBottom w:val="0"/>
          <w:divBdr>
            <w:top w:val="none" w:sz="0" w:space="0" w:color="auto"/>
            <w:left w:val="none" w:sz="0" w:space="0" w:color="auto"/>
            <w:bottom w:val="none" w:sz="0" w:space="0" w:color="auto"/>
            <w:right w:val="none" w:sz="0" w:space="0" w:color="auto"/>
          </w:divBdr>
        </w:div>
        <w:div w:id="1780947047">
          <w:marLeft w:val="0"/>
          <w:marRight w:val="0"/>
          <w:marTop w:val="0"/>
          <w:marBottom w:val="0"/>
          <w:divBdr>
            <w:top w:val="none" w:sz="0" w:space="0" w:color="auto"/>
            <w:left w:val="none" w:sz="0" w:space="0" w:color="auto"/>
            <w:bottom w:val="none" w:sz="0" w:space="0" w:color="auto"/>
            <w:right w:val="none" w:sz="0" w:space="0" w:color="auto"/>
          </w:divBdr>
        </w:div>
        <w:div w:id="1796214221">
          <w:marLeft w:val="0"/>
          <w:marRight w:val="0"/>
          <w:marTop w:val="0"/>
          <w:marBottom w:val="0"/>
          <w:divBdr>
            <w:top w:val="none" w:sz="0" w:space="0" w:color="auto"/>
            <w:left w:val="none" w:sz="0" w:space="0" w:color="auto"/>
            <w:bottom w:val="none" w:sz="0" w:space="0" w:color="auto"/>
            <w:right w:val="none" w:sz="0" w:space="0" w:color="auto"/>
          </w:divBdr>
        </w:div>
        <w:div w:id="1885674972">
          <w:marLeft w:val="0"/>
          <w:marRight w:val="0"/>
          <w:marTop w:val="0"/>
          <w:marBottom w:val="0"/>
          <w:divBdr>
            <w:top w:val="none" w:sz="0" w:space="0" w:color="auto"/>
            <w:left w:val="none" w:sz="0" w:space="0" w:color="auto"/>
            <w:bottom w:val="none" w:sz="0" w:space="0" w:color="auto"/>
            <w:right w:val="none" w:sz="0" w:space="0" w:color="auto"/>
          </w:divBdr>
        </w:div>
        <w:div w:id="1922181533">
          <w:marLeft w:val="0"/>
          <w:marRight w:val="0"/>
          <w:marTop w:val="0"/>
          <w:marBottom w:val="0"/>
          <w:divBdr>
            <w:top w:val="none" w:sz="0" w:space="0" w:color="auto"/>
            <w:left w:val="none" w:sz="0" w:space="0" w:color="auto"/>
            <w:bottom w:val="none" w:sz="0" w:space="0" w:color="auto"/>
            <w:right w:val="none" w:sz="0" w:space="0" w:color="auto"/>
          </w:divBdr>
        </w:div>
        <w:div w:id="1954093612">
          <w:marLeft w:val="0"/>
          <w:marRight w:val="0"/>
          <w:marTop w:val="0"/>
          <w:marBottom w:val="0"/>
          <w:divBdr>
            <w:top w:val="none" w:sz="0" w:space="0" w:color="auto"/>
            <w:left w:val="none" w:sz="0" w:space="0" w:color="auto"/>
            <w:bottom w:val="none" w:sz="0" w:space="0" w:color="auto"/>
            <w:right w:val="none" w:sz="0" w:space="0" w:color="auto"/>
          </w:divBdr>
        </w:div>
        <w:div w:id="2068450403">
          <w:marLeft w:val="0"/>
          <w:marRight w:val="0"/>
          <w:marTop w:val="0"/>
          <w:marBottom w:val="0"/>
          <w:divBdr>
            <w:top w:val="none" w:sz="0" w:space="0" w:color="auto"/>
            <w:left w:val="none" w:sz="0" w:space="0" w:color="auto"/>
            <w:bottom w:val="none" w:sz="0" w:space="0" w:color="auto"/>
            <w:right w:val="none" w:sz="0" w:space="0" w:color="auto"/>
          </w:divBdr>
        </w:div>
      </w:divsChild>
    </w:div>
    <w:div w:id="2066684097">
      <w:bodyDiv w:val="1"/>
      <w:marLeft w:val="0"/>
      <w:marRight w:val="0"/>
      <w:marTop w:val="0"/>
      <w:marBottom w:val="0"/>
      <w:divBdr>
        <w:top w:val="none" w:sz="0" w:space="0" w:color="auto"/>
        <w:left w:val="none" w:sz="0" w:space="0" w:color="auto"/>
        <w:bottom w:val="none" w:sz="0" w:space="0" w:color="auto"/>
        <w:right w:val="none" w:sz="0" w:space="0" w:color="auto"/>
      </w:divBdr>
      <w:divsChild>
        <w:div w:id="172452769">
          <w:marLeft w:val="0"/>
          <w:marRight w:val="0"/>
          <w:marTop w:val="0"/>
          <w:marBottom w:val="0"/>
          <w:divBdr>
            <w:top w:val="none" w:sz="0" w:space="0" w:color="auto"/>
            <w:left w:val="none" w:sz="0" w:space="0" w:color="auto"/>
            <w:bottom w:val="none" w:sz="0" w:space="0" w:color="auto"/>
            <w:right w:val="none" w:sz="0" w:space="0" w:color="auto"/>
          </w:divBdr>
        </w:div>
        <w:div w:id="281616753">
          <w:marLeft w:val="0"/>
          <w:marRight w:val="0"/>
          <w:marTop w:val="0"/>
          <w:marBottom w:val="0"/>
          <w:divBdr>
            <w:top w:val="none" w:sz="0" w:space="0" w:color="auto"/>
            <w:left w:val="none" w:sz="0" w:space="0" w:color="auto"/>
            <w:bottom w:val="none" w:sz="0" w:space="0" w:color="auto"/>
            <w:right w:val="none" w:sz="0" w:space="0" w:color="auto"/>
          </w:divBdr>
        </w:div>
        <w:div w:id="287244563">
          <w:marLeft w:val="0"/>
          <w:marRight w:val="0"/>
          <w:marTop w:val="0"/>
          <w:marBottom w:val="0"/>
          <w:divBdr>
            <w:top w:val="none" w:sz="0" w:space="0" w:color="auto"/>
            <w:left w:val="none" w:sz="0" w:space="0" w:color="auto"/>
            <w:bottom w:val="none" w:sz="0" w:space="0" w:color="auto"/>
            <w:right w:val="none" w:sz="0" w:space="0" w:color="auto"/>
          </w:divBdr>
        </w:div>
        <w:div w:id="498274243">
          <w:marLeft w:val="0"/>
          <w:marRight w:val="0"/>
          <w:marTop w:val="0"/>
          <w:marBottom w:val="0"/>
          <w:divBdr>
            <w:top w:val="none" w:sz="0" w:space="0" w:color="auto"/>
            <w:left w:val="none" w:sz="0" w:space="0" w:color="auto"/>
            <w:bottom w:val="none" w:sz="0" w:space="0" w:color="auto"/>
            <w:right w:val="none" w:sz="0" w:space="0" w:color="auto"/>
          </w:divBdr>
        </w:div>
        <w:div w:id="585462951">
          <w:marLeft w:val="0"/>
          <w:marRight w:val="0"/>
          <w:marTop w:val="0"/>
          <w:marBottom w:val="0"/>
          <w:divBdr>
            <w:top w:val="none" w:sz="0" w:space="0" w:color="auto"/>
            <w:left w:val="none" w:sz="0" w:space="0" w:color="auto"/>
            <w:bottom w:val="none" w:sz="0" w:space="0" w:color="auto"/>
            <w:right w:val="none" w:sz="0" w:space="0" w:color="auto"/>
          </w:divBdr>
          <w:divsChild>
            <w:div w:id="6250917">
              <w:marLeft w:val="0"/>
              <w:marRight w:val="0"/>
              <w:marTop w:val="0"/>
              <w:marBottom w:val="0"/>
              <w:divBdr>
                <w:top w:val="none" w:sz="0" w:space="0" w:color="auto"/>
                <w:left w:val="none" w:sz="0" w:space="0" w:color="auto"/>
                <w:bottom w:val="none" w:sz="0" w:space="0" w:color="auto"/>
                <w:right w:val="none" w:sz="0" w:space="0" w:color="auto"/>
              </w:divBdr>
            </w:div>
            <w:div w:id="123887798">
              <w:marLeft w:val="0"/>
              <w:marRight w:val="0"/>
              <w:marTop w:val="0"/>
              <w:marBottom w:val="0"/>
              <w:divBdr>
                <w:top w:val="none" w:sz="0" w:space="0" w:color="auto"/>
                <w:left w:val="none" w:sz="0" w:space="0" w:color="auto"/>
                <w:bottom w:val="none" w:sz="0" w:space="0" w:color="auto"/>
                <w:right w:val="none" w:sz="0" w:space="0" w:color="auto"/>
              </w:divBdr>
            </w:div>
            <w:div w:id="208492266">
              <w:marLeft w:val="0"/>
              <w:marRight w:val="0"/>
              <w:marTop w:val="0"/>
              <w:marBottom w:val="0"/>
              <w:divBdr>
                <w:top w:val="none" w:sz="0" w:space="0" w:color="auto"/>
                <w:left w:val="none" w:sz="0" w:space="0" w:color="auto"/>
                <w:bottom w:val="none" w:sz="0" w:space="0" w:color="auto"/>
                <w:right w:val="none" w:sz="0" w:space="0" w:color="auto"/>
              </w:divBdr>
            </w:div>
            <w:div w:id="226307343">
              <w:marLeft w:val="0"/>
              <w:marRight w:val="0"/>
              <w:marTop w:val="0"/>
              <w:marBottom w:val="0"/>
              <w:divBdr>
                <w:top w:val="none" w:sz="0" w:space="0" w:color="auto"/>
                <w:left w:val="none" w:sz="0" w:space="0" w:color="auto"/>
                <w:bottom w:val="none" w:sz="0" w:space="0" w:color="auto"/>
                <w:right w:val="none" w:sz="0" w:space="0" w:color="auto"/>
              </w:divBdr>
            </w:div>
            <w:div w:id="512886125">
              <w:marLeft w:val="0"/>
              <w:marRight w:val="0"/>
              <w:marTop w:val="0"/>
              <w:marBottom w:val="0"/>
              <w:divBdr>
                <w:top w:val="none" w:sz="0" w:space="0" w:color="auto"/>
                <w:left w:val="none" w:sz="0" w:space="0" w:color="auto"/>
                <w:bottom w:val="none" w:sz="0" w:space="0" w:color="auto"/>
                <w:right w:val="none" w:sz="0" w:space="0" w:color="auto"/>
              </w:divBdr>
            </w:div>
            <w:div w:id="551354862">
              <w:marLeft w:val="0"/>
              <w:marRight w:val="0"/>
              <w:marTop w:val="0"/>
              <w:marBottom w:val="0"/>
              <w:divBdr>
                <w:top w:val="none" w:sz="0" w:space="0" w:color="auto"/>
                <w:left w:val="none" w:sz="0" w:space="0" w:color="auto"/>
                <w:bottom w:val="none" w:sz="0" w:space="0" w:color="auto"/>
                <w:right w:val="none" w:sz="0" w:space="0" w:color="auto"/>
              </w:divBdr>
            </w:div>
            <w:div w:id="559875162">
              <w:marLeft w:val="0"/>
              <w:marRight w:val="0"/>
              <w:marTop w:val="0"/>
              <w:marBottom w:val="0"/>
              <w:divBdr>
                <w:top w:val="none" w:sz="0" w:space="0" w:color="auto"/>
                <w:left w:val="none" w:sz="0" w:space="0" w:color="auto"/>
                <w:bottom w:val="none" w:sz="0" w:space="0" w:color="auto"/>
                <w:right w:val="none" w:sz="0" w:space="0" w:color="auto"/>
              </w:divBdr>
            </w:div>
            <w:div w:id="725684057">
              <w:marLeft w:val="0"/>
              <w:marRight w:val="0"/>
              <w:marTop w:val="0"/>
              <w:marBottom w:val="0"/>
              <w:divBdr>
                <w:top w:val="none" w:sz="0" w:space="0" w:color="auto"/>
                <w:left w:val="none" w:sz="0" w:space="0" w:color="auto"/>
                <w:bottom w:val="none" w:sz="0" w:space="0" w:color="auto"/>
                <w:right w:val="none" w:sz="0" w:space="0" w:color="auto"/>
              </w:divBdr>
            </w:div>
            <w:div w:id="832913923">
              <w:marLeft w:val="0"/>
              <w:marRight w:val="0"/>
              <w:marTop w:val="0"/>
              <w:marBottom w:val="0"/>
              <w:divBdr>
                <w:top w:val="none" w:sz="0" w:space="0" w:color="auto"/>
                <w:left w:val="none" w:sz="0" w:space="0" w:color="auto"/>
                <w:bottom w:val="none" w:sz="0" w:space="0" w:color="auto"/>
                <w:right w:val="none" w:sz="0" w:space="0" w:color="auto"/>
              </w:divBdr>
            </w:div>
            <w:div w:id="971204367">
              <w:marLeft w:val="0"/>
              <w:marRight w:val="0"/>
              <w:marTop w:val="0"/>
              <w:marBottom w:val="0"/>
              <w:divBdr>
                <w:top w:val="none" w:sz="0" w:space="0" w:color="auto"/>
                <w:left w:val="none" w:sz="0" w:space="0" w:color="auto"/>
                <w:bottom w:val="none" w:sz="0" w:space="0" w:color="auto"/>
                <w:right w:val="none" w:sz="0" w:space="0" w:color="auto"/>
              </w:divBdr>
            </w:div>
            <w:div w:id="991058168">
              <w:marLeft w:val="0"/>
              <w:marRight w:val="0"/>
              <w:marTop w:val="0"/>
              <w:marBottom w:val="0"/>
              <w:divBdr>
                <w:top w:val="none" w:sz="0" w:space="0" w:color="auto"/>
                <w:left w:val="none" w:sz="0" w:space="0" w:color="auto"/>
                <w:bottom w:val="none" w:sz="0" w:space="0" w:color="auto"/>
                <w:right w:val="none" w:sz="0" w:space="0" w:color="auto"/>
              </w:divBdr>
            </w:div>
            <w:div w:id="1179661934">
              <w:marLeft w:val="0"/>
              <w:marRight w:val="0"/>
              <w:marTop w:val="0"/>
              <w:marBottom w:val="0"/>
              <w:divBdr>
                <w:top w:val="none" w:sz="0" w:space="0" w:color="auto"/>
                <w:left w:val="none" w:sz="0" w:space="0" w:color="auto"/>
                <w:bottom w:val="none" w:sz="0" w:space="0" w:color="auto"/>
                <w:right w:val="none" w:sz="0" w:space="0" w:color="auto"/>
              </w:divBdr>
            </w:div>
            <w:div w:id="1200439017">
              <w:marLeft w:val="0"/>
              <w:marRight w:val="0"/>
              <w:marTop w:val="0"/>
              <w:marBottom w:val="0"/>
              <w:divBdr>
                <w:top w:val="none" w:sz="0" w:space="0" w:color="auto"/>
                <w:left w:val="none" w:sz="0" w:space="0" w:color="auto"/>
                <w:bottom w:val="none" w:sz="0" w:space="0" w:color="auto"/>
                <w:right w:val="none" w:sz="0" w:space="0" w:color="auto"/>
              </w:divBdr>
            </w:div>
            <w:div w:id="1379165276">
              <w:marLeft w:val="0"/>
              <w:marRight w:val="0"/>
              <w:marTop w:val="0"/>
              <w:marBottom w:val="0"/>
              <w:divBdr>
                <w:top w:val="none" w:sz="0" w:space="0" w:color="auto"/>
                <w:left w:val="none" w:sz="0" w:space="0" w:color="auto"/>
                <w:bottom w:val="none" w:sz="0" w:space="0" w:color="auto"/>
                <w:right w:val="none" w:sz="0" w:space="0" w:color="auto"/>
              </w:divBdr>
            </w:div>
            <w:div w:id="1496652784">
              <w:marLeft w:val="0"/>
              <w:marRight w:val="0"/>
              <w:marTop w:val="0"/>
              <w:marBottom w:val="0"/>
              <w:divBdr>
                <w:top w:val="none" w:sz="0" w:space="0" w:color="auto"/>
                <w:left w:val="none" w:sz="0" w:space="0" w:color="auto"/>
                <w:bottom w:val="none" w:sz="0" w:space="0" w:color="auto"/>
                <w:right w:val="none" w:sz="0" w:space="0" w:color="auto"/>
              </w:divBdr>
            </w:div>
            <w:div w:id="1549148874">
              <w:marLeft w:val="0"/>
              <w:marRight w:val="0"/>
              <w:marTop w:val="0"/>
              <w:marBottom w:val="0"/>
              <w:divBdr>
                <w:top w:val="none" w:sz="0" w:space="0" w:color="auto"/>
                <w:left w:val="none" w:sz="0" w:space="0" w:color="auto"/>
                <w:bottom w:val="none" w:sz="0" w:space="0" w:color="auto"/>
                <w:right w:val="none" w:sz="0" w:space="0" w:color="auto"/>
              </w:divBdr>
            </w:div>
            <w:div w:id="1838232129">
              <w:marLeft w:val="0"/>
              <w:marRight w:val="0"/>
              <w:marTop w:val="0"/>
              <w:marBottom w:val="0"/>
              <w:divBdr>
                <w:top w:val="none" w:sz="0" w:space="0" w:color="auto"/>
                <w:left w:val="none" w:sz="0" w:space="0" w:color="auto"/>
                <w:bottom w:val="none" w:sz="0" w:space="0" w:color="auto"/>
                <w:right w:val="none" w:sz="0" w:space="0" w:color="auto"/>
              </w:divBdr>
            </w:div>
            <w:div w:id="2029478643">
              <w:marLeft w:val="0"/>
              <w:marRight w:val="0"/>
              <w:marTop w:val="0"/>
              <w:marBottom w:val="0"/>
              <w:divBdr>
                <w:top w:val="none" w:sz="0" w:space="0" w:color="auto"/>
                <w:left w:val="none" w:sz="0" w:space="0" w:color="auto"/>
                <w:bottom w:val="none" w:sz="0" w:space="0" w:color="auto"/>
                <w:right w:val="none" w:sz="0" w:space="0" w:color="auto"/>
              </w:divBdr>
            </w:div>
            <w:div w:id="2058040471">
              <w:marLeft w:val="0"/>
              <w:marRight w:val="0"/>
              <w:marTop w:val="0"/>
              <w:marBottom w:val="0"/>
              <w:divBdr>
                <w:top w:val="none" w:sz="0" w:space="0" w:color="auto"/>
                <w:left w:val="none" w:sz="0" w:space="0" w:color="auto"/>
                <w:bottom w:val="none" w:sz="0" w:space="0" w:color="auto"/>
                <w:right w:val="none" w:sz="0" w:space="0" w:color="auto"/>
              </w:divBdr>
            </w:div>
            <w:div w:id="2104522169">
              <w:marLeft w:val="0"/>
              <w:marRight w:val="0"/>
              <w:marTop w:val="0"/>
              <w:marBottom w:val="0"/>
              <w:divBdr>
                <w:top w:val="none" w:sz="0" w:space="0" w:color="auto"/>
                <w:left w:val="none" w:sz="0" w:space="0" w:color="auto"/>
                <w:bottom w:val="none" w:sz="0" w:space="0" w:color="auto"/>
                <w:right w:val="none" w:sz="0" w:space="0" w:color="auto"/>
              </w:divBdr>
            </w:div>
          </w:divsChild>
        </w:div>
        <w:div w:id="611402691">
          <w:marLeft w:val="0"/>
          <w:marRight w:val="0"/>
          <w:marTop w:val="0"/>
          <w:marBottom w:val="0"/>
          <w:divBdr>
            <w:top w:val="none" w:sz="0" w:space="0" w:color="auto"/>
            <w:left w:val="none" w:sz="0" w:space="0" w:color="auto"/>
            <w:bottom w:val="none" w:sz="0" w:space="0" w:color="auto"/>
            <w:right w:val="none" w:sz="0" w:space="0" w:color="auto"/>
          </w:divBdr>
        </w:div>
        <w:div w:id="623393178">
          <w:marLeft w:val="0"/>
          <w:marRight w:val="0"/>
          <w:marTop w:val="0"/>
          <w:marBottom w:val="0"/>
          <w:divBdr>
            <w:top w:val="none" w:sz="0" w:space="0" w:color="auto"/>
            <w:left w:val="none" w:sz="0" w:space="0" w:color="auto"/>
            <w:bottom w:val="none" w:sz="0" w:space="0" w:color="auto"/>
            <w:right w:val="none" w:sz="0" w:space="0" w:color="auto"/>
          </w:divBdr>
          <w:divsChild>
            <w:div w:id="54277033">
              <w:marLeft w:val="0"/>
              <w:marRight w:val="0"/>
              <w:marTop w:val="0"/>
              <w:marBottom w:val="0"/>
              <w:divBdr>
                <w:top w:val="none" w:sz="0" w:space="0" w:color="auto"/>
                <w:left w:val="none" w:sz="0" w:space="0" w:color="auto"/>
                <w:bottom w:val="none" w:sz="0" w:space="0" w:color="auto"/>
                <w:right w:val="none" w:sz="0" w:space="0" w:color="auto"/>
              </w:divBdr>
            </w:div>
            <w:div w:id="68159217">
              <w:marLeft w:val="0"/>
              <w:marRight w:val="0"/>
              <w:marTop w:val="0"/>
              <w:marBottom w:val="0"/>
              <w:divBdr>
                <w:top w:val="none" w:sz="0" w:space="0" w:color="auto"/>
                <w:left w:val="none" w:sz="0" w:space="0" w:color="auto"/>
                <w:bottom w:val="none" w:sz="0" w:space="0" w:color="auto"/>
                <w:right w:val="none" w:sz="0" w:space="0" w:color="auto"/>
              </w:divBdr>
            </w:div>
            <w:div w:id="188492694">
              <w:marLeft w:val="0"/>
              <w:marRight w:val="0"/>
              <w:marTop w:val="0"/>
              <w:marBottom w:val="0"/>
              <w:divBdr>
                <w:top w:val="none" w:sz="0" w:space="0" w:color="auto"/>
                <w:left w:val="none" w:sz="0" w:space="0" w:color="auto"/>
                <w:bottom w:val="none" w:sz="0" w:space="0" w:color="auto"/>
                <w:right w:val="none" w:sz="0" w:space="0" w:color="auto"/>
              </w:divBdr>
            </w:div>
            <w:div w:id="479813825">
              <w:marLeft w:val="0"/>
              <w:marRight w:val="0"/>
              <w:marTop w:val="0"/>
              <w:marBottom w:val="0"/>
              <w:divBdr>
                <w:top w:val="none" w:sz="0" w:space="0" w:color="auto"/>
                <w:left w:val="none" w:sz="0" w:space="0" w:color="auto"/>
                <w:bottom w:val="none" w:sz="0" w:space="0" w:color="auto"/>
                <w:right w:val="none" w:sz="0" w:space="0" w:color="auto"/>
              </w:divBdr>
            </w:div>
            <w:div w:id="642085298">
              <w:marLeft w:val="0"/>
              <w:marRight w:val="0"/>
              <w:marTop w:val="0"/>
              <w:marBottom w:val="0"/>
              <w:divBdr>
                <w:top w:val="none" w:sz="0" w:space="0" w:color="auto"/>
                <w:left w:val="none" w:sz="0" w:space="0" w:color="auto"/>
                <w:bottom w:val="none" w:sz="0" w:space="0" w:color="auto"/>
                <w:right w:val="none" w:sz="0" w:space="0" w:color="auto"/>
              </w:divBdr>
            </w:div>
            <w:div w:id="643900181">
              <w:marLeft w:val="0"/>
              <w:marRight w:val="0"/>
              <w:marTop w:val="0"/>
              <w:marBottom w:val="0"/>
              <w:divBdr>
                <w:top w:val="none" w:sz="0" w:space="0" w:color="auto"/>
                <w:left w:val="none" w:sz="0" w:space="0" w:color="auto"/>
                <w:bottom w:val="none" w:sz="0" w:space="0" w:color="auto"/>
                <w:right w:val="none" w:sz="0" w:space="0" w:color="auto"/>
              </w:divBdr>
            </w:div>
            <w:div w:id="871960352">
              <w:marLeft w:val="0"/>
              <w:marRight w:val="0"/>
              <w:marTop w:val="0"/>
              <w:marBottom w:val="0"/>
              <w:divBdr>
                <w:top w:val="none" w:sz="0" w:space="0" w:color="auto"/>
                <w:left w:val="none" w:sz="0" w:space="0" w:color="auto"/>
                <w:bottom w:val="none" w:sz="0" w:space="0" w:color="auto"/>
                <w:right w:val="none" w:sz="0" w:space="0" w:color="auto"/>
              </w:divBdr>
            </w:div>
            <w:div w:id="998575754">
              <w:marLeft w:val="0"/>
              <w:marRight w:val="0"/>
              <w:marTop w:val="0"/>
              <w:marBottom w:val="0"/>
              <w:divBdr>
                <w:top w:val="none" w:sz="0" w:space="0" w:color="auto"/>
                <w:left w:val="none" w:sz="0" w:space="0" w:color="auto"/>
                <w:bottom w:val="none" w:sz="0" w:space="0" w:color="auto"/>
                <w:right w:val="none" w:sz="0" w:space="0" w:color="auto"/>
              </w:divBdr>
            </w:div>
            <w:div w:id="1065419865">
              <w:marLeft w:val="0"/>
              <w:marRight w:val="0"/>
              <w:marTop w:val="0"/>
              <w:marBottom w:val="0"/>
              <w:divBdr>
                <w:top w:val="none" w:sz="0" w:space="0" w:color="auto"/>
                <w:left w:val="none" w:sz="0" w:space="0" w:color="auto"/>
                <w:bottom w:val="none" w:sz="0" w:space="0" w:color="auto"/>
                <w:right w:val="none" w:sz="0" w:space="0" w:color="auto"/>
              </w:divBdr>
            </w:div>
            <w:div w:id="1122772105">
              <w:marLeft w:val="0"/>
              <w:marRight w:val="0"/>
              <w:marTop w:val="0"/>
              <w:marBottom w:val="0"/>
              <w:divBdr>
                <w:top w:val="none" w:sz="0" w:space="0" w:color="auto"/>
                <w:left w:val="none" w:sz="0" w:space="0" w:color="auto"/>
                <w:bottom w:val="none" w:sz="0" w:space="0" w:color="auto"/>
                <w:right w:val="none" w:sz="0" w:space="0" w:color="auto"/>
              </w:divBdr>
            </w:div>
            <w:div w:id="1181237338">
              <w:marLeft w:val="0"/>
              <w:marRight w:val="0"/>
              <w:marTop w:val="0"/>
              <w:marBottom w:val="0"/>
              <w:divBdr>
                <w:top w:val="none" w:sz="0" w:space="0" w:color="auto"/>
                <w:left w:val="none" w:sz="0" w:space="0" w:color="auto"/>
                <w:bottom w:val="none" w:sz="0" w:space="0" w:color="auto"/>
                <w:right w:val="none" w:sz="0" w:space="0" w:color="auto"/>
              </w:divBdr>
            </w:div>
            <w:div w:id="1272395619">
              <w:marLeft w:val="0"/>
              <w:marRight w:val="0"/>
              <w:marTop w:val="0"/>
              <w:marBottom w:val="0"/>
              <w:divBdr>
                <w:top w:val="none" w:sz="0" w:space="0" w:color="auto"/>
                <w:left w:val="none" w:sz="0" w:space="0" w:color="auto"/>
                <w:bottom w:val="none" w:sz="0" w:space="0" w:color="auto"/>
                <w:right w:val="none" w:sz="0" w:space="0" w:color="auto"/>
              </w:divBdr>
            </w:div>
            <w:div w:id="1419597491">
              <w:marLeft w:val="0"/>
              <w:marRight w:val="0"/>
              <w:marTop w:val="0"/>
              <w:marBottom w:val="0"/>
              <w:divBdr>
                <w:top w:val="none" w:sz="0" w:space="0" w:color="auto"/>
                <w:left w:val="none" w:sz="0" w:space="0" w:color="auto"/>
                <w:bottom w:val="none" w:sz="0" w:space="0" w:color="auto"/>
                <w:right w:val="none" w:sz="0" w:space="0" w:color="auto"/>
              </w:divBdr>
            </w:div>
            <w:div w:id="1533612250">
              <w:marLeft w:val="0"/>
              <w:marRight w:val="0"/>
              <w:marTop w:val="0"/>
              <w:marBottom w:val="0"/>
              <w:divBdr>
                <w:top w:val="none" w:sz="0" w:space="0" w:color="auto"/>
                <w:left w:val="none" w:sz="0" w:space="0" w:color="auto"/>
                <w:bottom w:val="none" w:sz="0" w:space="0" w:color="auto"/>
                <w:right w:val="none" w:sz="0" w:space="0" w:color="auto"/>
              </w:divBdr>
            </w:div>
            <w:div w:id="1595240646">
              <w:marLeft w:val="0"/>
              <w:marRight w:val="0"/>
              <w:marTop w:val="0"/>
              <w:marBottom w:val="0"/>
              <w:divBdr>
                <w:top w:val="none" w:sz="0" w:space="0" w:color="auto"/>
                <w:left w:val="none" w:sz="0" w:space="0" w:color="auto"/>
                <w:bottom w:val="none" w:sz="0" w:space="0" w:color="auto"/>
                <w:right w:val="none" w:sz="0" w:space="0" w:color="auto"/>
              </w:divBdr>
            </w:div>
            <w:div w:id="1617445088">
              <w:marLeft w:val="0"/>
              <w:marRight w:val="0"/>
              <w:marTop w:val="0"/>
              <w:marBottom w:val="0"/>
              <w:divBdr>
                <w:top w:val="none" w:sz="0" w:space="0" w:color="auto"/>
                <w:left w:val="none" w:sz="0" w:space="0" w:color="auto"/>
                <w:bottom w:val="none" w:sz="0" w:space="0" w:color="auto"/>
                <w:right w:val="none" w:sz="0" w:space="0" w:color="auto"/>
              </w:divBdr>
            </w:div>
            <w:div w:id="1692223077">
              <w:marLeft w:val="0"/>
              <w:marRight w:val="0"/>
              <w:marTop w:val="0"/>
              <w:marBottom w:val="0"/>
              <w:divBdr>
                <w:top w:val="none" w:sz="0" w:space="0" w:color="auto"/>
                <w:left w:val="none" w:sz="0" w:space="0" w:color="auto"/>
                <w:bottom w:val="none" w:sz="0" w:space="0" w:color="auto"/>
                <w:right w:val="none" w:sz="0" w:space="0" w:color="auto"/>
              </w:divBdr>
            </w:div>
            <w:div w:id="1815368569">
              <w:marLeft w:val="0"/>
              <w:marRight w:val="0"/>
              <w:marTop w:val="0"/>
              <w:marBottom w:val="0"/>
              <w:divBdr>
                <w:top w:val="none" w:sz="0" w:space="0" w:color="auto"/>
                <w:left w:val="none" w:sz="0" w:space="0" w:color="auto"/>
                <w:bottom w:val="none" w:sz="0" w:space="0" w:color="auto"/>
                <w:right w:val="none" w:sz="0" w:space="0" w:color="auto"/>
              </w:divBdr>
            </w:div>
            <w:div w:id="1961063940">
              <w:marLeft w:val="0"/>
              <w:marRight w:val="0"/>
              <w:marTop w:val="0"/>
              <w:marBottom w:val="0"/>
              <w:divBdr>
                <w:top w:val="none" w:sz="0" w:space="0" w:color="auto"/>
                <w:left w:val="none" w:sz="0" w:space="0" w:color="auto"/>
                <w:bottom w:val="none" w:sz="0" w:space="0" w:color="auto"/>
                <w:right w:val="none" w:sz="0" w:space="0" w:color="auto"/>
              </w:divBdr>
            </w:div>
            <w:div w:id="1989357584">
              <w:marLeft w:val="0"/>
              <w:marRight w:val="0"/>
              <w:marTop w:val="0"/>
              <w:marBottom w:val="0"/>
              <w:divBdr>
                <w:top w:val="none" w:sz="0" w:space="0" w:color="auto"/>
                <w:left w:val="none" w:sz="0" w:space="0" w:color="auto"/>
                <w:bottom w:val="none" w:sz="0" w:space="0" w:color="auto"/>
                <w:right w:val="none" w:sz="0" w:space="0" w:color="auto"/>
              </w:divBdr>
            </w:div>
          </w:divsChild>
        </w:div>
        <w:div w:id="648562630">
          <w:marLeft w:val="0"/>
          <w:marRight w:val="0"/>
          <w:marTop w:val="0"/>
          <w:marBottom w:val="0"/>
          <w:divBdr>
            <w:top w:val="none" w:sz="0" w:space="0" w:color="auto"/>
            <w:left w:val="none" w:sz="0" w:space="0" w:color="auto"/>
            <w:bottom w:val="none" w:sz="0" w:space="0" w:color="auto"/>
            <w:right w:val="none" w:sz="0" w:space="0" w:color="auto"/>
          </w:divBdr>
        </w:div>
        <w:div w:id="760567876">
          <w:marLeft w:val="0"/>
          <w:marRight w:val="0"/>
          <w:marTop w:val="0"/>
          <w:marBottom w:val="0"/>
          <w:divBdr>
            <w:top w:val="none" w:sz="0" w:space="0" w:color="auto"/>
            <w:left w:val="none" w:sz="0" w:space="0" w:color="auto"/>
            <w:bottom w:val="none" w:sz="0" w:space="0" w:color="auto"/>
            <w:right w:val="none" w:sz="0" w:space="0" w:color="auto"/>
          </w:divBdr>
        </w:div>
        <w:div w:id="766580914">
          <w:marLeft w:val="0"/>
          <w:marRight w:val="0"/>
          <w:marTop w:val="0"/>
          <w:marBottom w:val="0"/>
          <w:divBdr>
            <w:top w:val="none" w:sz="0" w:space="0" w:color="auto"/>
            <w:left w:val="none" w:sz="0" w:space="0" w:color="auto"/>
            <w:bottom w:val="none" w:sz="0" w:space="0" w:color="auto"/>
            <w:right w:val="none" w:sz="0" w:space="0" w:color="auto"/>
          </w:divBdr>
        </w:div>
        <w:div w:id="773400700">
          <w:marLeft w:val="0"/>
          <w:marRight w:val="0"/>
          <w:marTop w:val="0"/>
          <w:marBottom w:val="0"/>
          <w:divBdr>
            <w:top w:val="none" w:sz="0" w:space="0" w:color="auto"/>
            <w:left w:val="none" w:sz="0" w:space="0" w:color="auto"/>
            <w:bottom w:val="none" w:sz="0" w:space="0" w:color="auto"/>
            <w:right w:val="none" w:sz="0" w:space="0" w:color="auto"/>
          </w:divBdr>
        </w:div>
        <w:div w:id="862093170">
          <w:marLeft w:val="0"/>
          <w:marRight w:val="0"/>
          <w:marTop w:val="0"/>
          <w:marBottom w:val="0"/>
          <w:divBdr>
            <w:top w:val="none" w:sz="0" w:space="0" w:color="auto"/>
            <w:left w:val="none" w:sz="0" w:space="0" w:color="auto"/>
            <w:bottom w:val="none" w:sz="0" w:space="0" w:color="auto"/>
            <w:right w:val="none" w:sz="0" w:space="0" w:color="auto"/>
          </w:divBdr>
          <w:divsChild>
            <w:div w:id="95101571">
              <w:marLeft w:val="0"/>
              <w:marRight w:val="0"/>
              <w:marTop w:val="0"/>
              <w:marBottom w:val="0"/>
              <w:divBdr>
                <w:top w:val="none" w:sz="0" w:space="0" w:color="auto"/>
                <w:left w:val="none" w:sz="0" w:space="0" w:color="auto"/>
                <w:bottom w:val="none" w:sz="0" w:space="0" w:color="auto"/>
                <w:right w:val="none" w:sz="0" w:space="0" w:color="auto"/>
              </w:divBdr>
            </w:div>
            <w:div w:id="177165196">
              <w:marLeft w:val="0"/>
              <w:marRight w:val="0"/>
              <w:marTop w:val="0"/>
              <w:marBottom w:val="0"/>
              <w:divBdr>
                <w:top w:val="none" w:sz="0" w:space="0" w:color="auto"/>
                <w:left w:val="none" w:sz="0" w:space="0" w:color="auto"/>
                <w:bottom w:val="none" w:sz="0" w:space="0" w:color="auto"/>
                <w:right w:val="none" w:sz="0" w:space="0" w:color="auto"/>
              </w:divBdr>
            </w:div>
            <w:div w:id="326442150">
              <w:marLeft w:val="0"/>
              <w:marRight w:val="0"/>
              <w:marTop w:val="0"/>
              <w:marBottom w:val="0"/>
              <w:divBdr>
                <w:top w:val="none" w:sz="0" w:space="0" w:color="auto"/>
                <w:left w:val="none" w:sz="0" w:space="0" w:color="auto"/>
                <w:bottom w:val="none" w:sz="0" w:space="0" w:color="auto"/>
                <w:right w:val="none" w:sz="0" w:space="0" w:color="auto"/>
              </w:divBdr>
            </w:div>
            <w:div w:id="328753016">
              <w:marLeft w:val="0"/>
              <w:marRight w:val="0"/>
              <w:marTop w:val="0"/>
              <w:marBottom w:val="0"/>
              <w:divBdr>
                <w:top w:val="none" w:sz="0" w:space="0" w:color="auto"/>
                <w:left w:val="none" w:sz="0" w:space="0" w:color="auto"/>
                <w:bottom w:val="none" w:sz="0" w:space="0" w:color="auto"/>
                <w:right w:val="none" w:sz="0" w:space="0" w:color="auto"/>
              </w:divBdr>
            </w:div>
            <w:div w:id="516045582">
              <w:marLeft w:val="0"/>
              <w:marRight w:val="0"/>
              <w:marTop w:val="0"/>
              <w:marBottom w:val="0"/>
              <w:divBdr>
                <w:top w:val="none" w:sz="0" w:space="0" w:color="auto"/>
                <w:left w:val="none" w:sz="0" w:space="0" w:color="auto"/>
                <w:bottom w:val="none" w:sz="0" w:space="0" w:color="auto"/>
                <w:right w:val="none" w:sz="0" w:space="0" w:color="auto"/>
              </w:divBdr>
            </w:div>
            <w:div w:id="683896738">
              <w:marLeft w:val="0"/>
              <w:marRight w:val="0"/>
              <w:marTop w:val="0"/>
              <w:marBottom w:val="0"/>
              <w:divBdr>
                <w:top w:val="none" w:sz="0" w:space="0" w:color="auto"/>
                <w:left w:val="none" w:sz="0" w:space="0" w:color="auto"/>
                <w:bottom w:val="none" w:sz="0" w:space="0" w:color="auto"/>
                <w:right w:val="none" w:sz="0" w:space="0" w:color="auto"/>
              </w:divBdr>
            </w:div>
            <w:div w:id="704643293">
              <w:marLeft w:val="0"/>
              <w:marRight w:val="0"/>
              <w:marTop w:val="0"/>
              <w:marBottom w:val="0"/>
              <w:divBdr>
                <w:top w:val="none" w:sz="0" w:space="0" w:color="auto"/>
                <w:left w:val="none" w:sz="0" w:space="0" w:color="auto"/>
                <w:bottom w:val="none" w:sz="0" w:space="0" w:color="auto"/>
                <w:right w:val="none" w:sz="0" w:space="0" w:color="auto"/>
              </w:divBdr>
            </w:div>
            <w:div w:id="713121266">
              <w:marLeft w:val="0"/>
              <w:marRight w:val="0"/>
              <w:marTop w:val="0"/>
              <w:marBottom w:val="0"/>
              <w:divBdr>
                <w:top w:val="none" w:sz="0" w:space="0" w:color="auto"/>
                <w:left w:val="none" w:sz="0" w:space="0" w:color="auto"/>
                <w:bottom w:val="none" w:sz="0" w:space="0" w:color="auto"/>
                <w:right w:val="none" w:sz="0" w:space="0" w:color="auto"/>
              </w:divBdr>
            </w:div>
            <w:div w:id="854810078">
              <w:marLeft w:val="0"/>
              <w:marRight w:val="0"/>
              <w:marTop w:val="0"/>
              <w:marBottom w:val="0"/>
              <w:divBdr>
                <w:top w:val="none" w:sz="0" w:space="0" w:color="auto"/>
                <w:left w:val="none" w:sz="0" w:space="0" w:color="auto"/>
                <w:bottom w:val="none" w:sz="0" w:space="0" w:color="auto"/>
                <w:right w:val="none" w:sz="0" w:space="0" w:color="auto"/>
              </w:divBdr>
            </w:div>
            <w:div w:id="983242378">
              <w:marLeft w:val="0"/>
              <w:marRight w:val="0"/>
              <w:marTop w:val="0"/>
              <w:marBottom w:val="0"/>
              <w:divBdr>
                <w:top w:val="none" w:sz="0" w:space="0" w:color="auto"/>
                <w:left w:val="none" w:sz="0" w:space="0" w:color="auto"/>
                <w:bottom w:val="none" w:sz="0" w:space="0" w:color="auto"/>
                <w:right w:val="none" w:sz="0" w:space="0" w:color="auto"/>
              </w:divBdr>
            </w:div>
            <w:div w:id="989865989">
              <w:marLeft w:val="0"/>
              <w:marRight w:val="0"/>
              <w:marTop w:val="0"/>
              <w:marBottom w:val="0"/>
              <w:divBdr>
                <w:top w:val="none" w:sz="0" w:space="0" w:color="auto"/>
                <w:left w:val="none" w:sz="0" w:space="0" w:color="auto"/>
                <w:bottom w:val="none" w:sz="0" w:space="0" w:color="auto"/>
                <w:right w:val="none" w:sz="0" w:space="0" w:color="auto"/>
              </w:divBdr>
            </w:div>
            <w:div w:id="1168247659">
              <w:marLeft w:val="0"/>
              <w:marRight w:val="0"/>
              <w:marTop w:val="0"/>
              <w:marBottom w:val="0"/>
              <w:divBdr>
                <w:top w:val="none" w:sz="0" w:space="0" w:color="auto"/>
                <w:left w:val="none" w:sz="0" w:space="0" w:color="auto"/>
                <w:bottom w:val="none" w:sz="0" w:space="0" w:color="auto"/>
                <w:right w:val="none" w:sz="0" w:space="0" w:color="auto"/>
              </w:divBdr>
            </w:div>
            <w:div w:id="1187212947">
              <w:marLeft w:val="0"/>
              <w:marRight w:val="0"/>
              <w:marTop w:val="0"/>
              <w:marBottom w:val="0"/>
              <w:divBdr>
                <w:top w:val="none" w:sz="0" w:space="0" w:color="auto"/>
                <w:left w:val="none" w:sz="0" w:space="0" w:color="auto"/>
                <w:bottom w:val="none" w:sz="0" w:space="0" w:color="auto"/>
                <w:right w:val="none" w:sz="0" w:space="0" w:color="auto"/>
              </w:divBdr>
            </w:div>
            <w:div w:id="1220357272">
              <w:marLeft w:val="0"/>
              <w:marRight w:val="0"/>
              <w:marTop w:val="0"/>
              <w:marBottom w:val="0"/>
              <w:divBdr>
                <w:top w:val="none" w:sz="0" w:space="0" w:color="auto"/>
                <w:left w:val="none" w:sz="0" w:space="0" w:color="auto"/>
                <w:bottom w:val="none" w:sz="0" w:space="0" w:color="auto"/>
                <w:right w:val="none" w:sz="0" w:space="0" w:color="auto"/>
              </w:divBdr>
            </w:div>
            <w:div w:id="1261990676">
              <w:marLeft w:val="0"/>
              <w:marRight w:val="0"/>
              <w:marTop w:val="0"/>
              <w:marBottom w:val="0"/>
              <w:divBdr>
                <w:top w:val="none" w:sz="0" w:space="0" w:color="auto"/>
                <w:left w:val="none" w:sz="0" w:space="0" w:color="auto"/>
                <w:bottom w:val="none" w:sz="0" w:space="0" w:color="auto"/>
                <w:right w:val="none" w:sz="0" w:space="0" w:color="auto"/>
              </w:divBdr>
            </w:div>
            <w:div w:id="1315993416">
              <w:marLeft w:val="0"/>
              <w:marRight w:val="0"/>
              <w:marTop w:val="0"/>
              <w:marBottom w:val="0"/>
              <w:divBdr>
                <w:top w:val="none" w:sz="0" w:space="0" w:color="auto"/>
                <w:left w:val="none" w:sz="0" w:space="0" w:color="auto"/>
                <w:bottom w:val="none" w:sz="0" w:space="0" w:color="auto"/>
                <w:right w:val="none" w:sz="0" w:space="0" w:color="auto"/>
              </w:divBdr>
            </w:div>
            <w:div w:id="1397389366">
              <w:marLeft w:val="0"/>
              <w:marRight w:val="0"/>
              <w:marTop w:val="0"/>
              <w:marBottom w:val="0"/>
              <w:divBdr>
                <w:top w:val="none" w:sz="0" w:space="0" w:color="auto"/>
                <w:left w:val="none" w:sz="0" w:space="0" w:color="auto"/>
                <w:bottom w:val="none" w:sz="0" w:space="0" w:color="auto"/>
                <w:right w:val="none" w:sz="0" w:space="0" w:color="auto"/>
              </w:divBdr>
            </w:div>
            <w:div w:id="1600795246">
              <w:marLeft w:val="0"/>
              <w:marRight w:val="0"/>
              <w:marTop w:val="0"/>
              <w:marBottom w:val="0"/>
              <w:divBdr>
                <w:top w:val="none" w:sz="0" w:space="0" w:color="auto"/>
                <w:left w:val="none" w:sz="0" w:space="0" w:color="auto"/>
                <w:bottom w:val="none" w:sz="0" w:space="0" w:color="auto"/>
                <w:right w:val="none" w:sz="0" w:space="0" w:color="auto"/>
              </w:divBdr>
            </w:div>
            <w:div w:id="1724013619">
              <w:marLeft w:val="0"/>
              <w:marRight w:val="0"/>
              <w:marTop w:val="0"/>
              <w:marBottom w:val="0"/>
              <w:divBdr>
                <w:top w:val="none" w:sz="0" w:space="0" w:color="auto"/>
                <w:left w:val="none" w:sz="0" w:space="0" w:color="auto"/>
                <w:bottom w:val="none" w:sz="0" w:space="0" w:color="auto"/>
                <w:right w:val="none" w:sz="0" w:space="0" w:color="auto"/>
              </w:divBdr>
            </w:div>
            <w:div w:id="1863590832">
              <w:marLeft w:val="0"/>
              <w:marRight w:val="0"/>
              <w:marTop w:val="0"/>
              <w:marBottom w:val="0"/>
              <w:divBdr>
                <w:top w:val="none" w:sz="0" w:space="0" w:color="auto"/>
                <w:left w:val="none" w:sz="0" w:space="0" w:color="auto"/>
                <w:bottom w:val="none" w:sz="0" w:space="0" w:color="auto"/>
                <w:right w:val="none" w:sz="0" w:space="0" w:color="auto"/>
              </w:divBdr>
            </w:div>
          </w:divsChild>
        </w:div>
        <w:div w:id="887645591">
          <w:marLeft w:val="0"/>
          <w:marRight w:val="0"/>
          <w:marTop w:val="0"/>
          <w:marBottom w:val="0"/>
          <w:divBdr>
            <w:top w:val="none" w:sz="0" w:space="0" w:color="auto"/>
            <w:left w:val="none" w:sz="0" w:space="0" w:color="auto"/>
            <w:bottom w:val="none" w:sz="0" w:space="0" w:color="auto"/>
            <w:right w:val="none" w:sz="0" w:space="0" w:color="auto"/>
          </w:divBdr>
        </w:div>
        <w:div w:id="890771476">
          <w:marLeft w:val="0"/>
          <w:marRight w:val="0"/>
          <w:marTop w:val="0"/>
          <w:marBottom w:val="0"/>
          <w:divBdr>
            <w:top w:val="none" w:sz="0" w:space="0" w:color="auto"/>
            <w:left w:val="none" w:sz="0" w:space="0" w:color="auto"/>
            <w:bottom w:val="none" w:sz="0" w:space="0" w:color="auto"/>
            <w:right w:val="none" w:sz="0" w:space="0" w:color="auto"/>
          </w:divBdr>
        </w:div>
        <w:div w:id="910966708">
          <w:marLeft w:val="0"/>
          <w:marRight w:val="0"/>
          <w:marTop w:val="0"/>
          <w:marBottom w:val="0"/>
          <w:divBdr>
            <w:top w:val="none" w:sz="0" w:space="0" w:color="auto"/>
            <w:left w:val="none" w:sz="0" w:space="0" w:color="auto"/>
            <w:bottom w:val="none" w:sz="0" w:space="0" w:color="auto"/>
            <w:right w:val="none" w:sz="0" w:space="0" w:color="auto"/>
          </w:divBdr>
        </w:div>
        <w:div w:id="914779526">
          <w:marLeft w:val="0"/>
          <w:marRight w:val="0"/>
          <w:marTop w:val="0"/>
          <w:marBottom w:val="0"/>
          <w:divBdr>
            <w:top w:val="none" w:sz="0" w:space="0" w:color="auto"/>
            <w:left w:val="none" w:sz="0" w:space="0" w:color="auto"/>
            <w:bottom w:val="none" w:sz="0" w:space="0" w:color="auto"/>
            <w:right w:val="none" w:sz="0" w:space="0" w:color="auto"/>
          </w:divBdr>
        </w:div>
        <w:div w:id="919099213">
          <w:marLeft w:val="0"/>
          <w:marRight w:val="0"/>
          <w:marTop w:val="0"/>
          <w:marBottom w:val="0"/>
          <w:divBdr>
            <w:top w:val="none" w:sz="0" w:space="0" w:color="auto"/>
            <w:left w:val="none" w:sz="0" w:space="0" w:color="auto"/>
            <w:bottom w:val="none" w:sz="0" w:space="0" w:color="auto"/>
            <w:right w:val="none" w:sz="0" w:space="0" w:color="auto"/>
          </w:divBdr>
        </w:div>
        <w:div w:id="921991739">
          <w:marLeft w:val="0"/>
          <w:marRight w:val="0"/>
          <w:marTop w:val="0"/>
          <w:marBottom w:val="0"/>
          <w:divBdr>
            <w:top w:val="none" w:sz="0" w:space="0" w:color="auto"/>
            <w:left w:val="none" w:sz="0" w:space="0" w:color="auto"/>
            <w:bottom w:val="none" w:sz="0" w:space="0" w:color="auto"/>
            <w:right w:val="none" w:sz="0" w:space="0" w:color="auto"/>
          </w:divBdr>
        </w:div>
        <w:div w:id="950939026">
          <w:marLeft w:val="0"/>
          <w:marRight w:val="0"/>
          <w:marTop w:val="0"/>
          <w:marBottom w:val="0"/>
          <w:divBdr>
            <w:top w:val="none" w:sz="0" w:space="0" w:color="auto"/>
            <w:left w:val="none" w:sz="0" w:space="0" w:color="auto"/>
            <w:bottom w:val="none" w:sz="0" w:space="0" w:color="auto"/>
            <w:right w:val="none" w:sz="0" w:space="0" w:color="auto"/>
          </w:divBdr>
        </w:div>
        <w:div w:id="1129514079">
          <w:marLeft w:val="0"/>
          <w:marRight w:val="0"/>
          <w:marTop w:val="0"/>
          <w:marBottom w:val="0"/>
          <w:divBdr>
            <w:top w:val="none" w:sz="0" w:space="0" w:color="auto"/>
            <w:left w:val="none" w:sz="0" w:space="0" w:color="auto"/>
            <w:bottom w:val="none" w:sz="0" w:space="0" w:color="auto"/>
            <w:right w:val="none" w:sz="0" w:space="0" w:color="auto"/>
          </w:divBdr>
        </w:div>
        <w:div w:id="1232042863">
          <w:marLeft w:val="0"/>
          <w:marRight w:val="0"/>
          <w:marTop w:val="0"/>
          <w:marBottom w:val="0"/>
          <w:divBdr>
            <w:top w:val="none" w:sz="0" w:space="0" w:color="auto"/>
            <w:left w:val="none" w:sz="0" w:space="0" w:color="auto"/>
            <w:bottom w:val="none" w:sz="0" w:space="0" w:color="auto"/>
            <w:right w:val="none" w:sz="0" w:space="0" w:color="auto"/>
          </w:divBdr>
        </w:div>
        <w:div w:id="1467040960">
          <w:marLeft w:val="0"/>
          <w:marRight w:val="0"/>
          <w:marTop w:val="0"/>
          <w:marBottom w:val="0"/>
          <w:divBdr>
            <w:top w:val="none" w:sz="0" w:space="0" w:color="auto"/>
            <w:left w:val="none" w:sz="0" w:space="0" w:color="auto"/>
            <w:bottom w:val="none" w:sz="0" w:space="0" w:color="auto"/>
            <w:right w:val="none" w:sz="0" w:space="0" w:color="auto"/>
          </w:divBdr>
        </w:div>
        <w:div w:id="1468930704">
          <w:marLeft w:val="0"/>
          <w:marRight w:val="0"/>
          <w:marTop w:val="0"/>
          <w:marBottom w:val="0"/>
          <w:divBdr>
            <w:top w:val="none" w:sz="0" w:space="0" w:color="auto"/>
            <w:left w:val="none" w:sz="0" w:space="0" w:color="auto"/>
            <w:bottom w:val="none" w:sz="0" w:space="0" w:color="auto"/>
            <w:right w:val="none" w:sz="0" w:space="0" w:color="auto"/>
          </w:divBdr>
        </w:div>
        <w:div w:id="1505588432">
          <w:marLeft w:val="0"/>
          <w:marRight w:val="0"/>
          <w:marTop w:val="0"/>
          <w:marBottom w:val="0"/>
          <w:divBdr>
            <w:top w:val="none" w:sz="0" w:space="0" w:color="auto"/>
            <w:left w:val="none" w:sz="0" w:space="0" w:color="auto"/>
            <w:bottom w:val="none" w:sz="0" w:space="0" w:color="auto"/>
            <w:right w:val="none" w:sz="0" w:space="0" w:color="auto"/>
          </w:divBdr>
          <w:divsChild>
            <w:div w:id="27073625">
              <w:marLeft w:val="0"/>
              <w:marRight w:val="0"/>
              <w:marTop w:val="0"/>
              <w:marBottom w:val="0"/>
              <w:divBdr>
                <w:top w:val="none" w:sz="0" w:space="0" w:color="auto"/>
                <w:left w:val="none" w:sz="0" w:space="0" w:color="auto"/>
                <w:bottom w:val="none" w:sz="0" w:space="0" w:color="auto"/>
                <w:right w:val="none" w:sz="0" w:space="0" w:color="auto"/>
              </w:divBdr>
            </w:div>
            <w:div w:id="94523025">
              <w:marLeft w:val="0"/>
              <w:marRight w:val="0"/>
              <w:marTop w:val="0"/>
              <w:marBottom w:val="0"/>
              <w:divBdr>
                <w:top w:val="none" w:sz="0" w:space="0" w:color="auto"/>
                <w:left w:val="none" w:sz="0" w:space="0" w:color="auto"/>
                <w:bottom w:val="none" w:sz="0" w:space="0" w:color="auto"/>
                <w:right w:val="none" w:sz="0" w:space="0" w:color="auto"/>
              </w:divBdr>
            </w:div>
            <w:div w:id="430273020">
              <w:marLeft w:val="0"/>
              <w:marRight w:val="0"/>
              <w:marTop w:val="0"/>
              <w:marBottom w:val="0"/>
              <w:divBdr>
                <w:top w:val="none" w:sz="0" w:space="0" w:color="auto"/>
                <w:left w:val="none" w:sz="0" w:space="0" w:color="auto"/>
                <w:bottom w:val="none" w:sz="0" w:space="0" w:color="auto"/>
                <w:right w:val="none" w:sz="0" w:space="0" w:color="auto"/>
              </w:divBdr>
            </w:div>
            <w:div w:id="515458737">
              <w:marLeft w:val="0"/>
              <w:marRight w:val="0"/>
              <w:marTop w:val="0"/>
              <w:marBottom w:val="0"/>
              <w:divBdr>
                <w:top w:val="none" w:sz="0" w:space="0" w:color="auto"/>
                <w:left w:val="none" w:sz="0" w:space="0" w:color="auto"/>
                <w:bottom w:val="none" w:sz="0" w:space="0" w:color="auto"/>
                <w:right w:val="none" w:sz="0" w:space="0" w:color="auto"/>
              </w:divBdr>
            </w:div>
            <w:div w:id="571357237">
              <w:marLeft w:val="0"/>
              <w:marRight w:val="0"/>
              <w:marTop w:val="0"/>
              <w:marBottom w:val="0"/>
              <w:divBdr>
                <w:top w:val="none" w:sz="0" w:space="0" w:color="auto"/>
                <w:left w:val="none" w:sz="0" w:space="0" w:color="auto"/>
                <w:bottom w:val="none" w:sz="0" w:space="0" w:color="auto"/>
                <w:right w:val="none" w:sz="0" w:space="0" w:color="auto"/>
              </w:divBdr>
            </w:div>
            <w:div w:id="618027607">
              <w:marLeft w:val="0"/>
              <w:marRight w:val="0"/>
              <w:marTop w:val="0"/>
              <w:marBottom w:val="0"/>
              <w:divBdr>
                <w:top w:val="none" w:sz="0" w:space="0" w:color="auto"/>
                <w:left w:val="none" w:sz="0" w:space="0" w:color="auto"/>
                <w:bottom w:val="none" w:sz="0" w:space="0" w:color="auto"/>
                <w:right w:val="none" w:sz="0" w:space="0" w:color="auto"/>
              </w:divBdr>
            </w:div>
            <w:div w:id="619998884">
              <w:marLeft w:val="0"/>
              <w:marRight w:val="0"/>
              <w:marTop w:val="0"/>
              <w:marBottom w:val="0"/>
              <w:divBdr>
                <w:top w:val="none" w:sz="0" w:space="0" w:color="auto"/>
                <w:left w:val="none" w:sz="0" w:space="0" w:color="auto"/>
                <w:bottom w:val="none" w:sz="0" w:space="0" w:color="auto"/>
                <w:right w:val="none" w:sz="0" w:space="0" w:color="auto"/>
              </w:divBdr>
            </w:div>
            <w:div w:id="667027600">
              <w:marLeft w:val="0"/>
              <w:marRight w:val="0"/>
              <w:marTop w:val="0"/>
              <w:marBottom w:val="0"/>
              <w:divBdr>
                <w:top w:val="none" w:sz="0" w:space="0" w:color="auto"/>
                <w:left w:val="none" w:sz="0" w:space="0" w:color="auto"/>
                <w:bottom w:val="none" w:sz="0" w:space="0" w:color="auto"/>
                <w:right w:val="none" w:sz="0" w:space="0" w:color="auto"/>
              </w:divBdr>
            </w:div>
            <w:div w:id="972250486">
              <w:marLeft w:val="0"/>
              <w:marRight w:val="0"/>
              <w:marTop w:val="0"/>
              <w:marBottom w:val="0"/>
              <w:divBdr>
                <w:top w:val="none" w:sz="0" w:space="0" w:color="auto"/>
                <w:left w:val="none" w:sz="0" w:space="0" w:color="auto"/>
                <w:bottom w:val="none" w:sz="0" w:space="0" w:color="auto"/>
                <w:right w:val="none" w:sz="0" w:space="0" w:color="auto"/>
              </w:divBdr>
            </w:div>
            <w:div w:id="1171603778">
              <w:marLeft w:val="0"/>
              <w:marRight w:val="0"/>
              <w:marTop w:val="0"/>
              <w:marBottom w:val="0"/>
              <w:divBdr>
                <w:top w:val="none" w:sz="0" w:space="0" w:color="auto"/>
                <w:left w:val="none" w:sz="0" w:space="0" w:color="auto"/>
                <w:bottom w:val="none" w:sz="0" w:space="0" w:color="auto"/>
                <w:right w:val="none" w:sz="0" w:space="0" w:color="auto"/>
              </w:divBdr>
            </w:div>
            <w:div w:id="1205604959">
              <w:marLeft w:val="0"/>
              <w:marRight w:val="0"/>
              <w:marTop w:val="0"/>
              <w:marBottom w:val="0"/>
              <w:divBdr>
                <w:top w:val="none" w:sz="0" w:space="0" w:color="auto"/>
                <w:left w:val="none" w:sz="0" w:space="0" w:color="auto"/>
                <w:bottom w:val="none" w:sz="0" w:space="0" w:color="auto"/>
                <w:right w:val="none" w:sz="0" w:space="0" w:color="auto"/>
              </w:divBdr>
            </w:div>
            <w:div w:id="1257515944">
              <w:marLeft w:val="0"/>
              <w:marRight w:val="0"/>
              <w:marTop w:val="0"/>
              <w:marBottom w:val="0"/>
              <w:divBdr>
                <w:top w:val="none" w:sz="0" w:space="0" w:color="auto"/>
                <w:left w:val="none" w:sz="0" w:space="0" w:color="auto"/>
                <w:bottom w:val="none" w:sz="0" w:space="0" w:color="auto"/>
                <w:right w:val="none" w:sz="0" w:space="0" w:color="auto"/>
              </w:divBdr>
            </w:div>
            <w:div w:id="1285424501">
              <w:marLeft w:val="0"/>
              <w:marRight w:val="0"/>
              <w:marTop w:val="0"/>
              <w:marBottom w:val="0"/>
              <w:divBdr>
                <w:top w:val="none" w:sz="0" w:space="0" w:color="auto"/>
                <w:left w:val="none" w:sz="0" w:space="0" w:color="auto"/>
                <w:bottom w:val="none" w:sz="0" w:space="0" w:color="auto"/>
                <w:right w:val="none" w:sz="0" w:space="0" w:color="auto"/>
              </w:divBdr>
            </w:div>
            <w:div w:id="1360819479">
              <w:marLeft w:val="0"/>
              <w:marRight w:val="0"/>
              <w:marTop w:val="0"/>
              <w:marBottom w:val="0"/>
              <w:divBdr>
                <w:top w:val="none" w:sz="0" w:space="0" w:color="auto"/>
                <w:left w:val="none" w:sz="0" w:space="0" w:color="auto"/>
                <w:bottom w:val="none" w:sz="0" w:space="0" w:color="auto"/>
                <w:right w:val="none" w:sz="0" w:space="0" w:color="auto"/>
              </w:divBdr>
            </w:div>
            <w:div w:id="1727947965">
              <w:marLeft w:val="0"/>
              <w:marRight w:val="0"/>
              <w:marTop w:val="0"/>
              <w:marBottom w:val="0"/>
              <w:divBdr>
                <w:top w:val="none" w:sz="0" w:space="0" w:color="auto"/>
                <w:left w:val="none" w:sz="0" w:space="0" w:color="auto"/>
                <w:bottom w:val="none" w:sz="0" w:space="0" w:color="auto"/>
                <w:right w:val="none" w:sz="0" w:space="0" w:color="auto"/>
              </w:divBdr>
            </w:div>
            <w:div w:id="1792166802">
              <w:marLeft w:val="0"/>
              <w:marRight w:val="0"/>
              <w:marTop w:val="0"/>
              <w:marBottom w:val="0"/>
              <w:divBdr>
                <w:top w:val="none" w:sz="0" w:space="0" w:color="auto"/>
                <w:left w:val="none" w:sz="0" w:space="0" w:color="auto"/>
                <w:bottom w:val="none" w:sz="0" w:space="0" w:color="auto"/>
                <w:right w:val="none" w:sz="0" w:space="0" w:color="auto"/>
              </w:divBdr>
            </w:div>
            <w:div w:id="1919752944">
              <w:marLeft w:val="0"/>
              <w:marRight w:val="0"/>
              <w:marTop w:val="0"/>
              <w:marBottom w:val="0"/>
              <w:divBdr>
                <w:top w:val="none" w:sz="0" w:space="0" w:color="auto"/>
                <w:left w:val="none" w:sz="0" w:space="0" w:color="auto"/>
                <w:bottom w:val="none" w:sz="0" w:space="0" w:color="auto"/>
                <w:right w:val="none" w:sz="0" w:space="0" w:color="auto"/>
              </w:divBdr>
            </w:div>
            <w:div w:id="1924676500">
              <w:marLeft w:val="0"/>
              <w:marRight w:val="0"/>
              <w:marTop w:val="0"/>
              <w:marBottom w:val="0"/>
              <w:divBdr>
                <w:top w:val="none" w:sz="0" w:space="0" w:color="auto"/>
                <w:left w:val="none" w:sz="0" w:space="0" w:color="auto"/>
                <w:bottom w:val="none" w:sz="0" w:space="0" w:color="auto"/>
                <w:right w:val="none" w:sz="0" w:space="0" w:color="auto"/>
              </w:divBdr>
            </w:div>
            <w:div w:id="1943101037">
              <w:marLeft w:val="0"/>
              <w:marRight w:val="0"/>
              <w:marTop w:val="0"/>
              <w:marBottom w:val="0"/>
              <w:divBdr>
                <w:top w:val="none" w:sz="0" w:space="0" w:color="auto"/>
                <w:left w:val="none" w:sz="0" w:space="0" w:color="auto"/>
                <w:bottom w:val="none" w:sz="0" w:space="0" w:color="auto"/>
                <w:right w:val="none" w:sz="0" w:space="0" w:color="auto"/>
              </w:divBdr>
            </w:div>
            <w:div w:id="2004430616">
              <w:marLeft w:val="0"/>
              <w:marRight w:val="0"/>
              <w:marTop w:val="0"/>
              <w:marBottom w:val="0"/>
              <w:divBdr>
                <w:top w:val="none" w:sz="0" w:space="0" w:color="auto"/>
                <w:left w:val="none" w:sz="0" w:space="0" w:color="auto"/>
                <w:bottom w:val="none" w:sz="0" w:space="0" w:color="auto"/>
                <w:right w:val="none" w:sz="0" w:space="0" w:color="auto"/>
              </w:divBdr>
            </w:div>
          </w:divsChild>
        </w:div>
        <w:div w:id="1544638461">
          <w:marLeft w:val="0"/>
          <w:marRight w:val="0"/>
          <w:marTop w:val="0"/>
          <w:marBottom w:val="0"/>
          <w:divBdr>
            <w:top w:val="none" w:sz="0" w:space="0" w:color="auto"/>
            <w:left w:val="none" w:sz="0" w:space="0" w:color="auto"/>
            <w:bottom w:val="none" w:sz="0" w:space="0" w:color="auto"/>
            <w:right w:val="none" w:sz="0" w:space="0" w:color="auto"/>
          </w:divBdr>
        </w:div>
        <w:div w:id="1548906961">
          <w:marLeft w:val="0"/>
          <w:marRight w:val="0"/>
          <w:marTop w:val="0"/>
          <w:marBottom w:val="0"/>
          <w:divBdr>
            <w:top w:val="none" w:sz="0" w:space="0" w:color="auto"/>
            <w:left w:val="none" w:sz="0" w:space="0" w:color="auto"/>
            <w:bottom w:val="none" w:sz="0" w:space="0" w:color="auto"/>
            <w:right w:val="none" w:sz="0" w:space="0" w:color="auto"/>
          </w:divBdr>
        </w:div>
        <w:div w:id="1611938665">
          <w:marLeft w:val="0"/>
          <w:marRight w:val="0"/>
          <w:marTop w:val="0"/>
          <w:marBottom w:val="0"/>
          <w:divBdr>
            <w:top w:val="none" w:sz="0" w:space="0" w:color="auto"/>
            <w:left w:val="none" w:sz="0" w:space="0" w:color="auto"/>
            <w:bottom w:val="none" w:sz="0" w:space="0" w:color="auto"/>
            <w:right w:val="none" w:sz="0" w:space="0" w:color="auto"/>
          </w:divBdr>
          <w:divsChild>
            <w:div w:id="71632013">
              <w:marLeft w:val="0"/>
              <w:marRight w:val="0"/>
              <w:marTop w:val="0"/>
              <w:marBottom w:val="0"/>
              <w:divBdr>
                <w:top w:val="none" w:sz="0" w:space="0" w:color="auto"/>
                <w:left w:val="none" w:sz="0" w:space="0" w:color="auto"/>
                <w:bottom w:val="none" w:sz="0" w:space="0" w:color="auto"/>
                <w:right w:val="none" w:sz="0" w:space="0" w:color="auto"/>
              </w:divBdr>
            </w:div>
            <w:div w:id="120535046">
              <w:marLeft w:val="0"/>
              <w:marRight w:val="0"/>
              <w:marTop w:val="0"/>
              <w:marBottom w:val="0"/>
              <w:divBdr>
                <w:top w:val="none" w:sz="0" w:space="0" w:color="auto"/>
                <w:left w:val="none" w:sz="0" w:space="0" w:color="auto"/>
                <w:bottom w:val="none" w:sz="0" w:space="0" w:color="auto"/>
                <w:right w:val="none" w:sz="0" w:space="0" w:color="auto"/>
              </w:divBdr>
            </w:div>
            <w:div w:id="140584556">
              <w:marLeft w:val="0"/>
              <w:marRight w:val="0"/>
              <w:marTop w:val="0"/>
              <w:marBottom w:val="0"/>
              <w:divBdr>
                <w:top w:val="none" w:sz="0" w:space="0" w:color="auto"/>
                <w:left w:val="none" w:sz="0" w:space="0" w:color="auto"/>
                <w:bottom w:val="none" w:sz="0" w:space="0" w:color="auto"/>
                <w:right w:val="none" w:sz="0" w:space="0" w:color="auto"/>
              </w:divBdr>
            </w:div>
            <w:div w:id="191067682">
              <w:marLeft w:val="0"/>
              <w:marRight w:val="0"/>
              <w:marTop w:val="0"/>
              <w:marBottom w:val="0"/>
              <w:divBdr>
                <w:top w:val="none" w:sz="0" w:space="0" w:color="auto"/>
                <w:left w:val="none" w:sz="0" w:space="0" w:color="auto"/>
                <w:bottom w:val="none" w:sz="0" w:space="0" w:color="auto"/>
                <w:right w:val="none" w:sz="0" w:space="0" w:color="auto"/>
              </w:divBdr>
            </w:div>
            <w:div w:id="378213641">
              <w:marLeft w:val="0"/>
              <w:marRight w:val="0"/>
              <w:marTop w:val="0"/>
              <w:marBottom w:val="0"/>
              <w:divBdr>
                <w:top w:val="none" w:sz="0" w:space="0" w:color="auto"/>
                <w:left w:val="none" w:sz="0" w:space="0" w:color="auto"/>
                <w:bottom w:val="none" w:sz="0" w:space="0" w:color="auto"/>
                <w:right w:val="none" w:sz="0" w:space="0" w:color="auto"/>
              </w:divBdr>
            </w:div>
            <w:div w:id="383990595">
              <w:marLeft w:val="0"/>
              <w:marRight w:val="0"/>
              <w:marTop w:val="0"/>
              <w:marBottom w:val="0"/>
              <w:divBdr>
                <w:top w:val="none" w:sz="0" w:space="0" w:color="auto"/>
                <w:left w:val="none" w:sz="0" w:space="0" w:color="auto"/>
                <w:bottom w:val="none" w:sz="0" w:space="0" w:color="auto"/>
                <w:right w:val="none" w:sz="0" w:space="0" w:color="auto"/>
              </w:divBdr>
            </w:div>
            <w:div w:id="456992560">
              <w:marLeft w:val="0"/>
              <w:marRight w:val="0"/>
              <w:marTop w:val="0"/>
              <w:marBottom w:val="0"/>
              <w:divBdr>
                <w:top w:val="none" w:sz="0" w:space="0" w:color="auto"/>
                <w:left w:val="none" w:sz="0" w:space="0" w:color="auto"/>
                <w:bottom w:val="none" w:sz="0" w:space="0" w:color="auto"/>
                <w:right w:val="none" w:sz="0" w:space="0" w:color="auto"/>
              </w:divBdr>
            </w:div>
            <w:div w:id="595091472">
              <w:marLeft w:val="0"/>
              <w:marRight w:val="0"/>
              <w:marTop w:val="0"/>
              <w:marBottom w:val="0"/>
              <w:divBdr>
                <w:top w:val="none" w:sz="0" w:space="0" w:color="auto"/>
                <w:left w:val="none" w:sz="0" w:space="0" w:color="auto"/>
                <w:bottom w:val="none" w:sz="0" w:space="0" w:color="auto"/>
                <w:right w:val="none" w:sz="0" w:space="0" w:color="auto"/>
              </w:divBdr>
            </w:div>
            <w:div w:id="867986770">
              <w:marLeft w:val="0"/>
              <w:marRight w:val="0"/>
              <w:marTop w:val="0"/>
              <w:marBottom w:val="0"/>
              <w:divBdr>
                <w:top w:val="none" w:sz="0" w:space="0" w:color="auto"/>
                <w:left w:val="none" w:sz="0" w:space="0" w:color="auto"/>
                <w:bottom w:val="none" w:sz="0" w:space="0" w:color="auto"/>
                <w:right w:val="none" w:sz="0" w:space="0" w:color="auto"/>
              </w:divBdr>
            </w:div>
            <w:div w:id="962880519">
              <w:marLeft w:val="0"/>
              <w:marRight w:val="0"/>
              <w:marTop w:val="0"/>
              <w:marBottom w:val="0"/>
              <w:divBdr>
                <w:top w:val="none" w:sz="0" w:space="0" w:color="auto"/>
                <w:left w:val="none" w:sz="0" w:space="0" w:color="auto"/>
                <w:bottom w:val="none" w:sz="0" w:space="0" w:color="auto"/>
                <w:right w:val="none" w:sz="0" w:space="0" w:color="auto"/>
              </w:divBdr>
            </w:div>
            <w:div w:id="1045107908">
              <w:marLeft w:val="0"/>
              <w:marRight w:val="0"/>
              <w:marTop w:val="0"/>
              <w:marBottom w:val="0"/>
              <w:divBdr>
                <w:top w:val="none" w:sz="0" w:space="0" w:color="auto"/>
                <w:left w:val="none" w:sz="0" w:space="0" w:color="auto"/>
                <w:bottom w:val="none" w:sz="0" w:space="0" w:color="auto"/>
                <w:right w:val="none" w:sz="0" w:space="0" w:color="auto"/>
              </w:divBdr>
            </w:div>
            <w:div w:id="1221752203">
              <w:marLeft w:val="0"/>
              <w:marRight w:val="0"/>
              <w:marTop w:val="0"/>
              <w:marBottom w:val="0"/>
              <w:divBdr>
                <w:top w:val="none" w:sz="0" w:space="0" w:color="auto"/>
                <w:left w:val="none" w:sz="0" w:space="0" w:color="auto"/>
                <w:bottom w:val="none" w:sz="0" w:space="0" w:color="auto"/>
                <w:right w:val="none" w:sz="0" w:space="0" w:color="auto"/>
              </w:divBdr>
            </w:div>
            <w:div w:id="1418944008">
              <w:marLeft w:val="0"/>
              <w:marRight w:val="0"/>
              <w:marTop w:val="0"/>
              <w:marBottom w:val="0"/>
              <w:divBdr>
                <w:top w:val="none" w:sz="0" w:space="0" w:color="auto"/>
                <w:left w:val="none" w:sz="0" w:space="0" w:color="auto"/>
                <w:bottom w:val="none" w:sz="0" w:space="0" w:color="auto"/>
                <w:right w:val="none" w:sz="0" w:space="0" w:color="auto"/>
              </w:divBdr>
            </w:div>
            <w:div w:id="1507330403">
              <w:marLeft w:val="0"/>
              <w:marRight w:val="0"/>
              <w:marTop w:val="0"/>
              <w:marBottom w:val="0"/>
              <w:divBdr>
                <w:top w:val="none" w:sz="0" w:space="0" w:color="auto"/>
                <w:left w:val="none" w:sz="0" w:space="0" w:color="auto"/>
                <w:bottom w:val="none" w:sz="0" w:space="0" w:color="auto"/>
                <w:right w:val="none" w:sz="0" w:space="0" w:color="auto"/>
              </w:divBdr>
            </w:div>
            <w:div w:id="1635142061">
              <w:marLeft w:val="0"/>
              <w:marRight w:val="0"/>
              <w:marTop w:val="0"/>
              <w:marBottom w:val="0"/>
              <w:divBdr>
                <w:top w:val="none" w:sz="0" w:space="0" w:color="auto"/>
                <w:left w:val="none" w:sz="0" w:space="0" w:color="auto"/>
                <w:bottom w:val="none" w:sz="0" w:space="0" w:color="auto"/>
                <w:right w:val="none" w:sz="0" w:space="0" w:color="auto"/>
              </w:divBdr>
            </w:div>
            <w:div w:id="1668361811">
              <w:marLeft w:val="0"/>
              <w:marRight w:val="0"/>
              <w:marTop w:val="0"/>
              <w:marBottom w:val="0"/>
              <w:divBdr>
                <w:top w:val="none" w:sz="0" w:space="0" w:color="auto"/>
                <w:left w:val="none" w:sz="0" w:space="0" w:color="auto"/>
                <w:bottom w:val="none" w:sz="0" w:space="0" w:color="auto"/>
                <w:right w:val="none" w:sz="0" w:space="0" w:color="auto"/>
              </w:divBdr>
            </w:div>
            <w:div w:id="1996569785">
              <w:marLeft w:val="0"/>
              <w:marRight w:val="0"/>
              <w:marTop w:val="0"/>
              <w:marBottom w:val="0"/>
              <w:divBdr>
                <w:top w:val="none" w:sz="0" w:space="0" w:color="auto"/>
                <w:left w:val="none" w:sz="0" w:space="0" w:color="auto"/>
                <w:bottom w:val="none" w:sz="0" w:space="0" w:color="auto"/>
                <w:right w:val="none" w:sz="0" w:space="0" w:color="auto"/>
              </w:divBdr>
            </w:div>
            <w:div w:id="2077894247">
              <w:marLeft w:val="0"/>
              <w:marRight w:val="0"/>
              <w:marTop w:val="0"/>
              <w:marBottom w:val="0"/>
              <w:divBdr>
                <w:top w:val="none" w:sz="0" w:space="0" w:color="auto"/>
                <w:left w:val="none" w:sz="0" w:space="0" w:color="auto"/>
                <w:bottom w:val="none" w:sz="0" w:space="0" w:color="auto"/>
                <w:right w:val="none" w:sz="0" w:space="0" w:color="auto"/>
              </w:divBdr>
            </w:div>
            <w:div w:id="2078891088">
              <w:marLeft w:val="0"/>
              <w:marRight w:val="0"/>
              <w:marTop w:val="0"/>
              <w:marBottom w:val="0"/>
              <w:divBdr>
                <w:top w:val="none" w:sz="0" w:space="0" w:color="auto"/>
                <w:left w:val="none" w:sz="0" w:space="0" w:color="auto"/>
                <w:bottom w:val="none" w:sz="0" w:space="0" w:color="auto"/>
                <w:right w:val="none" w:sz="0" w:space="0" w:color="auto"/>
              </w:divBdr>
            </w:div>
            <w:div w:id="2118059278">
              <w:marLeft w:val="0"/>
              <w:marRight w:val="0"/>
              <w:marTop w:val="0"/>
              <w:marBottom w:val="0"/>
              <w:divBdr>
                <w:top w:val="none" w:sz="0" w:space="0" w:color="auto"/>
                <w:left w:val="none" w:sz="0" w:space="0" w:color="auto"/>
                <w:bottom w:val="none" w:sz="0" w:space="0" w:color="auto"/>
                <w:right w:val="none" w:sz="0" w:space="0" w:color="auto"/>
              </w:divBdr>
            </w:div>
          </w:divsChild>
        </w:div>
        <w:div w:id="1794518972">
          <w:marLeft w:val="0"/>
          <w:marRight w:val="0"/>
          <w:marTop w:val="0"/>
          <w:marBottom w:val="0"/>
          <w:divBdr>
            <w:top w:val="none" w:sz="0" w:space="0" w:color="auto"/>
            <w:left w:val="none" w:sz="0" w:space="0" w:color="auto"/>
            <w:bottom w:val="none" w:sz="0" w:space="0" w:color="auto"/>
            <w:right w:val="none" w:sz="0" w:space="0" w:color="auto"/>
          </w:divBdr>
        </w:div>
        <w:div w:id="1818718134">
          <w:marLeft w:val="0"/>
          <w:marRight w:val="0"/>
          <w:marTop w:val="0"/>
          <w:marBottom w:val="0"/>
          <w:divBdr>
            <w:top w:val="none" w:sz="0" w:space="0" w:color="auto"/>
            <w:left w:val="none" w:sz="0" w:space="0" w:color="auto"/>
            <w:bottom w:val="none" w:sz="0" w:space="0" w:color="auto"/>
            <w:right w:val="none" w:sz="0" w:space="0" w:color="auto"/>
          </w:divBdr>
          <w:divsChild>
            <w:div w:id="263080687">
              <w:marLeft w:val="0"/>
              <w:marRight w:val="0"/>
              <w:marTop w:val="0"/>
              <w:marBottom w:val="0"/>
              <w:divBdr>
                <w:top w:val="none" w:sz="0" w:space="0" w:color="auto"/>
                <w:left w:val="none" w:sz="0" w:space="0" w:color="auto"/>
                <w:bottom w:val="none" w:sz="0" w:space="0" w:color="auto"/>
                <w:right w:val="none" w:sz="0" w:space="0" w:color="auto"/>
              </w:divBdr>
            </w:div>
            <w:div w:id="294724649">
              <w:marLeft w:val="0"/>
              <w:marRight w:val="0"/>
              <w:marTop w:val="0"/>
              <w:marBottom w:val="0"/>
              <w:divBdr>
                <w:top w:val="none" w:sz="0" w:space="0" w:color="auto"/>
                <w:left w:val="none" w:sz="0" w:space="0" w:color="auto"/>
                <w:bottom w:val="none" w:sz="0" w:space="0" w:color="auto"/>
                <w:right w:val="none" w:sz="0" w:space="0" w:color="auto"/>
              </w:divBdr>
            </w:div>
            <w:div w:id="299194948">
              <w:marLeft w:val="0"/>
              <w:marRight w:val="0"/>
              <w:marTop w:val="0"/>
              <w:marBottom w:val="0"/>
              <w:divBdr>
                <w:top w:val="none" w:sz="0" w:space="0" w:color="auto"/>
                <w:left w:val="none" w:sz="0" w:space="0" w:color="auto"/>
                <w:bottom w:val="none" w:sz="0" w:space="0" w:color="auto"/>
                <w:right w:val="none" w:sz="0" w:space="0" w:color="auto"/>
              </w:divBdr>
            </w:div>
            <w:div w:id="306862635">
              <w:marLeft w:val="0"/>
              <w:marRight w:val="0"/>
              <w:marTop w:val="0"/>
              <w:marBottom w:val="0"/>
              <w:divBdr>
                <w:top w:val="none" w:sz="0" w:space="0" w:color="auto"/>
                <w:left w:val="none" w:sz="0" w:space="0" w:color="auto"/>
                <w:bottom w:val="none" w:sz="0" w:space="0" w:color="auto"/>
                <w:right w:val="none" w:sz="0" w:space="0" w:color="auto"/>
              </w:divBdr>
            </w:div>
            <w:div w:id="385686854">
              <w:marLeft w:val="0"/>
              <w:marRight w:val="0"/>
              <w:marTop w:val="0"/>
              <w:marBottom w:val="0"/>
              <w:divBdr>
                <w:top w:val="none" w:sz="0" w:space="0" w:color="auto"/>
                <w:left w:val="none" w:sz="0" w:space="0" w:color="auto"/>
                <w:bottom w:val="none" w:sz="0" w:space="0" w:color="auto"/>
                <w:right w:val="none" w:sz="0" w:space="0" w:color="auto"/>
              </w:divBdr>
            </w:div>
            <w:div w:id="527377004">
              <w:marLeft w:val="0"/>
              <w:marRight w:val="0"/>
              <w:marTop w:val="0"/>
              <w:marBottom w:val="0"/>
              <w:divBdr>
                <w:top w:val="none" w:sz="0" w:space="0" w:color="auto"/>
                <w:left w:val="none" w:sz="0" w:space="0" w:color="auto"/>
                <w:bottom w:val="none" w:sz="0" w:space="0" w:color="auto"/>
                <w:right w:val="none" w:sz="0" w:space="0" w:color="auto"/>
              </w:divBdr>
            </w:div>
            <w:div w:id="728653924">
              <w:marLeft w:val="0"/>
              <w:marRight w:val="0"/>
              <w:marTop w:val="0"/>
              <w:marBottom w:val="0"/>
              <w:divBdr>
                <w:top w:val="none" w:sz="0" w:space="0" w:color="auto"/>
                <w:left w:val="none" w:sz="0" w:space="0" w:color="auto"/>
                <w:bottom w:val="none" w:sz="0" w:space="0" w:color="auto"/>
                <w:right w:val="none" w:sz="0" w:space="0" w:color="auto"/>
              </w:divBdr>
            </w:div>
            <w:div w:id="875972767">
              <w:marLeft w:val="0"/>
              <w:marRight w:val="0"/>
              <w:marTop w:val="0"/>
              <w:marBottom w:val="0"/>
              <w:divBdr>
                <w:top w:val="none" w:sz="0" w:space="0" w:color="auto"/>
                <w:left w:val="none" w:sz="0" w:space="0" w:color="auto"/>
                <w:bottom w:val="none" w:sz="0" w:space="0" w:color="auto"/>
                <w:right w:val="none" w:sz="0" w:space="0" w:color="auto"/>
              </w:divBdr>
            </w:div>
            <w:div w:id="884289673">
              <w:marLeft w:val="0"/>
              <w:marRight w:val="0"/>
              <w:marTop w:val="0"/>
              <w:marBottom w:val="0"/>
              <w:divBdr>
                <w:top w:val="none" w:sz="0" w:space="0" w:color="auto"/>
                <w:left w:val="none" w:sz="0" w:space="0" w:color="auto"/>
                <w:bottom w:val="none" w:sz="0" w:space="0" w:color="auto"/>
                <w:right w:val="none" w:sz="0" w:space="0" w:color="auto"/>
              </w:divBdr>
            </w:div>
            <w:div w:id="1167402950">
              <w:marLeft w:val="0"/>
              <w:marRight w:val="0"/>
              <w:marTop w:val="0"/>
              <w:marBottom w:val="0"/>
              <w:divBdr>
                <w:top w:val="none" w:sz="0" w:space="0" w:color="auto"/>
                <w:left w:val="none" w:sz="0" w:space="0" w:color="auto"/>
                <w:bottom w:val="none" w:sz="0" w:space="0" w:color="auto"/>
                <w:right w:val="none" w:sz="0" w:space="0" w:color="auto"/>
              </w:divBdr>
            </w:div>
            <w:div w:id="1182668766">
              <w:marLeft w:val="0"/>
              <w:marRight w:val="0"/>
              <w:marTop w:val="0"/>
              <w:marBottom w:val="0"/>
              <w:divBdr>
                <w:top w:val="none" w:sz="0" w:space="0" w:color="auto"/>
                <w:left w:val="none" w:sz="0" w:space="0" w:color="auto"/>
                <w:bottom w:val="none" w:sz="0" w:space="0" w:color="auto"/>
                <w:right w:val="none" w:sz="0" w:space="0" w:color="auto"/>
              </w:divBdr>
            </w:div>
            <w:div w:id="1424763189">
              <w:marLeft w:val="0"/>
              <w:marRight w:val="0"/>
              <w:marTop w:val="0"/>
              <w:marBottom w:val="0"/>
              <w:divBdr>
                <w:top w:val="none" w:sz="0" w:space="0" w:color="auto"/>
                <w:left w:val="none" w:sz="0" w:space="0" w:color="auto"/>
                <w:bottom w:val="none" w:sz="0" w:space="0" w:color="auto"/>
                <w:right w:val="none" w:sz="0" w:space="0" w:color="auto"/>
              </w:divBdr>
            </w:div>
            <w:div w:id="1427648857">
              <w:marLeft w:val="0"/>
              <w:marRight w:val="0"/>
              <w:marTop w:val="0"/>
              <w:marBottom w:val="0"/>
              <w:divBdr>
                <w:top w:val="none" w:sz="0" w:space="0" w:color="auto"/>
                <w:left w:val="none" w:sz="0" w:space="0" w:color="auto"/>
                <w:bottom w:val="none" w:sz="0" w:space="0" w:color="auto"/>
                <w:right w:val="none" w:sz="0" w:space="0" w:color="auto"/>
              </w:divBdr>
            </w:div>
            <w:div w:id="1720669059">
              <w:marLeft w:val="0"/>
              <w:marRight w:val="0"/>
              <w:marTop w:val="0"/>
              <w:marBottom w:val="0"/>
              <w:divBdr>
                <w:top w:val="none" w:sz="0" w:space="0" w:color="auto"/>
                <w:left w:val="none" w:sz="0" w:space="0" w:color="auto"/>
                <w:bottom w:val="none" w:sz="0" w:space="0" w:color="auto"/>
                <w:right w:val="none" w:sz="0" w:space="0" w:color="auto"/>
              </w:divBdr>
            </w:div>
            <w:div w:id="1942953554">
              <w:marLeft w:val="0"/>
              <w:marRight w:val="0"/>
              <w:marTop w:val="0"/>
              <w:marBottom w:val="0"/>
              <w:divBdr>
                <w:top w:val="none" w:sz="0" w:space="0" w:color="auto"/>
                <w:left w:val="none" w:sz="0" w:space="0" w:color="auto"/>
                <w:bottom w:val="none" w:sz="0" w:space="0" w:color="auto"/>
                <w:right w:val="none" w:sz="0" w:space="0" w:color="auto"/>
              </w:divBdr>
            </w:div>
            <w:div w:id="1958639699">
              <w:marLeft w:val="0"/>
              <w:marRight w:val="0"/>
              <w:marTop w:val="0"/>
              <w:marBottom w:val="0"/>
              <w:divBdr>
                <w:top w:val="none" w:sz="0" w:space="0" w:color="auto"/>
                <w:left w:val="none" w:sz="0" w:space="0" w:color="auto"/>
                <w:bottom w:val="none" w:sz="0" w:space="0" w:color="auto"/>
                <w:right w:val="none" w:sz="0" w:space="0" w:color="auto"/>
              </w:divBdr>
            </w:div>
            <w:div w:id="1998923546">
              <w:marLeft w:val="0"/>
              <w:marRight w:val="0"/>
              <w:marTop w:val="0"/>
              <w:marBottom w:val="0"/>
              <w:divBdr>
                <w:top w:val="none" w:sz="0" w:space="0" w:color="auto"/>
                <w:left w:val="none" w:sz="0" w:space="0" w:color="auto"/>
                <w:bottom w:val="none" w:sz="0" w:space="0" w:color="auto"/>
                <w:right w:val="none" w:sz="0" w:space="0" w:color="auto"/>
              </w:divBdr>
            </w:div>
          </w:divsChild>
        </w:div>
        <w:div w:id="1893926652">
          <w:marLeft w:val="0"/>
          <w:marRight w:val="0"/>
          <w:marTop w:val="0"/>
          <w:marBottom w:val="0"/>
          <w:divBdr>
            <w:top w:val="none" w:sz="0" w:space="0" w:color="auto"/>
            <w:left w:val="none" w:sz="0" w:space="0" w:color="auto"/>
            <w:bottom w:val="none" w:sz="0" w:space="0" w:color="auto"/>
            <w:right w:val="none" w:sz="0" w:space="0" w:color="auto"/>
          </w:divBdr>
        </w:div>
        <w:div w:id="1928730547">
          <w:marLeft w:val="0"/>
          <w:marRight w:val="0"/>
          <w:marTop w:val="0"/>
          <w:marBottom w:val="0"/>
          <w:divBdr>
            <w:top w:val="none" w:sz="0" w:space="0" w:color="auto"/>
            <w:left w:val="none" w:sz="0" w:space="0" w:color="auto"/>
            <w:bottom w:val="none" w:sz="0" w:space="0" w:color="auto"/>
            <w:right w:val="none" w:sz="0" w:space="0" w:color="auto"/>
          </w:divBdr>
        </w:div>
        <w:div w:id="1929387144">
          <w:marLeft w:val="0"/>
          <w:marRight w:val="0"/>
          <w:marTop w:val="0"/>
          <w:marBottom w:val="0"/>
          <w:divBdr>
            <w:top w:val="none" w:sz="0" w:space="0" w:color="auto"/>
            <w:left w:val="none" w:sz="0" w:space="0" w:color="auto"/>
            <w:bottom w:val="none" w:sz="0" w:space="0" w:color="auto"/>
            <w:right w:val="none" w:sz="0" w:space="0" w:color="auto"/>
          </w:divBdr>
          <w:divsChild>
            <w:div w:id="36703002">
              <w:marLeft w:val="-75"/>
              <w:marRight w:val="0"/>
              <w:marTop w:val="30"/>
              <w:marBottom w:val="30"/>
              <w:divBdr>
                <w:top w:val="none" w:sz="0" w:space="0" w:color="auto"/>
                <w:left w:val="none" w:sz="0" w:space="0" w:color="auto"/>
                <w:bottom w:val="none" w:sz="0" w:space="0" w:color="auto"/>
                <w:right w:val="none" w:sz="0" w:space="0" w:color="auto"/>
              </w:divBdr>
              <w:divsChild>
                <w:div w:id="417948432">
                  <w:marLeft w:val="0"/>
                  <w:marRight w:val="0"/>
                  <w:marTop w:val="0"/>
                  <w:marBottom w:val="0"/>
                  <w:divBdr>
                    <w:top w:val="none" w:sz="0" w:space="0" w:color="auto"/>
                    <w:left w:val="none" w:sz="0" w:space="0" w:color="auto"/>
                    <w:bottom w:val="none" w:sz="0" w:space="0" w:color="auto"/>
                    <w:right w:val="none" w:sz="0" w:space="0" w:color="auto"/>
                  </w:divBdr>
                  <w:divsChild>
                    <w:div w:id="952328483">
                      <w:marLeft w:val="0"/>
                      <w:marRight w:val="0"/>
                      <w:marTop w:val="0"/>
                      <w:marBottom w:val="0"/>
                      <w:divBdr>
                        <w:top w:val="none" w:sz="0" w:space="0" w:color="auto"/>
                        <w:left w:val="none" w:sz="0" w:space="0" w:color="auto"/>
                        <w:bottom w:val="none" w:sz="0" w:space="0" w:color="auto"/>
                        <w:right w:val="none" w:sz="0" w:space="0" w:color="auto"/>
                      </w:divBdr>
                    </w:div>
                  </w:divsChild>
                </w:div>
                <w:div w:id="451100374">
                  <w:marLeft w:val="0"/>
                  <w:marRight w:val="0"/>
                  <w:marTop w:val="0"/>
                  <w:marBottom w:val="0"/>
                  <w:divBdr>
                    <w:top w:val="none" w:sz="0" w:space="0" w:color="auto"/>
                    <w:left w:val="none" w:sz="0" w:space="0" w:color="auto"/>
                    <w:bottom w:val="none" w:sz="0" w:space="0" w:color="auto"/>
                    <w:right w:val="none" w:sz="0" w:space="0" w:color="auto"/>
                  </w:divBdr>
                  <w:divsChild>
                    <w:div w:id="1019894064">
                      <w:marLeft w:val="0"/>
                      <w:marRight w:val="0"/>
                      <w:marTop w:val="0"/>
                      <w:marBottom w:val="0"/>
                      <w:divBdr>
                        <w:top w:val="none" w:sz="0" w:space="0" w:color="auto"/>
                        <w:left w:val="none" w:sz="0" w:space="0" w:color="auto"/>
                        <w:bottom w:val="none" w:sz="0" w:space="0" w:color="auto"/>
                        <w:right w:val="none" w:sz="0" w:space="0" w:color="auto"/>
                      </w:divBdr>
                    </w:div>
                  </w:divsChild>
                </w:div>
                <w:div w:id="511728891">
                  <w:marLeft w:val="0"/>
                  <w:marRight w:val="0"/>
                  <w:marTop w:val="0"/>
                  <w:marBottom w:val="0"/>
                  <w:divBdr>
                    <w:top w:val="none" w:sz="0" w:space="0" w:color="auto"/>
                    <w:left w:val="none" w:sz="0" w:space="0" w:color="auto"/>
                    <w:bottom w:val="none" w:sz="0" w:space="0" w:color="auto"/>
                    <w:right w:val="none" w:sz="0" w:space="0" w:color="auto"/>
                  </w:divBdr>
                  <w:divsChild>
                    <w:div w:id="1647080433">
                      <w:marLeft w:val="0"/>
                      <w:marRight w:val="0"/>
                      <w:marTop w:val="0"/>
                      <w:marBottom w:val="0"/>
                      <w:divBdr>
                        <w:top w:val="none" w:sz="0" w:space="0" w:color="auto"/>
                        <w:left w:val="none" w:sz="0" w:space="0" w:color="auto"/>
                        <w:bottom w:val="none" w:sz="0" w:space="0" w:color="auto"/>
                        <w:right w:val="none" w:sz="0" w:space="0" w:color="auto"/>
                      </w:divBdr>
                    </w:div>
                  </w:divsChild>
                </w:div>
                <w:div w:id="726955581">
                  <w:marLeft w:val="0"/>
                  <w:marRight w:val="0"/>
                  <w:marTop w:val="0"/>
                  <w:marBottom w:val="0"/>
                  <w:divBdr>
                    <w:top w:val="none" w:sz="0" w:space="0" w:color="auto"/>
                    <w:left w:val="none" w:sz="0" w:space="0" w:color="auto"/>
                    <w:bottom w:val="none" w:sz="0" w:space="0" w:color="auto"/>
                    <w:right w:val="none" w:sz="0" w:space="0" w:color="auto"/>
                  </w:divBdr>
                  <w:divsChild>
                    <w:div w:id="175770442">
                      <w:marLeft w:val="0"/>
                      <w:marRight w:val="0"/>
                      <w:marTop w:val="0"/>
                      <w:marBottom w:val="0"/>
                      <w:divBdr>
                        <w:top w:val="none" w:sz="0" w:space="0" w:color="auto"/>
                        <w:left w:val="none" w:sz="0" w:space="0" w:color="auto"/>
                        <w:bottom w:val="none" w:sz="0" w:space="0" w:color="auto"/>
                        <w:right w:val="none" w:sz="0" w:space="0" w:color="auto"/>
                      </w:divBdr>
                    </w:div>
                  </w:divsChild>
                </w:div>
                <w:div w:id="751664656">
                  <w:marLeft w:val="0"/>
                  <w:marRight w:val="0"/>
                  <w:marTop w:val="0"/>
                  <w:marBottom w:val="0"/>
                  <w:divBdr>
                    <w:top w:val="none" w:sz="0" w:space="0" w:color="auto"/>
                    <w:left w:val="none" w:sz="0" w:space="0" w:color="auto"/>
                    <w:bottom w:val="none" w:sz="0" w:space="0" w:color="auto"/>
                    <w:right w:val="none" w:sz="0" w:space="0" w:color="auto"/>
                  </w:divBdr>
                  <w:divsChild>
                    <w:div w:id="197551993">
                      <w:marLeft w:val="0"/>
                      <w:marRight w:val="0"/>
                      <w:marTop w:val="0"/>
                      <w:marBottom w:val="0"/>
                      <w:divBdr>
                        <w:top w:val="none" w:sz="0" w:space="0" w:color="auto"/>
                        <w:left w:val="none" w:sz="0" w:space="0" w:color="auto"/>
                        <w:bottom w:val="none" w:sz="0" w:space="0" w:color="auto"/>
                        <w:right w:val="none" w:sz="0" w:space="0" w:color="auto"/>
                      </w:divBdr>
                    </w:div>
                  </w:divsChild>
                </w:div>
                <w:div w:id="819228087">
                  <w:marLeft w:val="0"/>
                  <w:marRight w:val="0"/>
                  <w:marTop w:val="0"/>
                  <w:marBottom w:val="0"/>
                  <w:divBdr>
                    <w:top w:val="none" w:sz="0" w:space="0" w:color="auto"/>
                    <w:left w:val="none" w:sz="0" w:space="0" w:color="auto"/>
                    <w:bottom w:val="none" w:sz="0" w:space="0" w:color="auto"/>
                    <w:right w:val="none" w:sz="0" w:space="0" w:color="auto"/>
                  </w:divBdr>
                  <w:divsChild>
                    <w:div w:id="51120210">
                      <w:marLeft w:val="0"/>
                      <w:marRight w:val="0"/>
                      <w:marTop w:val="0"/>
                      <w:marBottom w:val="0"/>
                      <w:divBdr>
                        <w:top w:val="none" w:sz="0" w:space="0" w:color="auto"/>
                        <w:left w:val="none" w:sz="0" w:space="0" w:color="auto"/>
                        <w:bottom w:val="none" w:sz="0" w:space="0" w:color="auto"/>
                        <w:right w:val="none" w:sz="0" w:space="0" w:color="auto"/>
                      </w:divBdr>
                    </w:div>
                  </w:divsChild>
                </w:div>
                <w:div w:id="932126599">
                  <w:marLeft w:val="0"/>
                  <w:marRight w:val="0"/>
                  <w:marTop w:val="0"/>
                  <w:marBottom w:val="0"/>
                  <w:divBdr>
                    <w:top w:val="none" w:sz="0" w:space="0" w:color="auto"/>
                    <w:left w:val="none" w:sz="0" w:space="0" w:color="auto"/>
                    <w:bottom w:val="none" w:sz="0" w:space="0" w:color="auto"/>
                    <w:right w:val="none" w:sz="0" w:space="0" w:color="auto"/>
                  </w:divBdr>
                  <w:divsChild>
                    <w:div w:id="864948870">
                      <w:marLeft w:val="0"/>
                      <w:marRight w:val="0"/>
                      <w:marTop w:val="0"/>
                      <w:marBottom w:val="0"/>
                      <w:divBdr>
                        <w:top w:val="none" w:sz="0" w:space="0" w:color="auto"/>
                        <w:left w:val="none" w:sz="0" w:space="0" w:color="auto"/>
                        <w:bottom w:val="none" w:sz="0" w:space="0" w:color="auto"/>
                        <w:right w:val="none" w:sz="0" w:space="0" w:color="auto"/>
                      </w:divBdr>
                    </w:div>
                  </w:divsChild>
                </w:div>
                <w:div w:id="1007632393">
                  <w:marLeft w:val="0"/>
                  <w:marRight w:val="0"/>
                  <w:marTop w:val="0"/>
                  <w:marBottom w:val="0"/>
                  <w:divBdr>
                    <w:top w:val="none" w:sz="0" w:space="0" w:color="auto"/>
                    <w:left w:val="none" w:sz="0" w:space="0" w:color="auto"/>
                    <w:bottom w:val="none" w:sz="0" w:space="0" w:color="auto"/>
                    <w:right w:val="none" w:sz="0" w:space="0" w:color="auto"/>
                  </w:divBdr>
                  <w:divsChild>
                    <w:div w:id="1096747891">
                      <w:marLeft w:val="0"/>
                      <w:marRight w:val="0"/>
                      <w:marTop w:val="0"/>
                      <w:marBottom w:val="0"/>
                      <w:divBdr>
                        <w:top w:val="none" w:sz="0" w:space="0" w:color="auto"/>
                        <w:left w:val="none" w:sz="0" w:space="0" w:color="auto"/>
                        <w:bottom w:val="none" w:sz="0" w:space="0" w:color="auto"/>
                        <w:right w:val="none" w:sz="0" w:space="0" w:color="auto"/>
                      </w:divBdr>
                    </w:div>
                  </w:divsChild>
                </w:div>
                <w:div w:id="1110780134">
                  <w:marLeft w:val="0"/>
                  <w:marRight w:val="0"/>
                  <w:marTop w:val="0"/>
                  <w:marBottom w:val="0"/>
                  <w:divBdr>
                    <w:top w:val="none" w:sz="0" w:space="0" w:color="auto"/>
                    <w:left w:val="none" w:sz="0" w:space="0" w:color="auto"/>
                    <w:bottom w:val="none" w:sz="0" w:space="0" w:color="auto"/>
                    <w:right w:val="none" w:sz="0" w:space="0" w:color="auto"/>
                  </w:divBdr>
                  <w:divsChild>
                    <w:div w:id="603732654">
                      <w:marLeft w:val="0"/>
                      <w:marRight w:val="0"/>
                      <w:marTop w:val="0"/>
                      <w:marBottom w:val="0"/>
                      <w:divBdr>
                        <w:top w:val="none" w:sz="0" w:space="0" w:color="auto"/>
                        <w:left w:val="none" w:sz="0" w:space="0" w:color="auto"/>
                        <w:bottom w:val="none" w:sz="0" w:space="0" w:color="auto"/>
                        <w:right w:val="none" w:sz="0" w:space="0" w:color="auto"/>
                      </w:divBdr>
                    </w:div>
                  </w:divsChild>
                </w:div>
                <w:div w:id="1229534427">
                  <w:marLeft w:val="0"/>
                  <w:marRight w:val="0"/>
                  <w:marTop w:val="0"/>
                  <w:marBottom w:val="0"/>
                  <w:divBdr>
                    <w:top w:val="none" w:sz="0" w:space="0" w:color="auto"/>
                    <w:left w:val="none" w:sz="0" w:space="0" w:color="auto"/>
                    <w:bottom w:val="none" w:sz="0" w:space="0" w:color="auto"/>
                    <w:right w:val="none" w:sz="0" w:space="0" w:color="auto"/>
                  </w:divBdr>
                  <w:divsChild>
                    <w:div w:id="1423136609">
                      <w:marLeft w:val="0"/>
                      <w:marRight w:val="0"/>
                      <w:marTop w:val="0"/>
                      <w:marBottom w:val="0"/>
                      <w:divBdr>
                        <w:top w:val="none" w:sz="0" w:space="0" w:color="auto"/>
                        <w:left w:val="none" w:sz="0" w:space="0" w:color="auto"/>
                        <w:bottom w:val="none" w:sz="0" w:space="0" w:color="auto"/>
                        <w:right w:val="none" w:sz="0" w:space="0" w:color="auto"/>
                      </w:divBdr>
                    </w:div>
                  </w:divsChild>
                </w:div>
                <w:div w:id="1370448655">
                  <w:marLeft w:val="0"/>
                  <w:marRight w:val="0"/>
                  <w:marTop w:val="0"/>
                  <w:marBottom w:val="0"/>
                  <w:divBdr>
                    <w:top w:val="none" w:sz="0" w:space="0" w:color="auto"/>
                    <w:left w:val="none" w:sz="0" w:space="0" w:color="auto"/>
                    <w:bottom w:val="none" w:sz="0" w:space="0" w:color="auto"/>
                    <w:right w:val="none" w:sz="0" w:space="0" w:color="auto"/>
                  </w:divBdr>
                  <w:divsChild>
                    <w:div w:id="573320908">
                      <w:marLeft w:val="0"/>
                      <w:marRight w:val="0"/>
                      <w:marTop w:val="0"/>
                      <w:marBottom w:val="0"/>
                      <w:divBdr>
                        <w:top w:val="none" w:sz="0" w:space="0" w:color="auto"/>
                        <w:left w:val="none" w:sz="0" w:space="0" w:color="auto"/>
                        <w:bottom w:val="none" w:sz="0" w:space="0" w:color="auto"/>
                        <w:right w:val="none" w:sz="0" w:space="0" w:color="auto"/>
                      </w:divBdr>
                    </w:div>
                  </w:divsChild>
                </w:div>
                <w:div w:id="1492983904">
                  <w:marLeft w:val="0"/>
                  <w:marRight w:val="0"/>
                  <w:marTop w:val="0"/>
                  <w:marBottom w:val="0"/>
                  <w:divBdr>
                    <w:top w:val="none" w:sz="0" w:space="0" w:color="auto"/>
                    <w:left w:val="none" w:sz="0" w:space="0" w:color="auto"/>
                    <w:bottom w:val="none" w:sz="0" w:space="0" w:color="auto"/>
                    <w:right w:val="none" w:sz="0" w:space="0" w:color="auto"/>
                  </w:divBdr>
                  <w:divsChild>
                    <w:div w:id="1348632544">
                      <w:marLeft w:val="0"/>
                      <w:marRight w:val="0"/>
                      <w:marTop w:val="0"/>
                      <w:marBottom w:val="0"/>
                      <w:divBdr>
                        <w:top w:val="none" w:sz="0" w:space="0" w:color="auto"/>
                        <w:left w:val="none" w:sz="0" w:space="0" w:color="auto"/>
                        <w:bottom w:val="none" w:sz="0" w:space="0" w:color="auto"/>
                        <w:right w:val="none" w:sz="0" w:space="0" w:color="auto"/>
                      </w:divBdr>
                    </w:div>
                  </w:divsChild>
                </w:div>
                <w:div w:id="1543251496">
                  <w:marLeft w:val="0"/>
                  <w:marRight w:val="0"/>
                  <w:marTop w:val="0"/>
                  <w:marBottom w:val="0"/>
                  <w:divBdr>
                    <w:top w:val="none" w:sz="0" w:space="0" w:color="auto"/>
                    <w:left w:val="none" w:sz="0" w:space="0" w:color="auto"/>
                    <w:bottom w:val="none" w:sz="0" w:space="0" w:color="auto"/>
                    <w:right w:val="none" w:sz="0" w:space="0" w:color="auto"/>
                  </w:divBdr>
                  <w:divsChild>
                    <w:div w:id="936406353">
                      <w:marLeft w:val="0"/>
                      <w:marRight w:val="0"/>
                      <w:marTop w:val="0"/>
                      <w:marBottom w:val="0"/>
                      <w:divBdr>
                        <w:top w:val="none" w:sz="0" w:space="0" w:color="auto"/>
                        <w:left w:val="none" w:sz="0" w:space="0" w:color="auto"/>
                        <w:bottom w:val="none" w:sz="0" w:space="0" w:color="auto"/>
                        <w:right w:val="none" w:sz="0" w:space="0" w:color="auto"/>
                      </w:divBdr>
                    </w:div>
                  </w:divsChild>
                </w:div>
                <w:div w:id="1730153070">
                  <w:marLeft w:val="0"/>
                  <w:marRight w:val="0"/>
                  <w:marTop w:val="0"/>
                  <w:marBottom w:val="0"/>
                  <w:divBdr>
                    <w:top w:val="none" w:sz="0" w:space="0" w:color="auto"/>
                    <w:left w:val="none" w:sz="0" w:space="0" w:color="auto"/>
                    <w:bottom w:val="none" w:sz="0" w:space="0" w:color="auto"/>
                    <w:right w:val="none" w:sz="0" w:space="0" w:color="auto"/>
                  </w:divBdr>
                  <w:divsChild>
                    <w:div w:id="1734422911">
                      <w:marLeft w:val="0"/>
                      <w:marRight w:val="0"/>
                      <w:marTop w:val="0"/>
                      <w:marBottom w:val="0"/>
                      <w:divBdr>
                        <w:top w:val="none" w:sz="0" w:space="0" w:color="auto"/>
                        <w:left w:val="none" w:sz="0" w:space="0" w:color="auto"/>
                        <w:bottom w:val="none" w:sz="0" w:space="0" w:color="auto"/>
                        <w:right w:val="none" w:sz="0" w:space="0" w:color="auto"/>
                      </w:divBdr>
                    </w:div>
                  </w:divsChild>
                </w:div>
                <w:div w:id="1787121478">
                  <w:marLeft w:val="0"/>
                  <w:marRight w:val="0"/>
                  <w:marTop w:val="0"/>
                  <w:marBottom w:val="0"/>
                  <w:divBdr>
                    <w:top w:val="none" w:sz="0" w:space="0" w:color="auto"/>
                    <w:left w:val="none" w:sz="0" w:space="0" w:color="auto"/>
                    <w:bottom w:val="none" w:sz="0" w:space="0" w:color="auto"/>
                    <w:right w:val="none" w:sz="0" w:space="0" w:color="auto"/>
                  </w:divBdr>
                  <w:divsChild>
                    <w:div w:id="517887905">
                      <w:marLeft w:val="0"/>
                      <w:marRight w:val="0"/>
                      <w:marTop w:val="0"/>
                      <w:marBottom w:val="0"/>
                      <w:divBdr>
                        <w:top w:val="none" w:sz="0" w:space="0" w:color="auto"/>
                        <w:left w:val="none" w:sz="0" w:space="0" w:color="auto"/>
                        <w:bottom w:val="none" w:sz="0" w:space="0" w:color="auto"/>
                        <w:right w:val="none" w:sz="0" w:space="0" w:color="auto"/>
                      </w:divBdr>
                    </w:div>
                  </w:divsChild>
                </w:div>
                <w:div w:id="1911377923">
                  <w:marLeft w:val="0"/>
                  <w:marRight w:val="0"/>
                  <w:marTop w:val="0"/>
                  <w:marBottom w:val="0"/>
                  <w:divBdr>
                    <w:top w:val="none" w:sz="0" w:space="0" w:color="auto"/>
                    <w:left w:val="none" w:sz="0" w:space="0" w:color="auto"/>
                    <w:bottom w:val="none" w:sz="0" w:space="0" w:color="auto"/>
                    <w:right w:val="none" w:sz="0" w:space="0" w:color="auto"/>
                  </w:divBdr>
                  <w:divsChild>
                    <w:div w:id="712853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255939">
          <w:marLeft w:val="0"/>
          <w:marRight w:val="0"/>
          <w:marTop w:val="0"/>
          <w:marBottom w:val="0"/>
          <w:divBdr>
            <w:top w:val="none" w:sz="0" w:space="0" w:color="auto"/>
            <w:left w:val="none" w:sz="0" w:space="0" w:color="auto"/>
            <w:bottom w:val="none" w:sz="0" w:space="0" w:color="auto"/>
            <w:right w:val="none" w:sz="0" w:space="0" w:color="auto"/>
          </w:divBdr>
        </w:div>
        <w:div w:id="1956324522">
          <w:marLeft w:val="0"/>
          <w:marRight w:val="0"/>
          <w:marTop w:val="0"/>
          <w:marBottom w:val="0"/>
          <w:divBdr>
            <w:top w:val="none" w:sz="0" w:space="0" w:color="auto"/>
            <w:left w:val="none" w:sz="0" w:space="0" w:color="auto"/>
            <w:bottom w:val="none" w:sz="0" w:space="0" w:color="auto"/>
            <w:right w:val="none" w:sz="0" w:space="0" w:color="auto"/>
          </w:divBdr>
        </w:div>
        <w:div w:id="2071229747">
          <w:marLeft w:val="0"/>
          <w:marRight w:val="0"/>
          <w:marTop w:val="0"/>
          <w:marBottom w:val="0"/>
          <w:divBdr>
            <w:top w:val="none" w:sz="0" w:space="0" w:color="auto"/>
            <w:left w:val="none" w:sz="0" w:space="0" w:color="auto"/>
            <w:bottom w:val="none" w:sz="0" w:space="0" w:color="auto"/>
            <w:right w:val="none" w:sz="0" w:space="0" w:color="auto"/>
          </w:divBdr>
        </w:div>
        <w:div w:id="2100520935">
          <w:marLeft w:val="0"/>
          <w:marRight w:val="0"/>
          <w:marTop w:val="0"/>
          <w:marBottom w:val="0"/>
          <w:divBdr>
            <w:top w:val="none" w:sz="0" w:space="0" w:color="auto"/>
            <w:left w:val="none" w:sz="0" w:space="0" w:color="auto"/>
            <w:bottom w:val="none" w:sz="0" w:space="0" w:color="auto"/>
            <w:right w:val="none" w:sz="0" w:space="0" w:color="auto"/>
          </w:divBdr>
        </w:div>
      </w:divsChild>
    </w:div>
    <w:div w:id="2135981984">
      <w:bodyDiv w:val="1"/>
      <w:marLeft w:val="0"/>
      <w:marRight w:val="0"/>
      <w:marTop w:val="0"/>
      <w:marBottom w:val="0"/>
      <w:divBdr>
        <w:top w:val="none" w:sz="0" w:space="0" w:color="auto"/>
        <w:left w:val="none" w:sz="0" w:space="0" w:color="auto"/>
        <w:bottom w:val="none" w:sz="0" w:space="0" w:color="auto"/>
        <w:right w:val="none" w:sz="0" w:space="0" w:color="auto"/>
      </w:divBdr>
      <w:divsChild>
        <w:div w:id="411662427">
          <w:marLeft w:val="0"/>
          <w:marRight w:val="0"/>
          <w:marTop w:val="0"/>
          <w:marBottom w:val="0"/>
          <w:divBdr>
            <w:top w:val="none" w:sz="0" w:space="0" w:color="auto"/>
            <w:left w:val="none" w:sz="0" w:space="0" w:color="auto"/>
            <w:bottom w:val="none" w:sz="0" w:space="0" w:color="auto"/>
            <w:right w:val="none" w:sz="0" w:space="0" w:color="auto"/>
          </w:divBdr>
        </w:div>
        <w:div w:id="555435616">
          <w:marLeft w:val="0"/>
          <w:marRight w:val="0"/>
          <w:marTop w:val="0"/>
          <w:marBottom w:val="0"/>
          <w:divBdr>
            <w:top w:val="none" w:sz="0" w:space="0" w:color="auto"/>
            <w:left w:val="none" w:sz="0" w:space="0" w:color="auto"/>
            <w:bottom w:val="none" w:sz="0" w:space="0" w:color="auto"/>
            <w:right w:val="none" w:sz="0" w:space="0" w:color="auto"/>
          </w:divBdr>
        </w:div>
        <w:div w:id="842821376">
          <w:marLeft w:val="0"/>
          <w:marRight w:val="0"/>
          <w:marTop w:val="0"/>
          <w:marBottom w:val="0"/>
          <w:divBdr>
            <w:top w:val="none" w:sz="0" w:space="0" w:color="auto"/>
            <w:left w:val="none" w:sz="0" w:space="0" w:color="auto"/>
            <w:bottom w:val="none" w:sz="0" w:space="0" w:color="auto"/>
            <w:right w:val="none" w:sz="0" w:space="0" w:color="auto"/>
          </w:divBdr>
        </w:div>
        <w:div w:id="1393961117">
          <w:marLeft w:val="0"/>
          <w:marRight w:val="0"/>
          <w:marTop w:val="0"/>
          <w:marBottom w:val="0"/>
          <w:divBdr>
            <w:top w:val="none" w:sz="0" w:space="0" w:color="auto"/>
            <w:left w:val="none" w:sz="0" w:space="0" w:color="auto"/>
            <w:bottom w:val="none" w:sz="0" w:space="0" w:color="auto"/>
            <w:right w:val="none" w:sz="0" w:space="0" w:color="auto"/>
          </w:divBdr>
        </w:div>
        <w:div w:id="1598518072">
          <w:marLeft w:val="0"/>
          <w:marRight w:val="0"/>
          <w:marTop w:val="0"/>
          <w:marBottom w:val="0"/>
          <w:divBdr>
            <w:top w:val="none" w:sz="0" w:space="0" w:color="auto"/>
            <w:left w:val="none" w:sz="0" w:space="0" w:color="auto"/>
            <w:bottom w:val="none" w:sz="0" w:space="0" w:color="auto"/>
            <w:right w:val="none" w:sz="0" w:space="0" w:color="auto"/>
          </w:divBdr>
        </w:div>
        <w:div w:id="1688870729">
          <w:marLeft w:val="0"/>
          <w:marRight w:val="0"/>
          <w:marTop w:val="0"/>
          <w:marBottom w:val="0"/>
          <w:divBdr>
            <w:top w:val="none" w:sz="0" w:space="0" w:color="auto"/>
            <w:left w:val="none" w:sz="0" w:space="0" w:color="auto"/>
            <w:bottom w:val="none" w:sz="0" w:space="0" w:color="auto"/>
            <w:right w:val="none" w:sz="0" w:space="0" w:color="auto"/>
          </w:divBdr>
        </w:div>
        <w:div w:id="1830318622">
          <w:marLeft w:val="0"/>
          <w:marRight w:val="0"/>
          <w:marTop w:val="0"/>
          <w:marBottom w:val="0"/>
          <w:divBdr>
            <w:top w:val="none" w:sz="0" w:space="0" w:color="auto"/>
            <w:left w:val="none" w:sz="0" w:space="0" w:color="auto"/>
            <w:bottom w:val="none" w:sz="0" w:space="0" w:color="auto"/>
            <w:right w:val="none" w:sz="0" w:space="0" w:color="auto"/>
          </w:divBdr>
        </w:div>
        <w:div w:id="1997757219">
          <w:marLeft w:val="0"/>
          <w:marRight w:val="0"/>
          <w:marTop w:val="0"/>
          <w:marBottom w:val="0"/>
          <w:divBdr>
            <w:top w:val="none" w:sz="0" w:space="0" w:color="auto"/>
            <w:left w:val="none" w:sz="0" w:space="0" w:color="auto"/>
            <w:bottom w:val="none" w:sz="0" w:space="0" w:color="auto"/>
            <w:right w:val="none" w:sz="0" w:space="0" w:color="auto"/>
          </w:divBdr>
        </w:div>
        <w:div w:id="2000233243">
          <w:marLeft w:val="0"/>
          <w:marRight w:val="0"/>
          <w:marTop w:val="0"/>
          <w:marBottom w:val="0"/>
          <w:divBdr>
            <w:top w:val="none" w:sz="0" w:space="0" w:color="auto"/>
            <w:left w:val="none" w:sz="0" w:space="0" w:color="auto"/>
            <w:bottom w:val="none" w:sz="0" w:space="0" w:color="auto"/>
            <w:right w:val="none" w:sz="0" w:space="0" w:color="auto"/>
          </w:divBdr>
        </w:div>
        <w:div w:id="20194580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ducationendowmentfoundation.org.uk/" TargetMode="External"/><Relationship Id="rId21" Type="http://schemas.openxmlformats.org/officeDocument/2006/relationships/hyperlink" Target="https://eef.dev/education-evidence/guidance-reports/behaviour" TargetMode="External"/><Relationship Id="rId42" Type="http://schemas.openxmlformats.org/officeDocument/2006/relationships/hyperlink" Target="https://educationendowmentfoundation.org.uk/education-evidence/guidance-reports/teaching-assistants" TargetMode="External"/><Relationship Id="rId47" Type="http://schemas.openxmlformats.org/officeDocument/2006/relationships/hyperlink" Target="https://educationendowmentfoundation.org.uk/projects-and-evaluation/projects" TargetMode="External"/><Relationship Id="rId63" Type="http://schemas.openxmlformats.org/officeDocument/2006/relationships/hyperlink" Target="https://gbr01.safelinks.protection.outlook.com/?url=https%3A%2F%2Fcouncilfordisabledchildren.us9.list-manage.com%2Ftrack%2Fclick%3Fu%3D93ca41ab24380caf57761bd37%26id%3D1aad363140%26e%3D22004c831f&amp;data=05%7C02%7Cdiane.norburn%40greatermanchester-ca.gov.uk%7Cf7f29e77db9f4014a30608ddd32942e5%7Ce8d8036ab5f94f3f9d36d7cd740299bb%7C0%7C0%7C638898896387669289%7CUnknown%7CTWFpbGZsb3d8eyJFbXB0eU1hcGkiOnRydWUsIlYiOiIwLjAuMDAwMCIsIlAiOiJXaW4zMiIsIkFOIjoiTWFpbCIsIldUIjoyfQ%3D%3D%7C0%7C%7C%7C&amp;sdata=Ru0cOp2NKouMsrLU4kJoieWju8HouNpFO9e2HbsdEFs%3D&amp;reserved=0" TargetMode="External"/><Relationship Id="rId68"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educationendowmentfoundation.org.uk/news/eef-blog-the-five-a-day-approach-how-the-eef-can-support" TargetMode="External"/><Relationship Id="rId11" Type="http://schemas.openxmlformats.org/officeDocument/2006/relationships/header" Target="header1.xml"/><Relationship Id="rId24" Type="http://schemas.openxmlformats.org/officeDocument/2006/relationships/hyperlink" Target="https://www.twinkl.co.uk/teaching-wiki/summative-assessment" TargetMode="External"/><Relationship Id="rId32" Type="http://schemas.openxmlformats.org/officeDocument/2006/relationships/hyperlink" Target="https://educationendowmentfoundation.org.uk/news/eef-blog-modelling-independence-the-seven-step-model-planning-tool" TargetMode="External"/><Relationship Id="rId37" Type="http://schemas.openxmlformats.org/officeDocument/2006/relationships/hyperlink" Target="https://educationendowmentfoundation.org.uk/education-evidence/leadership-and-planning/supporting-attendance/build-a-culture-of-community-and-belonging-for-pupils" TargetMode="External"/><Relationship Id="rId40" Type="http://schemas.openxmlformats.org/officeDocument/2006/relationships/hyperlink" Target="https://www.gov.uk/government/publications/assistive-technology-definition-and-safe-use/assistive-technology-definition-and-safe-use" TargetMode="External"/><Relationship Id="rId45" Type="http://schemas.openxmlformats.org/officeDocument/2006/relationships/hyperlink" Target="https://tfgm.com/accessibility/travel-training/resources" TargetMode="External"/><Relationship Id="rId53" Type="http://schemas.openxmlformats.org/officeDocument/2006/relationships/hyperlink" Target="https://educationendowmentfoundation.org.uk/education-evidence/guidance-reports/primary-sel" TargetMode="External"/><Relationship Id="rId58" Type="http://schemas.openxmlformats.org/officeDocument/2006/relationships/hyperlink" Target="https://www.gov.uk/government/publications/early-career-framework" TargetMode="External"/><Relationship Id="rId66" Type="http://schemas.openxmlformats.org/officeDocument/2006/relationships/hyperlink" Target="https://www.mabscross.co.uk/" TargetMode="External"/><Relationship Id="rId5" Type="http://schemas.openxmlformats.org/officeDocument/2006/relationships/numbering" Target="numbering.xml"/><Relationship Id="rId61" Type="http://schemas.openxmlformats.org/officeDocument/2006/relationships/hyperlink" Target="https://www.legislation.gov.uk/ukpga/2014/6/contents" TargetMode="External"/><Relationship Id="rId19" Type="http://schemas.openxmlformats.org/officeDocument/2006/relationships/hyperlink" Target="https://www.emotionallyfriendly.co.uk/" TargetMode="External"/><Relationship Id="rId14" Type="http://schemas.openxmlformats.org/officeDocument/2006/relationships/footer" Target="footer2.xml"/><Relationship Id="rId22" Type="http://schemas.openxmlformats.org/officeDocument/2006/relationships/hyperlink" Target="https://youthfocusnw.org.uk/youth-voice/lundy-model" TargetMode="External"/><Relationship Id="rId27" Type="http://schemas.openxmlformats.org/officeDocument/2006/relationships/hyperlink" Target="https://www.gov.uk/education/primary-curriculum-key-stage-2-tests-and-assessments" TargetMode="External"/><Relationship Id="rId30" Type="http://schemas.openxmlformats.org/officeDocument/2006/relationships/hyperlink" Target="https://thirdspacelearning.com/blog/concrete-pictorial-abstract-maths-cpa/" TargetMode="External"/><Relationship Id="rId35" Type="http://schemas.openxmlformats.org/officeDocument/2006/relationships/hyperlink" Target="https://www.educ.cam.ac.uk/research/programmes/restorativeapproaches/RA-in-the-UK.pdf" TargetMode="External"/><Relationship Id="rId43" Type="http://schemas.openxmlformats.org/officeDocument/2006/relationships/hyperlink" Target="https://www.gatsbybenchmarks.org.uk/" TargetMode="External"/><Relationship Id="rId48" Type="http://schemas.openxmlformats.org/officeDocument/2006/relationships/hyperlink" Target="https://www.emotionallyfriendly.co.uk/" TargetMode="External"/><Relationship Id="rId56" Type="http://schemas.openxmlformats.org/officeDocument/2006/relationships/hyperlink" Target="https://www.gov.uk/government/publications/send-code-of-practice-0-to-25" TargetMode="External"/><Relationship Id="rId64" Type="http://schemas.openxmlformats.org/officeDocument/2006/relationships/hyperlink" Target="https://gbr01.safelinks.protection.outlook.com/?url=https%3A%2F%2Fcouncilfordisabledchildren.us9.list-manage.com%2Ftrack%2Fclick%3Fu%3D93ca41ab24380caf57761bd37%26id%3De4e90498dd%26e%3D22004c831f&amp;data=05%7C02%7Cdiane.norburn%40greatermanchester-ca.gov.uk%7Cf7f29e77db9f4014a30608ddd32942e5%7Ce8d8036ab5f94f3f9d36d7cd740299bb%7C0%7C0%7C638898896387679851%7CUnknown%7CTWFpbGZsb3d8eyJFbXB0eU1hcGkiOnRydWUsIlYiOiIwLjAuMDAwMCIsIlAiOiJXaW4zMiIsIkFOIjoiTWFpbCIsIldUIjoyfQ%3D%3D%7C0%7C%7C%7C&amp;sdata=rv4g75YOxlNQuYq%2Fnv%2BmLV%2FLVe00%2F8KuIOvdNzXGYoQ%3D&amp;reserved=0" TargetMode="External"/><Relationship Id="rId69" Type="http://schemas.openxmlformats.org/officeDocument/2006/relationships/footer" Target="footer4.xml"/><Relationship Id="rId8" Type="http://schemas.openxmlformats.org/officeDocument/2006/relationships/webSettings" Target="webSettings.xml"/><Relationship Id="rId51" Type="http://schemas.openxmlformats.org/officeDocument/2006/relationships/hyperlink" Target="https://speechandlanguage.org.uk/educators-and-professionals/resource-library-for-educators/creating-a-communication-supportive-environment-primary/" TargetMode="Externa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https://councilfordisabledchildren.org.uk/resources/all-resources/filter/educators/new-series-cdc-guides-disability-duties-equality-act" TargetMode="External"/><Relationship Id="rId25" Type="http://schemas.openxmlformats.org/officeDocument/2006/relationships/hyperlink" Target="https://www.theschoolpsychologyservice.com/what-works/" TargetMode="External"/><Relationship Id="rId33" Type="http://schemas.openxmlformats.org/officeDocument/2006/relationships/hyperlink" Target="https://educationendowmentfoundation.org.uk/news/eef-blog-flexible-grouping-what-is-it-and-why-use-it" TargetMode="External"/><Relationship Id="rId38" Type="http://schemas.openxmlformats.org/officeDocument/2006/relationships/hyperlink" Target="https://educationendowmentfoundation.org.uk/reading-house/phonological-awareness" TargetMode="External"/><Relationship Id="rId46" Type="http://schemas.openxmlformats.org/officeDocument/2006/relationships/hyperlink" Target="https://www.thedyslexia-spldtrust.org.uk/media/downloads/119-what-works-for-literacy-difficulties-6th-edition-2020.pdf" TargetMode="External"/><Relationship Id="rId59" Type="http://schemas.openxmlformats.org/officeDocument/2006/relationships/hyperlink" Target="https://assets.publishing.service.gov.uk/media/63ff39d28fa8f527fb67cb06/SEND_and_alternative_provision_improvement_plan.pdf" TargetMode="External"/><Relationship Id="rId67" Type="http://schemas.openxmlformats.org/officeDocument/2006/relationships/hyperlink" Target="https://www.hindley.outwood.com/" TargetMode="External"/><Relationship Id="rId20" Type="http://schemas.openxmlformats.org/officeDocument/2006/relationships/hyperlink" Target="https://www.gov.uk/government/publications/personal-social-health-and-economic-education-pshe" TargetMode="External"/><Relationship Id="rId41" Type="http://schemas.openxmlformats.org/officeDocument/2006/relationships/hyperlink" Target="https://sensiblesenco.org.uk/wp-content/uploads/shared-files/basic_precision_teaching_guide_2014_nasen1.pdf" TargetMode="External"/><Relationship Id="rId54" Type="http://schemas.openxmlformats.org/officeDocument/2006/relationships/hyperlink" Target="https://educationendowmentfoundation.org.uk/projects-and-evaluation/projects" TargetMode="External"/><Relationship Id="rId62" Type="http://schemas.openxmlformats.org/officeDocument/2006/relationships/hyperlink" Target="https://www.ndti.org.uk/resources/preparing-for-adulthood-all-tools-resources" TargetMode="External"/><Relationship Id="rId7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www.twinkl.co.uk/teaching-wiki/formative-assessment" TargetMode="External"/><Relationship Id="rId28" Type="http://schemas.openxmlformats.org/officeDocument/2006/relationships/hyperlink" Target="https://www.jcq.org.uk/exams-office/access-arrangements-and-special-consideration/" TargetMode="External"/><Relationship Id="rId36" Type="http://schemas.openxmlformats.org/officeDocument/2006/relationships/hyperlink" Target="https://educationendowmentfoundation.org.uk/education-evidence/teaching-learning-toolkit/collaborative-learning-approaches" TargetMode="External"/><Relationship Id="rId49" Type="http://schemas.openxmlformats.org/officeDocument/2006/relationships/hyperlink" Target="https://educationendowmentfoundation.org.uk/news/eef-blog-the-five-a-day-approach-how-the-eef-can-support" TargetMode="External"/><Relationship Id="rId57" Type="http://schemas.openxmlformats.org/officeDocument/2006/relationships/hyperlink" Target="https://www.gov.uk/government/publications/teachers-standards" TargetMode="External"/><Relationship Id="rId10" Type="http://schemas.openxmlformats.org/officeDocument/2006/relationships/endnotes" Target="endnotes.xml"/><Relationship Id="rId31" Type="http://schemas.openxmlformats.org/officeDocument/2006/relationships/hyperlink" Target="https://www.bbc.co.uk/bitesize/groups/cp60w97z7y1t" TargetMode="External"/><Relationship Id="rId44" Type="http://schemas.openxmlformats.org/officeDocument/2006/relationships/hyperlink" Target="https://www.greatermanchester-ca.gov.uk/what-we-do/children-and-young-people/supporting-special-educational-needs-and-disability-send/person-centred-planning-for-progression-a-best-practice-framework-for-greater-manchester/" TargetMode="External"/><Relationship Id="rId52" Type="http://schemas.openxmlformats.org/officeDocument/2006/relationships/hyperlink" Target="https://d2tic4wvo1iusb.cloudfront.net/production/eef-guidance-reports/behaviour/EEF_Improving_behaviour_in_schools_Report.pdf?v=1722793463" TargetMode="External"/><Relationship Id="rId60" Type="http://schemas.openxmlformats.org/officeDocument/2006/relationships/hyperlink" Target="https://www.legislation.gov.uk/ukpga/2010/15/contents" TargetMode="External"/><Relationship Id="rId65" Type="http://schemas.openxmlformats.org/officeDocument/2006/relationships/hyperlink" Target="https://www.marshgreenprimary.co.uk/" TargetMode="External"/><Relationship Id="rId7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educationendowmentfoundation.org.uk/education-evidence/guidance-reports/behaviour" TargetMode="External"/><Relationship Id="rId39" Type="http://schemas.openxmlformats.org/officeDocument/2006/relationships/hyperlink" Target="https://www.bedslutonchildrenshealth.nhs.uk/services/bedfordshire-and-luton-childrens-speech-and-language-therapy-service/comic-strip-conversations-and-social-stories/" TargetMode="External"/><Relationship Id="rId34" Type="http://schemas.openxmlformats.org/officeDocument/2006/relationships/hyperlink" Target="https://educationendowmentfoundation.org.uk/education-evidence/guidance-reports/teaching-assistants" TargetMode="External"/><Relationship Id="rId50" Type="http://schemas.openxmlformats.org/officeDocument/2006/relationships/hyperlink" Target="https://www.bbc.co.uk/bitesize/articles/zjgs3qt" TargetMode="External"/><Relationship Id="rId55" Type="http://schemas.openxmlformats.org/officeDocument/2006/relationships/hyperlink" Target="https://educationendowmentfoundation.org.uk/education-evidence/guidance-reports/send" TargetMode="External"/><Relationship Id="rId7" Type="http://schemas.openxmlformats.org/officeDocument/2006/relationships/settings" Target="settings.xml"/><Relationship Id="rId71"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Together-black">
      <a:dk1>
        <a:sysClr val="windowText" lastClr="000000"/>
      </a:dk1>
      <a:lt1>
        <a:srgbClr val="FFFFFF"/>
      </a:lt1>
      <a:dk2>
        <a:srgbClr val="000000"/>
      </a:dk2>
      <a:lt2>
        <a:srgbClr val="FFFFFF"/>
      </a:lt2>
      <a:accent1>
        <a:srgbClr val="3F3F3F"/>
      </a:accent1>
      <a:accent2>
        <a:srgbClr val="FFFFFF"/>
      </a:accent2>
      <a:accent3>
        <a:srgbClr val="262626"/>
      </a:accent3>
      <a:accent4>
        <a:srgbClr val="7F7F7F"/>
      </a:accent4>
      <a:accent5>
        <a:srgbClr val="A5A5A5"/>
      </a:accent5>
      <a:accent6>
        <a:srgbClr val="7F7F7F"/>
      </a:accent6>
      <a:hlink>
        <a:srgbClr val="7F7F7F"/>
      </a:hlink>
      <a:folHlink>
        <a:srgbClr val="00000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EF7691A58D954BA16B963D0F953FB2" ma:contentTypeVersion="17" ma:contentTypeDescription="Create a new document." ma:contentTypeScope="" ma:versionID="6222701c3e7e5fe6e0a48fa186b700d8">
  <xsd:schema xmlns:xsd="http://www.w3.org/2001/XMLSchema" xmlns:xs="http://www.w3.org/2001/XMLSchema" xmlns:p="http://schemas.microsoft.com/office/2006/metadata/properties" xmlns:ns2="f334d420-e033-496a-9d81-957db75bee0f" xmlns:ns3="90e47855-5ae8-432e-bab8-a05c863210cf" targetNamespace="http://schemas.microsoft.com/office/2006/metadata/properties" ma:root="true" ma:fieldsID="e56502735d9287d113c8809a36d764f5" ns2:_="" ns3:_="">
    <xsd:import namespace="f334d420-e033-496a-9d81-957db75bee0f"/>
    <xsd:import namespace="90e47855-5ae8-432e-bab8-a05c863210c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34d420-e033-496a-9d81-957db75bee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e4fde04-eaf7-46f4-90d8-754f3b92dd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e47855-5ae8-432e-bab8-a05c863210c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fd48fc4-16b0-40aa-982c-b5a5c4e10d00}" ma:internalName="TaxCatchAll" ma:showField="CatchAllData" ma:web="90e47855-5ae8-432e-bab8-a05c86321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34d420-e033-496a-9d81-957db75bee0f">
      <Terms xmlns="http://schemas.microsoft.com/office/infopath/2007/PartnerControls"/>
    </lcf76f155ced4ddcb4097134ff3c332f>
    <TaxCatchAll xmlns="90e47855-5ae8-432e-bab8-a05c863210c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5FDCD-A883-4000-83DD-472EADFE8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34d420-e033-496a-9d81-957db75bee0f"/>
    <ds:schemaRef ds:uri="90e47855-5ae8-432e-bab8-a05c86321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F5044-1973-440C-8CC2-37E3603BC57D}">
  <ds:schemaRefs>
    <ds:schemaRef ds:uri="http://schemas.microsoft.com/sharepoint/v3/contenttype/forms"/>
  </ds:schemaRefs>
</ds:datastoreItem>
</file>

<file path=customXml/itemProps3.xml><?xml version="1.0" encoding="utf-8"?>
<ds:datastoreItem xmlns:ds="http://schemas.openxmlformats.org/officeDocument/2006/customXml" ds:itemID="{F9DADF0E-ABEB-4085-9F0D-C60B884AEFAD}">
  <ds:schemaRefs>
    <ds:schemaRef ds:uri="http://schemas.microsoft.com/office/2006/metadata/properties"/>
    <ds:schemaRef ds:uri="http://schemas.microsoft.com/office/infopath/2007/PartnerControls"/>
    <ds:schemaRef ds:uri="f334d420-e033-496a-9d81-957db75bee0f"/>
    <ds:schemaRef ds:uri="90e47855-5ae8-432e-bab8-a05c863210cf"/>
  </ds:schemaRefs>
</ds:datastoreItem>
</file>

<file path=customXml/itemProps4.xml><?xml version="1.0" encoding="utf-8"?>
<ds:datastoreItem xmlns:ds="http://schemas.openxmlformats.org/officeDocument/2006/customXml" ds:itemID="{7348EE0A-7D5F-409A-A3DC-1D3989774865}">
  <ds:schemaRefs>
    <ds:schemaRef ds:uri="http://schemas.openxmlformats.org/officeDocument/2006/bibliography"/>
  </ds:schemaRefs>
</ds:datastoreItem>
</file>

<file path=docMetadata/LabelInfo.xml><?xml version="1.0" encoding="utf-8"?>
<clbl:labelList xmlns:clbl="http://schemas.microsoft.com/office/2020/mipLabelMetadata">
  <clbl:label id="{e8d8036a-b5f9-4f3f-9d36-d7cd740299bb}" enabled="0" method="" siteId="{e8d8036a-b5f9-4f3f-9d36-d7cd740299bb}" removed="1"/>
</clbl:labelList>
</file>

<file path=docProps/app.xml><?xml version="1.0" encoding="utf-8"?>
<Properties xmlns="http://schemas.openxmlformats.org/officeDocument/2006/extended-properties" xmlns:vt="http://schemas.openxmlformats.org/officeDocument/2006/docPropsVTypes">
  <Template>Normal.dotm</Template>
  <TotalTime>322</TotalTime>
  <Pages>35</Pages>
  <Words>9477</Words>
  <Characters>55542</Characters>
  <Application>Microsoft Office Word</Application>
  <DocSecurity>2</DocSecurity>
  <Lines>1110</Lines>
  <Paragraphs>643</Paragraphs>
  <ScaleCrop>false</ScaleCrop>
  <HeadingPairs>
    <vt:vector size="2" baseType="variant">
      <vt:variant>
        <vt:lpstr>Title</vt:lpstr>
      </vt:variant>
      <vt:variant>
        <vt:i4>1</vt:i4>
      </vt:variant>
    </vt:vector>
  </HeadingPairs>
  <TitlesOfParts>
    <vt:vector size="1" baseType="lpstr">
      <vt:lpstr/>
    </vt:vector>
  </TitlesOfParts>
  <Company>Greater Manchester Combined Authority</Company>
  <LinksUpToDate>false</LinksUpToDate>
  <CharactersWithSpaces>64376</CharactersWithSpaces>
  <SharedDoc>false</SharedDoc>
  <HLinks>
    <vt:vector size="444" baseType="variant">
      <vt:variant>
        <vt:i4>852045</vt:i4>
      </vt:variant>
      <vt:variant>
        <vt:i4>294</vt:i4>
      </vt:variant>
      <vt:variant>
        <vt:i4>0</vt:i4>
      </vt:variant>
      <vt:variant>
        <vt:i4>5</vt:i4>
      </vt:variant>
      <vt:variant>
        <vt:lpwstr>https://www.hindley.outwood.com/</vt:lpwstr>
      </vt:variant>
      <vt:variant>
        <vt:lpwstr/>
      </vt:variant>
      <vt:variant>
        <vt:i4>4194326</vt:i4>
      </vt:variant>
      <vt:variant>
        <vt:i4>291</vt:i4>
      </vt:variant>
      <vt:variant>
        <vt:i4>0</vt:i4>
      </vt:variant>
      <vt:variant>
        <vt:i4>5</vt:i4>
      </vt:variant>
      <vt:variant>
        <vt:lpwstr>https://www.mabscross.co.uk/</vt:lpwstr>
      </vt:variant>
      <vt:variant>
        <vt:lpwstr/>
      </vt:variant>
      <vt:variant>
        <vt:i4>4194311</vt:i4>
      </vt:variant>
      <vt:variant>
        <vt:i4>288</vt:i4>
      </vt:variant>
      <vt:variant>
        <vt:i4>0</vt:i4>
      </vt:variant>
      <vt:variant>
        <vt:i4>5</vt:i4>
      </vt:variant>
      <vt:variant>
        <vt:lpwstr>https://www.marshgreenprimary.co.uk/</vt:lpwstr>
      </vt:variant>
      <vt:variant>
        <vt:lpwstr/>
      </vt:variant>
      <vt:variant>
        <vt:i4>7667835</vt:i4>
      </vt:variant>
      <vt:variant>
        <vt:i4>285</vt:i4>
      </vt:variant>
      <vt:variant>
        <vt:i4>0</vt:i4>
      </vt:variant>
      <vt:variant>
        <vt:i4>5</vt:i4>
      </vt:variant>
      <vt:variant>
        <vt:lpwstr>https://gbr01.safelinks.protection.outlook.com/?url=https%3A%2F%2Fcouncilfordisabledchildren.us9.list-manage.com%2Ftrack%2Fclick%3Fu%3D93ca41ab24380caf57761bd37%26id%3D5c55c64063%26e%3D22004c831f&amp;data=05%7C02%7Cdiane.norburn%40greatermanchester-ca.gov.uk%7Cf7f29e77db9f4014a30608ddd32942e5%7Ce8d8036ab5f94f3f9d36d7cd740299bb%7C0%7C0%7C638898896387700273%7CUnknown%7CTWFpbGZsb3d8eyJFbXB0eU1hcGkiOnRydWUsIlYiOiIwLjAuMDAwMCIsIlAiOiJXaW4zMiIsIkFOIjoiTWFpbCIsIldUIjoyfQ%3D%3D%7C0%7C%7C%7C&amp;sdata=m7EXOy7IWmhaS38muRU6b8DW5ZAD%2F5dsjLr4UKpiDTc%3D&amp;reserved=0</vt:lpwstr>
      </vt:variant>
      <vt:variant>
        <vt:lpwstr/>
      </vt:variant>
      <vt:variant>
        <vt:i4>7536759</vt:i4>
      </vt:variant>
      <vt:variant>
        <vt:i4>282</vt:i4>
      </vt:variant>
      <vt:variant>
        <vt:i4>0</vt:i4>
      </vt:variant>
      <vt:variant>
        <vt:i4>5</vt:i4>
      </vt:variant>
      <vt:variant>
        <vt:lpwstr>https://gbr01.safelinks.protection.outlook.com/?url=https%3A%2F%2Fcouncilfordisabledchildren.us9.list-manage.com%2Ftrack%2Fclick%3Fu%3D93ca41ab24380caf57761bd37%26id%3De4e90498dd%26e%3D22004c831f&amp;data=05%7C02%7Cdiane.norburn%40greatermanchester-ca.gov.uk%7Cf7f29e77db9f4014a30608ddd32942e5%7Ce8d8036ab5f94f3f9d36d7cd740299bb%7C0%7C0%7C638898896387679851%7CUnknown%7CTWFpbGZsb3d8eyJFbXB0eU1hcGkiOnRydWUsIlYiOiIwLjAuMDAwMCIsIlAiOiJXaW4zMiIsIkFOIjoiTWFpbCIsIldUIjoyfQ%3D%3D%7C0%7C%7C%7C&amp;sdata=rv4g75YOxlNQuYq%2Fnv%2BmLV%2FLVe00%2F8KuIOvdNzXGYoQ%3D&amp;reserved=0</vt:lpwstr>
      </vt:variant>
      <vt:variant>
        <vt:lpwstr/>
      </vt:variant>
      <vt:variant>
        <vt:i4>2359422</vt:i4>
      </vt:variant>
      <vt:variant>
        <vt:i4>279</vt:i4>
      </vt:variant>
      <vt:variant>
        <vt:i4>0</vt:i4>
      </vt:variant>
      <vt:variant>
        <vt:i4>5</vt:i4>
      </vt:variant>
      <vt:variant>
        <vt:lpwstr>https://gbr01.safelinks.protection.outlook.com/?url=https%3A%2F%2Fcouncilfordisabledchildren.us9.list-manage.com%2Ftrack%2Fclick%3Fu%3D93ca41ab24380caf57761bd37%26id%3D1aad363140%26e%3D22004c831f&amp;data=05%7C02%7Cdiane.norburn%40greatermanchester-ca.gov.uk%7Cf7f29e77db9f4014a30608ddd32942e5%7Ce8d8036ab5f94f3f9d36d7cd740299bb%7C0%7C0%7C638898896387669289%7CUnknown%7CTWFpbGZsb3d8eyJFbXB0eU1hcGkiOnRydWUsIlYiOiIwLjAuMDAwMCIsIlAiOiJXaW4zMiIsIkFOIjoiTWFpbCIsIldUIjoyfQ%3D%3D%7C0%7C%7C%7C&amp;sdata=Ru0cOp2NKouMsrLU4kJoieWju8HouNpFO9e2HbsdEFs%3D&amp;reserved=0</vt:lpwstr>
      </vt:variant>
      <vt:variant>
        <vt:lpwstr/>
      </vt:variant>
      <vt:variant>
        <vt:i4>262224</vt:i4>
      </vt:variant>
      <vt:variant>
        <vt:i4>276</vt:i4>
      </vt:variant>
      <vt:variant>
        <vt:i4>0</vt:i4>
      </vt:variant>
      <vt:variant>
        <vt:i4>5</vt:i4>
      </vt:variant>
      <vt:variant>
        <vt:lpwstr>https://www.ndti.org.uk/resources/preparing-for-adulthood-all-tools-resources</vt:lpwstr>
      </vt:variant>
      <vt:variant>
        <vt:lpwstr/>
      </vt:variant>
      <vt:variant>
        <vt:i4>5636120</vt:i4>
      </vt:variant>
      <vt:variant>
        <vt:i4>273</vt:i4>
      </vt:variant>
      <vt:variant>
        <vt:i4>0</vt:i4>
      </vt:variant>
      <vt:variant>
        <vt:i4>5</vt:i4>
      </vt:variant>
      <vt:variant>
        <vt:lpwstr>https://www.legislation.gov.uk/ukpga/2014/6/contents</vt:lpwstr>
      </vt:variant>
      <vt:variant>
        <vt:lpwstr/>
      </vt:variant>
      <vt:variant>
        <vt:i4>5636189</vt:i4>
      </vt:variant>
      <vt:variant>
        <vt:i4>270</vt:i4>
      </vt:variant>
      <vt:variant>
        <vt:i4>0</vt:i4>
      </vt:variant>
      <vt:variant>
        <vt:i4>5</vt:i4>
      </vt:variant>
      <vt:variant>
        <vt:lpwstr>https://www.legislation.gov.uk/ukpga/2010/15/contents</vt:lpwstr>
      </vt:variant>
      <vt:variant>
        <vt:lpwstr/>
      </vt:variant>
      <vt:variant>
        <vt:i4>3866691</vt:i4>
      </vt:variant>
      <vt:variant>
        <vt:i4>267</vt:i4>
      </vt:variant>
      <vt:variant>
        <vt:i4>0</vt:i4>
      </vt:variant>
      <vt:variant>
        <vt:i4>5</vt:i4>
      </vt:variant>
      <vt:variant>
        <vt:lpwstr>https://assets.publishing.service.gov.uk/media/63ff39d28fa8f527fb67cb06/SEND_and_alternative_provision_improvement_plan.pdf</vt:lpwstr>
      </vt:variant>
      <vt:variant>
        <vt:lpwstr/>
      </vt:variant>
      <vt:variant>
        <vt:i4>1179671</vt:i4>
      </vt:variant>
      <vt:variant>
        <vt:i4>264</vt:i4>
      </vt:variant>
      <vt:variant>
        <vt:i4>0</vt:i4>
      </vt:variant>
      <vt:variant>
        <vt:i4>5</vt:i4>
      </vt:variant>
      <vt:variant>
        <vt:lpwstr>https://www.gov.uk/government/publications/early-career-framework</vt:lpwstr>
      </vt:variant>
      <vt:variant>
        <vt:lpwstr/>
      </vt:variant>
      <vt:variant>
        <vt:i4>131160</vt:i4>
      </vt:variant>
      <vt:variant>
        <vt:i4>261</vt:i4>
      </vt:variant>
      <vt:variant>
        <vt:i4>0</vt:i4>
      </vt:variant>
      <vt:variant>
        <vt:i4>5</vt:i4>
      </vt:variant>
      <vt:variant>
        <vt:lpwstr>https://www.gov.uk/government/publications/teachers-standards</vt:lpwstr>
      </vt:variant>
      <vt:variant>
        <vt:lpwstr/>
      </vt:variant>
      <vt:variant>
        <vt:i4>393306</vt:i4>
      </vt:variant>
      <vt:variant>
        <vt:i4>258</vt:i4>
      </vt:variant>
      <vt:variant>
        <vt:i4>0</vt:i4>
      </vt:variant>
      <vt:variant>
        <vt:i4>5</vt:i4>
      </vt:variant>
      <vt:variant>
        <vt:lpwstr>https://www.gov.uk/government/publications/send-code-of-practice-0-to-25</vt:lpwstr>
      </vt:variant>
      <vt:variant>
        <vt:lpwstr/>
      </vt:variant>
      <vt:variant>
        <vt:i4>393238</vt:i4>
      </vt:variant>
      <vt:variant>
        <vt:i4>255</vt:i4>
      </vt:variant>
      <vt:variant>
        <vt:i4>0</vt:i4>
      </vt:variant>
      <vt:variant>
        <vt:i4>5</vt:i4>
      </vt:variant>
      <vt:variant>
        <vt:lpwstr>https://educationendowmentfoundation.org.uk/education-evidence/guidance-reports/send</vt:lpwstr>
      </vt:variant>
      <vt:variant>
        <vt:lpwstr/>
      </vt:variant>
      <vt:variant>
        <vt:i4>2031699</vt:i4>
      </vt:variant>
      <vt:variant>
        <vt:i4>252</vt:i4>
      </vt:variant>
      <vt:variant>
        <vt:i4>0</vt:i4>
      </vt:variant>
      <vt:variant>
        <vt:i4>5</vt:i4>
      </vt:variant>
      <vt:variant>
        <vt:lpwstr>https://educationendowmentfoundation.org.uk/projects-and-evaluation/projects</vt:lpwstr>
      </vt:variant>
      <vt:variant>
        <vt:lpwstr/>
      </vt:variant>
      <vt:variant>
        <vt:i4>2228345</vt:i4>
      </vt:variant>
      <vt:variant>
        <vt:i4>249</vt:i4>
      </vt:variant>
      <vt:variant>
        <vt:i4>0</vt:i4>
      </vt:variant>
      <vt:variant>
        <vt:i4>5</vt:i4>
      </vt:variant>
      <vt:variant>
        <vt:lpwstr>https://educationendowmentfoundation.org.uk/education-evidence/guidance-reports/primary-sel</vt:lpwstr>
      </vt:variant>
      <vt:variant>
        <vt:lpwstr/>
      </vt:variant>
      <vt:variant>
        <vt:i4>4653107</vt:i4>
      </vt:variant>
      <vt:variant>
        <vt:i4>246</vt:i4>
      </vt:variant>
      <vt:variant>
        <vt:i4>0</vt:i4>
      </vt:variant>
      <vt:variant>
        <vt:i4>5</vt:i4>
      </vt:variant>
      <vt:variant>
        <vt:lpwstr>https://d2tic4wvo1iusb.cloudfront.net/production/eef-guidance-reports/behaviour/EEF_Improving_behaviour_in_schools_Report.pdf?v=1722793463</vt:lpwstr>
      </vt:variant>
      <vt:variant>
        <vt:lpwstr/>
      </vt:variant>
      <vt:variant>
        <vt:i4>4849695</vt:i4>
      </vt:variant>
      <vt:variant>
        <vt:i4>243</vt:i4>
      </vt:variant>
      <vt:variant>
        <vt:i4>0</vt:i4>
      </vt:variant>
      <vt:variant>
        <vt:i4>5</vt:i4>
      </vt:variant>
      <vt:variant>
        <vt:lpwstr>https://speechandlanguage.org.uk/educators-and-professionals/resource-library-for-educators/creating-a-communication-supportive-environment-primary/</vt:lpwstr>
      </vt:variant>
      <vt:variant>
        <vt:lpwstr/>
      </vt:variant>
      <vt:variant>
        <vt:i4>6619261</vt:i4>
      </vt:variant>
      <vt:variant>
        <vt:i4>240</vt:i4>
      </vt:variant>
      <vt:variant>
        <vt:i4>0</vt:i4>
      </vt:variant>
      <vt:variant>
        <vt:i4>5</vt:i4>
      </vt:variant>
      <vt:variant>
        <vt:lpwstr>https://www.bbc.co.uk/bitesize/articles/zjgs3qt</vt:lpwstr>
      </vt:variant>
      <vt:variant>
        <vt:lpwstr/>
      </vt:variant>
      <vt:variant>
        <vt:i4>1769502</vt:i4>
      </vt:variant>
      <vt:variant>
        <vt:i4>237</vt:i4>
      </vt:variant>
      <vt:variant>
        <vt:i4>0</vt:i4>
      </vt:variant>
      <vt:variant>
        <vt:i4>5</vt:i4>
      </vt:variant>
      <vt:variant>
        <vt:lpwstr>https://educationendowmentfoundation.org.uk/news/eef-blog-the-five-a-day-approach-how-the-eef-can-support</vt:lpwstr>
      </vt:variant>
      <vt:variant>
        <vt:lpwstr/>
      </vt:variant>
      <vt:variant>
        <vt:i4>2424948</vt:i4>
      </vt:variant>
      <vt:variant>
        <vt:i4>234</vt:i4>
      </vt:variant>
      <vt:variant>
        <vt:i4>0</vt:i4>
      </vt:variant>
      <vt:variant>
        <vt:i4>5</vt:i4>
      </vt:variant>
      <vt:variant>
        <vt:lpwstr>https://www.emotionallyfriendly.co.uk/</vt:lpwstr>
      </vt:variant>
      <vt:variant>
        <vt:lpwstr/>
      </vt:variant>
      <vt:variant>
        <vt:i4>2031699</vt:i4>
      </vt:variant>
      <vt:variant>
        <vt:i4>231</vt:i4>
      </vt:variant>
      <vt:variant>
        <vt:i4>0</vt:i4>
      </vt:variant>
      <vt:variant>
        <vt:i4>5</vt:i4>
      </vt:variant>
      <vt:variant>
        <vt:lpwstr>https://educationendowmentfoundation.org.uk/projects-and-evaluation/projects</vt:lpwstr>
      </vt:variant>
      <vt:variant>
        <vt:lpwstr/>
      </vt:variant>
      <vt:variant>
        <vt:i4>7077920</vt:i4>
      </vt:variant>
      <vt:variant>
        <vt:i4>228</vt:i4>
      </vt:variant>
      <vt:variant>
        <vt:i4>0</vt:i4>
      </vt:variant>
      <vt:variant>
        <vt:i4>5</vt:i4>
      </vt:variant>
      <vt:variant>
        <vt:lpwstr>https://www.thedyslexia-spldtrust.org.uk/media/downloads/119-what-works-for-literacy-difficulties-6th-edition-2020.pdf</vt:lpwstr>
      </vt:variant>
      <vt:variant>
        <vt:lpwstr/>
      </vt:variant>
      <vt:variant>
        <vt:i4>5832786</vt:i4>
      </vt:variant>
      <vt:variant>
        <vt:i4>225</vt:i4>
      </vt:variant>
      <vt:variant>
        <vt:i4>0</vt:i4>
      </vt:variant>
      <vt:variant>
        <vt:i4>5</vt:i4>
      </vt:variant>
      <vt:variant>
        <vt:lpwstr>https://tfgm.com/accessibility/travel-training/resources</vt:lpwstr>
      </vt:variant>
      <vt:variant>
        <vt:lpwstr/>
      </vt:variant>
      <vt:variant>
        <vt:i4>1769542</vt:i4>
      </vt:variant>
      <vt:variant>
        <vt:i4>222</vt:i4>
      </vt:variant>
      <vt:variant>
        <vt:i4>0</vt:i4>
      </vt:variant>
      <vt:variant>
        <vt:i4>5</vt:i4>
      </vt:variant>
      <vt:variant>
        <vt:lpwstr>https://www.gatsbybenchmarks.org.uk/</vt:lpwstr>
      </vt:variant>
      <vt:variant>
        <vt:lpwstr/>
      </vt:variant>
      <vt:variant>
        <vt:i4>8060981</vt:i4>
      </vt:variant>
      <vt:variant>
        <vt:i4>219</vt:i4>
      </vt:variant>
      <vt:variant>
        <vt:i4>0</vt:i4>
      </vt:variant>
      <vt:variant>
        <vt:i4>5</vt:i4>
      </vt:variant>
      <vt:variant>
        <vt:lpwstr>https://educationendowmentfoundation.org.uk/education-evidence/guidance-reports/teaching-assistants</vt:lpwstr>
      </vt:variant>
      <vt:variant>
        <vt:lpwstr/>
      </vt:variant>
      <vt:variant>
        <vt:i4>7995417</vt:i4>
      </vt:variant>
      <vt:variant>
        <vt:i4>216</vt:i4>
      </vt:variant>
      <vt:variant>
        <vt:i4>0</vt:i4>
      </vt:variant>
      <vt:variant>
        <vt:i4>5</vt:i4>
      </vt:variant>
      <vt:variant>
        <vt:lpwstr>https://sensiblesenco.org.uk/wp-content/uploads/shared-files/basic_precision_teaching_guide_2014_nasen1.pdf</vt:lpwstr>
      </vt:variant>
      <vt:variant>
        <vt:lpwstr/>
      </vt:variant>
      <vt:variant>
        <vt:i4>4325406</vt:i4>
      </vt:variant>
      <vt:variant>
        <vt:i4>213</vt:i4>
      </vt:variant>
      <vt:variant>
        <vt:i4>0</vt:i4>
      </vt:variant>
      <vt:variant>
        <vt:i4>5</vt:i4>
      </vt:variant>
      <vt:variant>
        <vt:lpwstr>https://www.gov.uk/government/publications/assistive-technology-definition-and-safe-use/assistive-technology-definition-and-safe-use</vt:lpwstr>
      </vt:variant>
      <vt:variant>
        <vt:lpwstr/>
      </vt:variant>
      <vt:variant>
        <vt:i4>2818105</vt:i4>
      </vt:variant>
      <vt:variant>
        <vt:i4>210</vt:i4>
      </vt:variant>
      <vt:variant>
        <vt:i4>0</vt:i4>
      </vt:variant>
      <vt:variant>
        <vt:i4>5</vt:i4>
      </vt:variant>
      <vt:variant>
        <vt:lpwstr>https://www.bedslutonchildrenshealth.nhs.uk/services/bedfordshire-and-luton-childrens-speech-and-language-therapy-service/comic-strip-conversations-and-social-stories/</vt:lpwstr>
      </vt:variant>
      <vt:variant>
        <vt:lpwstr/>
      </vt:variant>
      <vt:variant>
        <vt:i4>6225926</vt:i4>
      </vt:variant>
      <vt:variant>
        <vt:i4>207</vt:i4>
      </vt:variant>
      <vt:variant>
        <vt:i4>0</vt:i4>
      </vt:variant>
      <vt:variant>
        <vt:i4>5</vt:i4>
      </vt:variant>
      <vt:variant>
        <vt:lpwstr>https://educationendowmentfoundation.org.uk/reading-house/phonological-awareness</vt:lpwstr>
      </vt:variant>
      <vt:variant>
        <vt:lpwstr/>
      </vt:variant>
      <vt:variant>
        <vt:i4>6553652</vt:i4>
      </vt:variant>
      <vt:variant>
        <vt:i4>204</vt:i4>
      </vt:variant>
      <vt:variant>
        <vt:i4>0</vt:i4>
      </vt:variant>
      <vt:variant>
        <vt:i4>5</vt:i4>
      </vt:variant>
      <vt:variant>
        <vt:lpwstr>https://educationendowmentfoundation.org.uk/education-evidence/leadership-and-planning/supporting-attendance/build-a-culture-of-community-and-belonging-for-pupils</vt:lpwstr>
      </vt:variant>
      <vt:variant>
        <vt:lpwstr/>
      </vt:variant>
      <vt:variant>
        <vt:i4>6291490</vt:i4>
      </vt:variant>
      <vt:variant>
        <vt:i4>201</vt:i4>
      </vt:variant>
      <vt:variant>
        <vt:i4>0</vt:i4>
      </vt:variant>
      <vt:variant>
        <vt:i4>5</vt:i4>
      </vt:variant>
      <vt:variant>
        <vt:lpwstr>https://educationendowmentfoundation.org.uk/education-evidence/teaching-learning-toolkit/collaborative-learning-approaches</vt:lpwstr>
      </vt:variant>
      <vt:variant>
        <vt:lpwstr/>
      </vt:variant>
      <vt:variant>
        <vt:i4>4653077</vt:i4>
      </vt:variant>
      <vt:variant>
        <vt:i4>198</vt:i4>
      </vt:variant>
      <vt:variant>
        <vt:i4>0</vt:i4>
      </vt:variant>
      <vt:variant>
        <vt:i4>5</vt:i4>
      </vt:variant>
      <vt:variant>
        <vt:lpwstr>https://www.educ.cam.ac.uk/research/programmes/restorativeapproaches/RA-in-the-UK.pdf</vt:lpwstr>
      </vt:variant>
      <vt:variant>
        <vt:lpwstr/>
      </vt:variant>
      <vt:variant>
        <vt:i4>8060981</vt:i4>
      </vt:variant>
      <vt:variant>
        <vt:i4>195</vt:i4>
      </vt:variant>
      <vt:variant>
        <vt:i4>0</vt:i4>
      </vt:variant>
      <vt:variant>
        <vt:i4>5</vt:i4>
      </vt:variant>
      <vt:variant>
        <vt:lpwstr>https://educationendowmentfoundation.org.uk/education-evidence/guidance-reports/teaching-assistants</vt:lpwstr>
      </vt:variant>
      <vt:variant>
        <vt:lpwstr/>
      </vt:variant>
      <vt:variant>
        <vt:i4>1835074</vt:i4>
      </vt:variant>
      <vt:variant>
        <vt:i4>192</vt:i4>
      </vt:variant>
      <vt:variant>
        <vt:i4>0</vt:i4>
      </vt:variant>
      <vt:variant>
        <vt:i4>5</vt:i4>
      </vt:variant>
      <vt:variant>
        <vt:lpwstr>https://educationendowmentfoundation.org.uk/news/eef-blog-flexible-grouping-what-is-it-and-why-use-it</vt:lpwstr>
      </vt:variant>
      <vt:variant>
        <vt:lpwstr/>
      </vt:variant>
      <vt:variant>
        <vt:i4>4128829</vt:i4>
      </vt:variant>
      <vt:variant>
        <vt:i4>189</vt:i4>
      </vt:variant>
      <vt:variant>
        <vt:i4>0</vt:i4>
      </vt:variant>
      <vt:variant>
        <vt:i4>5</vt:i4>
      </vt:variant>
      <vt:variant>
        <vt:lpwstr>https://educationendowmentfoundation.org.uk/news/eef-blog-modelling-independence-the-seven-step-model-planning-tool</vt:lpwstr>
      </vt:variant>
      <vt:variant>
        <vt:lpwstr/>
      </vt:variant>
      <vt:variant>
        <vt:i4>6815792</vt:i4>
      </vt:variant>
      <vt:variant>
        <vt:i4>186</vt:i4>
      </vt:variant>
      <vt:variant>
        <vt:i4>0</vt:i4>
      </vt:variant>
      <vt:variant>
        <vt:i4>5</vt:i4>
      </vt:variant>
      <vt:variant>
        <vt:lpwstr>https://www.bbc.co.uk/bitesize/groups/cp60w97z7y1t</vt:lpwstr>
      </vt:variant>
      <vt:variant>
        <vt:lpwstr/>
      </vt:variant>
      <vt:variant>
        <vt:i4>6881324</vt:i4>
      </vt:variant>
      <vt:variant>
        <vt:i4>183</vt:i4>
      </vt:variant>
      <vt:variant>
        <vt:i4>0</vt:i4>
      </vt:variant>
      <vt:variant>
        <vt:i4>5</vt:i4>
      </vt:variant>
      <vt:variant>
        <vt:lpwstr>https://thirdspacelearning.com/blog/concrete-pictorial-abstract-maths-cpa/</vt:lpwstr>
      </vt:variant>
      <vt:variant>
        <vt:lpwstr/>
      </vt:variant>
      <vt:variant>
        <vt:i4>1769502</vt:i4>
      </vt:variant>
      <vt:variant>
        <vt:i4>180</vt:i4>
      </vt:variant>
      <vt:variant>
        <vt:i4>0</vt:i4>
      </vt:variant>
      <vt:variant>
        <vt:i4>5</vt:i4>
      </vt:variant>
      <vt:variant>
        <vt:lpwstr>https://educationendowmentfoundation.org.uk/news/eef-blog-the-five-a-day-approach-how-the-eef-can-support</vt:lpwstr>
      </vt:variant>
      <vt:variant>
        <vt:lpwstr/>
      </vt:variant>
      <vt:variant>
        <vt:i4>7536754</vt:i4>
      </vt:variant>
      <vt:variant>
        <vt:i4>177</vt:i4>
      </vt:variant>
      <vt:variant>
        <vt:i4>0</vt:i4>
      </vt:variant>
      <vt:variant>
        <vt:i4>5</vt:i4>
      </vt:variant>
      <vt:variant>
        <vt:lpwstr>https://www.jcq.org.uk/exams-office/access-arrangements-and-special-consideration/</vt:lpwstr>
      </vt:variant>
      <vt:variant>
        <vt:lpwstr/>
      </vt:variant>
      <vt:variant>
        <vt:i4>1048665</vt:i4>
      </vt:variant>
      <vt:variant>
        <vt:i4>174</vt:i4>
      </vt:variant>
      <vt:variant>
        <vt:i4>0</vt:i4>
      </vt:variant>
      <vt:variant>
        <vt:i4>5</vt:i4>
      </vt:variant>
      <vt:variant>
        <vt:lpwstr>https://www.gov.uk/education/primary-curriculum-key-stage-2-tests-and-assessments</vt:lpwstr>
      </vt:variant>
      <vt:variant>
        <vt:lpwstr/>
      </vt:variant>
      <vt:variant>
        <vt:i4>2949164</vt:i4>
      </vt:variant>
      <vt:variant>
        <vt:i4>171</vt:i4>
      </vt:variant>
      <vt:variant>
        <vt:i4>0</vt:i4>
      </vt:variant>
      <vt:variant>
        <vt:i4>5</vt:i4>
      </vt:variant>
      <vt:variant>
        <vt:lpwstr>https://www.theschoolpsychologyservice.com/what-works/</vt:lpwstr>
      </vt:variant>
      <vt:variant>
        <vt:lpwstr/>
      </vt:variant>
      <vt:variant>
        <vt:i4>3407905</vt:i4>
      </vt:variant>
      <vt:variant>
        <vt:i4>168</vt:i4>
      </vt:variant>
      <vt:variant>
        <vt:i4>0</vt:i4>
      </vt:variant>
      <vt:variant>
        <vt:i4>5</vt:i4>
      </vt:variant>
      <vt:variant>
        <vt:lpwstr>https://www.twinkl.co.uk/teaching-wiki/summative-assessment</vt:lpwstr>
      </vt:variant>
      <vt:variant>
        <vt:lpwstr/>
      </vt:variant>
      <vt:variant>
        <vt:i4>4063291</vt:i4>
      </vt:variant>
      <vt:variant>
        <vt:i4>165</vt:i4>
      </vt:variant>
      <vt:variant>
        <vt:i4>0</vt:i4>
      </vt:variant>
      <vt:variant>
        <vt:i4>5</vt:i4>
      </vt:variant>
      <vt:variant>
        <vt:lpwstr>https://www.twinkl.co.uk/teaching-wiki/formative-assessment</vt:lpwstr>
      </vt:variant>
      <vt:variant>
        <vt:lpwstr/>
      </vt:variant>
      <vt:variant>
        <vt:i4>7995429</vt:i4>
      </vt:variant>
      <vt:variant>
        <vt:i4>162</vt:i4>
      </vt:variant>
      <vt:variant>
        <vt:i4>0</vt:i4>
      </vt:variant>
      <vt:variant>
        <vt:i4>5</vt:i4>
      </vt:variant>
      <vt:variant>
        <vt:lpwstr>https://youthfocusnw.org.uk/youth-voice/lundy-model</vt:lpwstr>
      </vt:variant>
      <vt:variant>
        <vt:lpwstr/>
      </vt:variant>
      <vt:variant>
        <vt:i4>5242888</vt:i4>
      </vt:variant>
      <vt:variant>
        <vt:i4>159</vt:i4>
      </vt:variant>
      <vt:variant>
        <vt:i4>0</vt:i4>
      </vt:variant>
      <vt:variant>
        <vt:i4>5</vt:i4>
      </vt:variant>
      <vt:variant>
        <vt:lpwstr>https://eef.dev/education-evidence/guidance-reports/behaviour</vt:lpwstr>
      </vt:variant>
      <vt:variant>
        <vt:lpwstr/>
      </vt:variant>
      <vt:variant>
        <vt:i4>655363</vt:i4>
      </vt:variant>
      <vt:variant>
        <vt:i4>156</vt:i4>
      </vt:variant>
      <vt:variant>
        <vt:i4>0</vt:i4>
      </vt:variant>
      <vt:variant>
        <vt:i4>5</vt:i4>
      </vt:variant>
      <vt:variant>
        <vt:lpwstr>https://www.gov.uk/government/publications/personal-social-health-and-economic-education-pshe</vt:lpwstr>
      </vt:variant>
      <vt:variant>
        <vt:lpwstr/>
      </vt:variant>
      <vt:variant>
        <vt:i4>2424948</vt:i4>
      </vt:variant>
      <vt:variant>
        <vt:i4>153</vt:i4>
      </vt:variant>
      <vt:variant>
        <vt:i4>0</vt:i4>
      </vt:variant>
      <vt:variant>
        <vt:i4>5</vt:i4>
      </vt:variant>
      <vt:variant>
        <vt:lpwstr>https://www.emotionallyfriendly.co.uk/</vt:lpwstr>
      </vt:variant>
      <vt:variant>
        <vt:lpwstr/>
      </vt:variant>
      <vt:variant>
        <vt:i4>2031640</vt:i4>
      </vt:variant>
      <vt:variant>
        <vt:i4>150</vt:i4>
      </vt:variant>
      <vt:variant>
        <vt:i4>0</vt:i4>
      </vt:variant>
      <vt:variant>
        <vt:i4>5</vt:i4>
      </vt:variant>
      <vt:variant>
        <vt:lpwstr>https://educationendowmentfoundation.org.uk/education-evidence/guidance-reports/behaviour</vt:lpwstr>
      </vt:variant>
      <vt:variant>
        <vt:lpwstr/>
      </vt:variant>
      <vt:variant>
        <vt:i4>7733358</vt:i4>
      </vt:variant>
      <vt:variant>
        <vt:i4>147</vt:i4>
      </vt:variant>
      <vt:variant>
        <vt:i4>0</vt:i4>
      </vt:variant>
      <vt:variant>
        <vt:i4>5</vt:i4>
      </vt:variant>
      <vt:variant>
        <vt:lpwstr>https://councilfordisabledchildren.org.uk/resources/all-resources/filter/educators/new-series-cdc-guides-disability-duties-equality-act</vt:lpwstr>
      </vt:variant>
      <vt:variant>
        <vt:lpwstr/>
      </vt:variant>
      <vt:variant>
        <vt:i4>1245238</vt:i4>
      </vt:variant>
      <vt:variant>
        <vt:i4>140</vt:i4>
      </vt:variant>
      <vt:variant>
        <vt:i4>0</vt:i4>
      </vt:variant>
      <vt:variant>
        <vt:i4>5</vt:i4>
      </vt:variant>
      <vt:variant>
        <vt:lpwstr/>
      </vt:variant>
      <vt:variant>
        <vt:lpwstr>_Toc224908078</vt:lpwstr>
      </vt:variant>
      <vt:variant>
        <vt:i4>1245238</vt:i4>
      </vt:variant>
      <vt:variant>
        <vt:i4>134</vt:i4>
      </vt:variant>
      <vt:variant>
        <vt:i4>0</vt:i4>
      </vt:variant>
      <vt:variant>
        <vt:i4>5</vt:i4>
      </vt:variant>
      <vt:variant>
        <vt:lpwstr/>
      </vt:variant>
      <vt:variant>
        <vt:lpwstr>_Toc224908077</vt:lpwstr>
      </vt:variant>
      <vt:variant>
        <vt:i4>1245238</vt:i4>
      </vt:variant>
      <vt:variant>
        <vt:i4>128</vt:i4>
      </vt:variant>
      <vt:variant>
        <vt:i4>0</vt:i4>
      </vt:variant>
      <vt:variant>
        <vt:i4>5</vt:i4>
      </vt:variant>
      <vt:variant>
        <vt:lpwstr/>
      </vt:variant>
      <vt:variant>
        <vt:lpwstr>_Toc224908076</vt:lpwstr>
      </vt:variant>
      <vt:variant>
        <vt:i4>1245238</vt:i4>
      </vt:variant>
      <vt:variant>
        <vt:i4>122</vt:i4>
      </vt:variant>
      <vt:variant>
        <vt:i4>0</vt:i4>
      </vt:variant>
      <vt:variant>
        <vt:i4>5</vt:i4>
      </vt:variant>
      <vt:variant>
        <vt:lpwstr/>
      </vt:variant>
      <vt:variant>
        <vt:lpwstr>_Toc224908075</vt:lpwstr>
      </vt:variant>
      <vt:variant>
        <vt:i4>1245238</vt:i4>
      </vt:variant>
      <vt:variant>
        <vt:i4>116</vt:i4>
      </vt:variant>
      <vt:variant>
        <vt:i4>0</vt:i4>
      </vt:variant>
      <vt:variant>
        <vt:i4>5</vt:i4>
      </vt:variant>
      <vt:variant>
        <vt:lpwstr/>
      </vt:variant>
      <vt:variant>
        <vt:lpwstr>_Toc224908074</vt:lpwstr>
      </vt:variant>
      <vt:variant>
        <vt:i4>1245238</vt:i4>
      </vt:variant>
      <vt:variant>
        <vt:i4>110</vt:i4>
      </vt:variant>
      <vt:variant>
        <vt:i4>0</vt:i4>
      </vt:variant>
      <vt:variant>
        <vt:i4>5</vt:i4>
      </vt:variant>
      <vt:variant>
        <vt:lpwstr/>
      </vt:variant>
      <vt:variant>
        <vt:lpwstr>_Toc224908073</vt:lpwstr>
      </vt:variant>
      <vt:variant>
        <vt:i4>1245238</vt:i4>
      </vt:variant>
      <vt:variant>
        <vt:i4>104</vt:i4>
      </vt:variant>
      <vt:variant>
        <vt:i4>0</vt:i4>
      </vt:variant>
      <vt:variant>
        <vt:i4>5</vt:i4>
      </vt:variant>
      <vt:variant>
        <vt:lpwstr/>
      </vt:variant>
      <vt:variant>
        <vt:lpwstr>_Toc224908072</vt:lpwstr>
      </vt:variant>
      <vt:variant>
        <vt:i4>1245238</vt:i4>
      </vt:variant>
      <vt:variant>
        <vt:i4>98</vt:i4>
      </vt:variant>
      <vt:variant>
        <vt:i4>0</vt:i4>
      </vt:variant>
      <vt:variant>
        <vt:i4>5</vt:i4>
      </vt:variant>
      <vt:variant>
        <vt:lpwstr/>
      </vt:variant>
      <vt:variant>
        <vt:lpwstr>_Toc224908071</vt:lpwstr>
      </vt:variant>
      <vt:variant>
        <vt:i4>1245238</vt:i4>
      </vt:variant>
      <vt:variant>
        <vt:i4>92</vt:i4>
      </vt:variant>
      <vt:variant>
        <vt:i4>0</vt:i4>
      </vt:variant>
      <vt:variant>
        <vt:i4>5</vt:i4>
      </vt:variant>
      <vt:variant>
        <vt:lpwstr/>
      </vt:variant>
      <vt:variant>
        <vt:lpwstr>_Toc224908070</vt:lpwstr>
      </vt:variant>
      <vt:variant>
        <vt:i4>1179702</vt:i4>
      </vt:variant>
      <vt:variant>
        <vt:i4>86</vt:i4>
      </vt:variant>
      <vt:variant>
        <vt:i4>0</vt:i4>
      </vt:variant>
      <vt:variant>
        <vt:i4>5</vt:i4>
      </vt:variant>
      <vt:variant>
        <vt:lpwstr/>
      </vt:variant>
      <vt:variant>
        <vt:lpwstr>_Toc224908069</vt:lpwstr>
      </vt:variant>
      <vt:variant>
        <vt:i4>1179702</vt:i4>
      </vt:variant>
      <vt:variant>
        <vt:i4>80</vt:i4>
      </vt:variant>
      <vt:variant>
        <vt:i4>0</vt:i4>
      </vt:variant>
      <vt:variant>
        <vt:i4>5</vt:i4>
      </vt:variant>
      <vt:variant>
        <vt:lpwstr/>
      </vt:variant>
      <vt:variant>
        <vt:lpwstr>_Toc224908068</vt:lpwstr>
      </vt:variant>
      <vt:variant>
        <vt:i4>1179702</vt:i4>
      </vt:variant>
      <vt:variant>
        <vt:i4>74</vt:i4>
      </vt:variant>
      <vt:variant>
        <vt:i4>0</vt:i4>
      </vt:variant>
      <vt:variant>
        <vt:i4>5</vt:i4>
      </vt:variant>
      <vt:variant>
        <vt:lpwstr/>
      </vt:variant>
      <vt:variant>
        <vt:lpwstr>_Toc224908067</vt:lpwstr>
      </vt:variant>
      <vt:variant>
        <vt:i4>1179702</vt:i4>
      </vt:variant>
      <vt:variant>
        <vt:i4>68</vt:i4>
      </vt:variant>
      <vt:variant>
        <vt:i4>0</vt:i4>
      </vt:variant>
      <vt:variant>
        <vt:i4>5</vt:i4>
      </vt:variant>
      <vt:variant>
        <vt:lpwstr/>
      </vt:variant>
      <vt:variant>
        <vt:lpwstr>_Toc224908066</vt:lpwstr>
      </vt:variant>
      <vt:variant>
        <vt:i4>1179702</vt:i4>
      </vt:variant>
      <vt:variant>
        <vt:i4>62</vt:i4>
      </vt:variant>
      <vt:variant>
        <vt:i4>0</vt:i4>
      </vt:variant>
      <vt:variant>
        <vt:i4>5</vt:i4>
      </vt:variant>
      <vt:variant>
        <vt:lpwstr/>
      </vt:variant>
      <vt:variant>
        <vt:lpwstr>_Toc224908065</vt:lpwstr>
      </vt:variant>
      <vt:variant>
        <vt:i4>1179702</vt:i4>
      </vt:variant>
      <vt:variant>
        <vt:i4>56</vt:i4>
      </vt:variant>
      <vt:variant>
        <vt:i4>0</vt:i4>
      </vt:variant>
      <vt:variant>
        <vt:i4>5</vt:i4>
      </vt:variant>
      <vt:variant>
        <vt:lpwstr/>
      </vt:variant>
      <vt:variant>
        <vt:lpwstr>_Toc224908064</vt:lpwstr>
      </vt:variant>
      <vt:variant>
        <vt:i4>1179702</vt:i4>
      </vt:variant>
      <vt:variant>
        <vt:i4>50</vt:i4>
      </vt:variant>
      <vt:variant>
        <vt:i4>0</vt:i4>
      </vt:variant>
      <vt:variant>
        <vt:i4>5</vt:i4>
      </vt:variant>
      <vt:variant>
        <vt:lpwstr/>
      </vt:variant>
      <vt:variant>
        <vt:lpwstr>_Toc224908063</vt:lpwstr>
      </vt:variant>
      <vt:variant>
        <vt:i4>1179702</vt:i4>
      </vt:variant>
      <vt:variant>
        <vt:i4>44</vt:i4>
      </vt:variant>
      <vt:variant>
        <vt:i4>0</vt:i4>
      </vt:variant>
      <vt:variant>
        <vt:i4>5</vt:i4>
      </vt:variant>
      <vt:variant>
        <vt:lpwstr/>
      </vt:variant>
      <vt:variant>
        <vt:lpwstr>_Toc224908062</vt:lpwstr>
      </vt:variant>
      <vt:variant>
        <vt:i4>1179702</vt:i4>
      </vt:variant>
      <vt:variant>
        <vt:i4>38</vt:i4>
      </vt:variant>
      <vt:variant>
        <vt:i4>0</vt:i4>
      </vt:variant>
      <vt:variant>
        <vt:i4>5</vt:i4>
      </vt:variant>
      <vt:variant>
        <vt:lpwstr/>
      </vt:variant>
      <vt:variant>
        <vt:lpwstr>_Toc224908061</vt:lpwstr>
      </vt:variant>
      <vt:variant>
        <vt:i4>1179702</vt:i4>
      </vt:variant>
      <vt:variant>
        <vt:i4>32</vt:i4>
      </vt:variant>
      <vt:variant>
        <vt:i4>0</vt:i4>
      </vt:variant>
      <vt:variant>
        <vt:i4>5</vt:i4>
      </vt:variant>
      <vt:variant>
        <vt:lpwstr/>
      </vt:variant>
      <vt:variant>
        <vt:lpwstr>_Toc224908060</vt:lpwstr>
      </vt:variant>
      <vt:variant>
        <vt:i4>1114166</vt:i4>
      </vt:variant>
      <vt:variant>
        <vt:i4>26</vt:i4>
      </vt:variant>
      <vt:variant>
        <vt:i4>0</vt:i4>
      </vt:variant>
      <vt:variant>
        <vt:i4>5</vt:i4>
      </vt:variant>
      <vt:variant>
        <vt:lpwstr/>
      </vt:variant>
      <vt:variant>
        <vt:lpwstr>_Toc224908059</vt:lpwstr>
      </vt:variant>
      <vt:variant>
        <vt:i4>1114166</vt:i4>
      </vt:variant>
      <vt:variant>
        <vt:i4>20</vt:i4>
      </vt:variant>
      <vt:variant>
        <vt:i4>0</vt:i4>
      </vt:variant>
      <vt:variant>
        <vt:i4>5</vt:i4>
      </vt:variant>
      <vt:variant>
        <vt:lpwstr/>
      </vt:variant>
      <vt:variant>
        <vt:lpwstr>_Toc224908058</vt:lpwstr>
      </vt:variant>
      <vt:variant>
        <vt:i4>1114166</vt:i4>
      </vt:variant>
      <vt:variant>
        <vt:i4>14</vt:i4>
      </vt:variant>
      <vt:variant>
        <vt:i4>0</vt:i4>
      </vt:variant>
      <vt:variant>
        <vt:i4>5</vt:i4>
      </vt:variant>
      <vt:variant>
        <vt:lpwstr/>
      </vt:variant>
      <vt:variant>
        <vt:lpwstr>_Toc224908057</vt:lpwstr>
      </vt:variant>
      <vt:variant>
        <vt:i4>1114166</vt:i4>
      </vt:variant>
      <vt:variant>
        <vt:i4>8</vt:i4>
      </vt:variant>
      <vt:variant>
        <vt:i4>0</vt:i4>
      </vt:variant>
      <vt:variant>
        <vt:i4>5</vt:i4>
      </vt:variant>
      <vt:variant>
        <vt:lpwstr/>
      </vt:variant>
      <vt:variant>
        <vt:lpwstr>_Toc224908056</vt:lpwstr>
      </vt:variant>
      <vt:variant>
        <vt:i4>1114166</vt:i4>
      </vt:variant>
      <vt:variant>
        <vt:i4>2</vt:i4>
      </vt:variant>
      <vt:variant>
        <vt:i4>0</vt:i4>
      </vt:variant>
      <vt:variant>
        <vt:i4>5</vt:i4>
      </vt:variant>
      <vt:variant>
        <vt:lpwstr/>
      </vt:variant>
      <vt:variant>
        <vt:lpwstr>_Toc224908055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Carrington, Phillipa</dc:creator>
  <cp:keywords/>
  <dc:description/>
  <cp:lastModifiedBy>Norburn, Diane</cp:lastModifiedBy>
  <cp:revision>172</cp:revision>
  <dcterms:created xsi:type="dcterms:W3CDTF">2026-02-20T13:49:00Z</dcterms:created>
  <dcterms:modified xsi:type="dcterms:W3CDTF">2026-09-03T14:37:00Z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0x0101003AEF7691A58D954BA16B963D0F953FB2</vt:lpwstr>
  </property>
  <property fmtid="{D5CDD505-2E9C-101B-9397-08002B2CF9AE}" pid="3" name="MediaServiceImageTags">
    <vt:lpwstr/>
  </property>
  <property fmtid="{D5CDD505-2E9C-101B-9397-08002B2CF9AE}" pid="4" name="docLang">
    <vt:lpwstr>en</vt:lpwstr>
  </property>
  <property fmtid="{D5CDD505-2E9C-101B-9397-08002B2CF9AE}" pid="5" name="Directorate">
    <vt:lpwstr>1;#Communications ＆ Engagement|90b8f5e1-5cd3-476b-9a3f-6eb0bd877fd4</vt:lpwstr>
  </property>
  <property fmtid="{D5CDD505-2E9C-101B-9397-08002B2CF9AE}" pid="6" name="Target Audience">
    <vt:lpwstr>2;#GMCA|9672fba0-20f8-4836-be31-026ae137120b</vt:lpwstr>
  </property>
  <property fmtid="{D5CDD505-2E9C-101B-9397-08002B2CF9AE}" pid="7" name="Target_x0020_Audience">
    <vt:lpwstr>2;#GMCA|9672fba0-20f8-4836-be31-026ae137120b</vt:lpwstr>
  </property>
  <property fmtid="{D5CDD505-2E9C-101B-9397-08002B2CF9AE}" pid="8" name="Has_x0020_this_x0020_been_x0020_accessibility_x0020_checked_x003f__x0020_">
    <vt:lpwstr>6;#Yes (document accessible)|d93340ff-8bd0-43b0-8885-9d053566c377</vt:lpwstr>
  </property>
  <property fmtid="{D5CDD505-2E9C-101B-9397-08002B2CF9AE}" pid="9" name="Has this been accessibility checked? ">
    <vt:lpwstr>6;#Yes (document accessible)|d93340ff-8bd0-43b0-8885-9d053566c377</vt:lpwstr>
  </property>
  <property fmtid="{D5CDD505-2E9C-101B-9397-08002B2CF9AE}" pid="10" name="Has this been accessibility checked?">
    <vt:lpwstr/>
  </property>
</Properties>
</file>